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B170A" w14:textId="77777777" w:rsidR="00820EE4" w:rsidRDefault="00820EE4" w:rsidP="00820EE4">
      <w:pPr>
        <w:rPr>
          <w:color w:val="00B0F0"/>
          <w:sz w:val="48"/>
          <w:szCs w:val="48"/>
        </w:rPr>
      </w:pPr>
      <w:bookmarkStart w:id="0" w:name="_GoBack"/>
      <w:bookmarkEnd w:id="0"/>
      <w:r>
        <w:rPr>
          <w:color w:val="00B0F0"/>
          <w:sz w:val="48"/>
          <w:szCs w:val="48"/>
        </w:rPr>
        <w:t>Tony Stephens Education Support</w:t>
      </w:r>
    </w:p>
    <w:p w14:paraId="019FAE68" w14:textId="77777777" w:rsidR="00820EE4" w:rsidRDefault="00820EE4" w:rsidP="00820EE4">
      <w:pPr>
        <w:rPr>
          <w:color w:val="00B0F0"/>
          <w:sz w:val="28"/>
          <w:szCs w:val="28"/>
        </w:rPr>
      </w:pPr>
      <w:r>
        <w:rPr>
          <w:color w:val="00B0F0"/>
          <w:sz w:val="28"/>
          <w:szCs w:val="28"/>
        </w:rPr>
        <w:t>http://tonystephens.org.uk</w:t>
      </w:r>
    </w:p>
    <w:p w14:paraId="65F2821A" w14:textId="77777777" w:rsidR="00820EE4" w:rsidRDefault="000E54C7" w:rsidP="00820EE4">
      <w:pPr>
        <w:rPr>
          <w:color w:val="00B0F0"/>
          <w:sz w:val="28"/>
          <w:szCs w:val="28"/>
        </w:rPr>
      </w:pPr>
      <w:hyperlink r:id="rId8" w:history="1">
        <w:r w:rsidR="00820EE4">
          <w:rPr>
            <w:rStyle w:val="Hyperlink"/>
            <w:color w:val="00B0F0"/>
            <w:sz w:val="28"/>
            <w:szCs w:val="28"/>
          </w:rPr>
          <w:t>tonystephens856@gmail.com</w:t>
        </w:r>
      </w:hyperlink>
    </w:p>
    <w:p w14:paraId="237613BD" w14:textId="77777777" w:rsidR="00820EE4" w:rsidRDefault="00820EE4" w:rsidP="00820EE4">
      <w:pPr>
        <w:rPr>
          <w:color w:val="00B0F0"/>
          <w:sz w:val="28"/>
          <w:szCs w:val="28"/>
        </w:rPr>
      </w:pPr>
      <w:r>
        <w:rPr>
          <w:color w:val="00B0F0"/>
          <w:sz w:val="28"/>
          <w:szCs w:val="28"/>
        </w:rPr>
        <w:t>07977804899</w:t>
      </w:r>
    </w:p>
    <w:p w14:paraId="03DFF502" w14:textId="5542FF67" w:rsidR="00820EE4" w:rsidRDefault="00437166" w:rsidP="00820EE4">
      <w:pPr>
        <w:rPr>
          <w:b/>
          <w:sz w:val="32"/>
          <w:szCs w:val="32"/>
          <w:u w:val="single"/>
        </w:rPr>
      </w:pPr>
      <w:r>
        <w:rPr>
          <w:b/>
          <w:sz w:val="32"/>
          <w:szCs w:val="32"/>
          <w:u w:val="single"/>
        </w:rPr>
        <w:t>19</w:t>
      </w:r>
      <w:r w:rsidR="00AC70B5">
        <w:rPr>
          <w:b/>
          <w:sz w:val="32"/>
          <w:szCs w:val="32"/>
          <w:u w:val="single"/>
        </w:rPr>
        <w:t>4</w:t>
      </w:r>
      <w:r w:rsidR="001B5E3D">
        <w:rPr>
          <w:b/>
          <w:sz w:val="32"/>
          <w:szCs w:val="32"/>
          <w:u w:val="single"/>
        </w:rPr>
        <w:t xml:space="preserve"> </w:t>
      </w:r>
      <w:r w:rsidR="005F583F">
        <w:rPr>
          <w:b/>
          <w:sz w:val="32"/>
          <w:szCs w:val="32"/>
          <w:u w:val="single"/>
        </w:rPr>
        <w:t>A</w:t>
      </w:r>
      <w:r w:rsidR="00820EE4">
        <w:rPr>
          <w:b/>
          <w:sz w:val="32"/>
          <w:szCs w:val="32"/>
          <w:u w:val="single"/>
        </w:rPr>
        <w:t>cademy and School News</w:t>
      </w:r>
      <w:r w:rsidR="00681BF1">
        <w:rPr>
          <w:b/>
          <w:sz w:val="32"/>
          <w:szCs w:val="32"/>
          <w:u w:val="single"/>
        </w:rPr>
        <w:t xml:space="preserve"> and Resources</w:t>
      </w:r>
      <w:r w:rsidR="00820EE4">
        <w:rPr>
          <w:b/>
          <w:sz w:val="32"/>
          <w:szCs w:val="32"/>
          <w:u w:val="single"/>
        </w:rPr>
        <w:t xml:space="preserve"> Update</w:t>
      </w:r>
      <w:r w:rsidR="001076DE">
        <w:rPr>
          <w:b/>
          <w:sz w:val="32"/>
          <w:szCs w:val="32"/>
          <w:u w:val="single"/>
        </w:rPr>
        <w:t xml:space="preserve">, </w:t>
      </w:r>
      <w:r w:rsidR="00593393">
        <w:rPr>
          <w:b/>
          <w:sz w:val="32"/>
          <w:szCs w:val="32"/>
          <w:u w:val="single"/>
        </w:rPr>
        <w:t xml:space="preserve">Nov </w:t>
      </w:r>
      <w:r w:rsidR="00AC70B5">
        <w:rPr>
          <w:b/>
          <w:sz w:val="32"/>
          <w:szCs w:val="32"/>
          <w:u w:val="single"/>
        </w:rPr>
        <w:t>12-18</w:t>
      </w:r>
      <w:r w:rsidR="00BC3BF9">
        <w:rPr>
          <w:b/>
          <w:sz w:val="32"/>
          <w:szCs w:val="32"/>
          <w:u w:val="single"/>
        </w:rPr>
        <w:t xml:space="preserve"> </w:t>
      </w:r>
      <w:r w:rsidR="00AD75F6">
        <w:rPr>
          <w:b/>
          <w:sz w:val="32"/>
          <w:szCs w:val="32"/>
          <w:u w:val="single"/>
        </w:rPr>
        <w:t>2022</w:t>
      </w:r>
    </w:p>
    <w:p w14:paraId="41C6FBCF" w14:textId="77777777" w:rsidR="00820EE4" w:rsidRDefault="00820EE4" w:rsidP="00820EE4">
      <w:pPr>
        <w:rPr>
          <w:i/>
          <w:sz w:val="22"/>
          <w:szCs w:val="22"/>
        </w:rPr>
      </w:pPr>
      <w:r>
        <w:rPr>
          <w:i/>
          <w:sz w:val="22"/>
          <w:szCs w:val="22"/>
        </w:rPr>
        <w:t>Copyright, Tony Stephens</w:t>
      </w:r>
    </w:p>
    <w:p w14:paraId="09B702E1" w14:textId="10B5785F" w:rsidR="00820EE4" w:rsidRDefault="00820EE4" w:rsidP="00820EE4">
      <w:pPr>
        <w:rPr>
          <w:b/>
          <w:i/>
        </w:rPr>
      </w:pPr>
      <w:r>
        <w:rPr>
          <w:b/>
          <w:i/>
        </w:rPr>
        <w:t>Website references are given where needed in all cases</w:t>
      </w:r>
    </w:p>
    <w:p w14:paraId="7BDF9748" w14:textId="302AAB1D" w:rsidR="00E30512" w:rsidRDefault="00820EE4" w:rsidP="00820EE4">
      <w:pPr>
        <w:rPr>
          <w:rStyle w:val="Hyperlink"/>
          <w:b/>
        </w:rPr>
      </w:pPr>
      <w:r>
        <w:rPr>
          <w:b/>
          <w:i/>
        </w:rPr>
        <w:t xml:space="preserve"> </w:t>
      </w:r>
      <w:hyperlink r:id="rId9" w:history="1">
        <w:r>
          <w:rPr>
            <w:rStyle w:val="Hyperlink"/>
            <w:b/>
          </w:rPr>
          <w:t>http://tonystephens.org.uk</w:t>
        </w:r>
      </w:hyperlink>
    </w:p>
    <w:p w14:paraId="3BAC6142" w14:textId="77777777" w:rsidR="004A62F9" w:rsidRDefault="004A62F9" w:rsidP="00562D64">
      <w:pPr>
        <w:ind w:left="0"/>
        <w:rPr>
          <w:rStyle w:val="Hyperlink"/>
          <w:b/>
          <w:color w:val="00B0F0"/>
          <w:u w:val="none"/>
        </w:rPr>
      </w:pPr>
    </w:p>
    <w:p w14:paraId="6FF342D6" w14:textId="24FDE7A5" w:rsidR="00810900" w:rsidRDefault="00810900" w:rsidP="00562D64">
      <w:pPr>
        <w:ind w:left="0"/>
        <w:rPr>
          <w:rStyle w:val="Hyperlink"/>
          <w:b/>
          <w:color w:val="00B0F0"/>
          <w:u w:val="none"/>
        </w:rPr>
      </w:pPr>
      <w:r w:rsidRPr="00810900">
        <w:rPr>
          <w:rStyle w:val="Hyperlink"/>
          <w:b/>
          <w:color w:val="00B0F0"/>
          <w:u w:val="none"/>
        </w:rPr>
        <w:t>Early years and primary</w:t>
      </w:r>
    </w:p>
    <w:p w14:paraId="46C22D0E" w14:textId="20446FA8" w:rsidR="00E664C8" w:rsidRDefault="00E664C8" w:rsidP="00E664C8">
      <w:pPr>
        <w:pStyle w:val="ListParagraph"/>
        <w:numPr>
          <w:ilvl w:val="0"/>
          <w:numId w:val="19"/>
        </w:numPr>
        <w:spacing w:after="160" w:afterAutospacing="0" w:line="259" w:lineRule="auto"/>
      </w:pPr>
      <w:r>
        <w:lastRenderedPageBreak/>
        <w:t xml:space="preserve">The DfE has updated information on </w:t>
      </w:r>
      <w:r w:rsidRPr="00D439A8">
        <w:t xml:space="preserve">the DfE </w:t>
      </w:r>
      <w:r w:rsidRPr="00944AA0">
        <w:rPr>
          <w:b/>
          <w:bCs/>
        </w:rPr>
        <w:t>early years COVID-19 recovery programme</w:t>
      </w:r>
      <w:r w:rsidRPr="00D439A8">
        <w:t>, which offers leadership support, coaching and mentoring.</w:t>
      </w:r>
      <w:r>
        <w:t xml:space="preserve"> See </w:t>
      </w:r>
      <w:hyperlink r:id="rId10" w:history="1">
        <w:r w:rsidRPr="0058311D">
          <w:rPr>
            <w:rStyle w:val="Hyperlink"/>
          </w:rPr>
          <w:t>https://www.gov.uk/guidance/early-years-experts-and-mentors-programme</w:t>
        </w:r>
      </w:hyperlink>
      <w:r>
        <w:t xml:space="preserve"> </w:t>
      </w:r>
    </w:p>
    <w:p w14:paraId="7C7C4BDB" w14:textId="60507982" w:rsidR="008D1C15" w:rsidRDefault="008D1C15" w:rsidP="008D1C15">
      <w:pPr>
        <w:spacing w:after="160" w:afterAutospacing="0" w:line="259" w:lineRule="auto"/>
      </w:pPr>
    </w:p>
    <w:p w14:paraId="12D355A2" w14:textId="77777777" w:rsidR="008D1C15" w:rsidRDefault="008D1C15" w:rsidP="008D1C15">
      <w:pPr>
        <w:pStyle w:val="ListParagraph"/>
        <w:numPr>
          <w:ilvl w:val="0"/>
          <w:numId w:val="19"/>
        </w:numPr>
        <w:spacing w:after="160" w:afterAutospacing="0" w:line="259" w:lineRule="auto"/>
      </w:pPr>
      <w:r>
        <w:t>Ofsted has updated “</w:t>
      </w:r>
      <w:r w:rsidRPr="00944AA0">
        <w:rPr>
          <w:b/>
          <w:bCs/>
        </w:rPr>
        <w:t>Early years inspection handbook</w:t>
      </w:r>
      <w:r>
        <w:t xml:space="preserve">. Ofsted guidance on inspecting registered early years and childcare providers under the education inspection framework”. See </w:t>
      </w:r>
      <w:hyperlink r:id="rId11" w:history="1">
        <w:r w:rsidRPr="0058311D">
          <w:rPr>
            <w:rStyle w:val="Hyperlink"/>
          </w:rPr>
          <w:t>https://www.gov.uk/government/publications/early-years-inspection-handbook-eif</w:t>
        </w:r>
      </w:hyperlink>
      <w:r>
        <w:t xml:space="preserve"> </w:t>
      </w:r>
    </w:p>
    <w:p w14:paraId="5088EE95" w14:textId="77777777" w:rsidR="008D1C15" w:rsidRDefault="008D1C15" w:rsidP="008D1C15">
      <w:pPr>
        <w:pStyle w:val="ListParagraph"/>
      </w:pPr>
    </w:p>
    <w:p w14:paraId="3035B5F4" w14:textId="77777777" w:rsidR="008D1C15" w:rsidRDefault="008D1C15" w:rsidP="008D1C15">
      <w:pPr>
        <w:pStyle w:val="ListParagraph"/>
        <w:numPr>
          <w:ilvl w:val="0"/>
          <w:numId w:val="19"/>
        </w:numPr>
        <w:spacing w:after="160" w:afterAutospacing="0" w:line="259" w:lineRule="auto"/>
      </w:pPr>
      <w:r w:rsidRPr="003166BF">
        <w:t xml:space="preserve">Ofsted has published the </w:t>
      </w:r>
      <w:r w:rsidRPr="00944AA0">
        <w:rPr>
          <w:b/>
          <w:bCs/>
        </w:rPr>
        <w:t>first in a series of reviews on early years education</w:t>
      </w:r>
      <w:r w:rsidRPr="003166BF">
        <w:t>.</w:t>
      </w:r>
      <w:r>
        <w:t xml:space="preserve"> The </w:t>
      </w:r>
      <w:r w:rsidRPr="00BF2E3A">
        <w:t>report draws on a range of published research to consider how early years practitioners deliver high-quality education for children from birth to 4 years old.</w:t>
      </w:r>
      <w:r>
        <w:t xml:space="preserve"> The report stresses the value of play and teaching, and the importance of developing communication skills. What matters most is that practitioners have considered what they want children to know and be able to do, before deciding how best to teach. Making sure children catch up after the pandemic is still a key challenge in the early years, so practitioners need to think carefully about what content to prioritise. However, the report does not prescribe how to teach a high-quality early years curriculum. </w:t>
      </w:r>
      <w:r w:rsidRPr="00944AA0">
        <w:rPr>
          <w:b/>
          <w:bCs/>
        </w:rPr>
        <w:t>The report found that, high-quality early years curriculum and pedagogy may have the following features</w:t>
      </w:r>
      <w:r>
        <w:t>:</w:t>
      </w:r>
    </w:p>
    <w:p w14:paraId="179213BB" w14:textId="77777777" w:rsidR="008D1C15" w:rsidRDefault="008D1C15" w:rsidP="008D1C15">
      <w:pPr>
        <w:pStyle w:val="ListParagraph"/>
        <w:numPr>
          <w:ilvl w:val="1"/>
          <w:numId w:val="19"/>
        </w:numPr>
        <w:spacing w:after="160" w:afterAutospacing="0" w:line="259" w:lineRule="auto"/>
      </w:pPr>
      <w:r>
        <w:lastRenderedPageBreak/>
        <w:t>The curriculum considers what all children should learn. It prioritises communication and offers plenty of opportunity for disadvantaged children, or those who speak English as an additional language, to learn and practise speaking and listening.</w:t>
      </w:r>
    </w:p>
    <w:p w14:paraId="5A0BA85A" w14:textId="77777777" w:rsidR="008D1C15" w:rsidRDefault="008D1C15" w:rsidP="008D1C15">
      <w:pPr>
        <w:pStyle w:val="ListParagraph"/>
        <w:numPr>
          <w:ilvl w:val="1"/>
          <w:numId w:val="19"/>
        </w:numPr>
        <w:spacing w:after="160" w:afterAutospacing="0" w:line="259" w:lineRule="auto"/>
      </w:pPr>
      <w:r>
        <w:t>Practitioners choose what activities and experiences they are going to provide for children after deciding what it is that they want children to learn.</w:t>
      </w:r>
    </w:p>
    <w:p w14:paraId="0C46601C" w14:textId="77777777" w:rsidR="008D1C15" w:rsidRDefault="008D1C15" w:rsidP="008D1C15">
      <w:pPr>
        <w:pStyle w:val="ListParagraph"/>
        <w:numPr>
          <w:ilvl w:val="1"/>
          <w:numId w:val="19"/>
        </w:numPr>
        <w:spacing w:after="160" w:afterAutospacing="0" w:line="259" w:lineRule="auto"/>
      </w:pPr>
      <w:r>
        <w:t>Adults think carefully about what children already know and can do when deciding what to teach first.</w:t>
      </w:r>
    </w:p>
    <w:p w14:paraId="02E1DCBB" w14:textId="77777777" w:rsidR="008D1C15" w:rsidRDefault="008D1C15" w:rsidP="008D1C15">
      <w:pPr>
        <w:pStyle w:val="ListParagraph"/>
        <w:numPr>
          <w:ilvl w:val="1"/>
          <w:numId w:val="19"/>
        </w:numPr>
        <w:spacing w:after="160" w:afterAutospacing="0" w:line="259" w:lineRule="auto"/>
      </w:pPr>
      <w:r>
        <w:t>Children with gaps in their knowledge get the additional teaching they need so that they can access the same curriculum as their peers.</w:t>
      </w:r>
    </w:p>
    <w:p w14:paraId="2DDD9B25" w14:textId="77777777" w:rsidR="008D1C15" w:rsidRDefault="008D1C15" w:rsidP="008D1C15">
      <w:pPr>
        <w:pStyle w:val="ListParagraph"/>
        <w:numPr>
          <w:ilvl w:val="1"/>
          <w:numId w:val="19"/>
        </w:numPr>
        <w:spacing w:after="160" w:afterAutospacing="0" w:line="259" w:lineRule="auto"/>
      </w:pPr>
      <w:r>
        <w:t>Practitioners consider children’s interests when choosing activities. They also expand children’s interests so they make progress in all areas of learning.</w:t>
      </w:r>
    </w:p>
    <w:p w14:paraId="2995B08A" w14:textId="77777777" w:rsidR="008D1C15" w:rsidRDefault="008D1C15" w:rsidP="008D1C15">
      <w:pPr>
        <w:pStyle w:val="ListParagraph"/>
        <w:numPr>
          <w:ilvl w:val="1"/>
          <w:numId w:val="19"/>
        </w:numPr>
        <w:spacing w:after="160" w:afterAutospacing="0" w:line="259" w:lineRule="auto"/>
      </w:pPr>
      <w:r>
        <w:t>Children’s play is valued and used to teach many aspects of the curriculum. Learning through play is enhanced by skilful adult intervention.</w:t>
      </w:r>
    </w:p>
    <w:p w14:paraId="6EA25D4B" w14:textId="77777777" w:rsidR="008D1C15" w:rsidRDefault="008D1C15" w:rsidP="008D1C15">
      <w:pPr>
        <w:pStyle w:val="ListParagraph"/>
        <w:numPr>
          <w:ilvl w:val="1"/>
          <w:numId w:val="19"/>
        </w:numPr>
        <w:spacing w:after="160" w:afterAutospacing="0" w:line="259" w:lineRule="auto"/>
      </w:pPr>
      <w:r>
        <w:t>Practitioners introduce children to new knowledge through explicit teaching and follow this up with practice through play.</w:t>
      </w:r>
    </w:p>
    <w:p w14:paraId="65E20B2B" w14:textId="77777777" w:rsidR="008D1C15" w:rsidRDefault="008D1C15" w:rsidP="008D1C15">
      <w:pPr>
        <w:ind w:left="720"/>
      </w:pPr>
      <w:r>
        <w:t xml:space="preserve">See </w:t>
      </w:r>
      <w:hyperlink r:id="rId12" w:history="1">
        <w:r w:rsidRPr="009D35EA">
          <w:rPr>
            <w:rStyle w:val="Hyperlink"/>
          </w:rPr>
          <w:t>https://www.gov.uk/government/publications/best-start-in-life-a-research-review-for-early-years</w:t>
        </w:r>
      </w:hyperlink>
      <w:r>
        <w:t xml:space="preserve"> </w:t>
      </w:r>
    </w:p>
    <w:p w14:paraId="0A524FFD" w14:textId="16B409F7" w:rsidR="008D1C15" w:rsidRDefault="008D1C15" w:rsidP="008D1C15">
      <w:pPr>
        <w:spacing w:after="160" w:afterAutospacing="0" w:line="259" w:lineRule="auto"/>
      </w:pPr>
    </w:p>
    <w:p w14:paraId="13EF093F" w14:textId="625214CE" w:rsidR="0007571E" w:rsidRPr="00BE42B5" w:rsidRDefault="0007571E" w:rsidP="0007571E">
      <w:pPr>
        <w:pStyle w:val="ListParagraph"/>
        <w:numPr>
          <w:ilvl w:val="0"/>
          <w:numId w:val="20"/>
        </w:numPr>
        <w:spacing w:after="160" w:afterAutospacing="0" w:line="259" w:lineRule="auto"/>
        <w:rPr>
          <w:rStyle w:val="Hyperlink"/>
          <w:color w:val="auto"/>
          <w:u w:val="none"/>
        </w:rPr>
      </w:pPr>
      <w:r w:rsidRPr="0007571E">
        <w:rPr>
          <w:b/>
          <w:bCs/>
        </w:rPr>
        <w:lastRenderedPageBreak/>
        <w:t>Mindfulness books for children</w:t>
      </w:r>
      <w:r>
        <w:t xml:space="preserve"> as young as two are the latest runaway publishing trend, the industry has said, with children themselves calling for more titles to help them make sense of their emotions. Publishers are reporting that sales of books for children under 10 years old that address emotions and mental health issues are up almost 40% year on year since 2021. See </w:t>
      </w:r>
      <w:hyperlink r:id="rId13" w:anchor=":~:text=Mindfulness%20books%20for%20children%20as,make%20sense%20of%20their%20emotions" w:history="1">
        <w:r w:rsidRPr="009D35EA">
          <w:rPr>
            <w:rStyle w:val="Hyperlink"/>
          </w:rPr>
          <w:t>https://www.theguardian.com/books/2022/nov/14/mindfulness-books-children-runaway-publishing-trend#:~:text=Mindfulness%20books%20for%20children%20as,make%20sense%20of%20their%20emotions</w:t>
        </w:r>
      </w:hyperlink>
    </w:p>
    <w:p w14:paraId="01F51E19" w14:textId="6E98385A" w:rsidR="00BE42B5" w:rsidRDefault="00BE42B5" w:rsidP="00BE42B5">
      <w:pPr>
        <w:spacing w:after="160" w:afterAutospacing="0" w:line="259" w:lineRule="auto"/>
        <w:rPr>
          <w:rStyle w:val="Hyperlink"/>
          <w:color w:val="auto"/>
          <w:u w:val="none"/>
        </w:rPr>
      </w:pPr>
    </w:p>
    <w:p w14:paraId="60B6B474" w14:textId="6D9A0DFE" w:rsidR="00BE42B5" w:rsidRPr="00BE42B5" w:rsidRDefault="00BE42B5" w:rsidP="00BE42B5">
      <w:pPr>
        <w:pStyle w:val="ListParagraph"/>
        <w:numPr>
          <w:ilvl w:val="0"/>
          <w:numId w:val="20"/>
        </w:numPr>
        <w:spacing w:after="160" w:afterAutospacing="0" w:line="259" w:lineRule="auto"/>
        <w:rPr>
          <w:rStyle w:val="Hyperlink"/>
          <w:color w:val="auto"/>
          <w:u w:val="none"/>
        </w:rPr>
      </w:pPr>
      <w:r>
        <w:rPr>
          <w:rStyle w:val="Hyperlink"/>
          <w:color w:val="auto"/>
          <w:u w:val="none"/>
        </w:rPr>
        <w:t>The DfE has issued “</w:t>
      </w:r>
      <w:r w:rsidRPr="00BE42B5">
        <w:rPr>
          <w:rStyle w:val="Hyperlink"/>
          <w:color w:val="auto"/>
          <w:u w:val="none"/>
        </w:rPr>
        <w:t xml:space="preserve">Information for early years practitioners about </w:t>
      </w:r>
      <w:r w:rsidRPr="00BE42B5">
        <w:rPr>
          <w:rStyle w:val="Hyperlink"/>
          <w:b/>
          <w:bCs/>
          <w:color w:val="auto"/>
          <w:u w:val="none"/>
        </w:rPr>
        <w:t>stronger practice hubs</w:t>
      </w:r>
      <w:r w:rsidRPr="00BE42B5">
        <w:rPr>
          <w:rStyle w:val="Hyperlink"/>
          <w:color w:val="auto"/>
          <w:u w:val="none"/>
        </w:rPr>
        <w:t>.</w:t>
      </w:r>
      <w:r>
        <w:rPr>
          <w:rStyle w:val="Hyperlink"/>
          <w:color w:val="auto"/>
          <w:u w:val="none"/>
        </w:rPr>
        <w:t xml:space="preserve"> See </w:t>
      </w:r>
      <w:hyperlink r:id="rId14" w:history="1">
        <w:r w:rsidR="008F2310" w:rsidRPr="007C2FC5">
          <w:rPr>
            <w:rStyle w:val="Hyperlink"/>
          </w:rPr>
          <w:t>https://www.gov.uk/guidance/early-years-stronger-practice-hubs</w:t>
        </w:r>
      </w:hyperlink>
      <w:r w:rsidR="008F2310">
        <w:rPr>
          <w:rStyle w:val="Hyperlink"/>
          <w:color w:val="auto"/>
          <w:u w:val="none"/>
        </w:rPr>
        <w:t xml:space="preserve"> </w:t>
      </w:r>
    </w:p>
    <w:p w14:paraId="0F0C00BE" w14:textId="436446D6" w:rsidR="00456F6C" w:rsidRDefault="00456F6C" w:rsidP="00456F6C">
      <w:pPr>
        <w:spacing w:after="160" w:afterAutospacing="0" w:line="259" w:lineRule="auto"/>
      </w:pPr>
    </w:p>
    <w:p w14:paraId="78FE47E5" w14:textId="3EE65ECD" w:rsidR="00456F6C" w:rsidRDefault="00456F6C" w:rsidP="00344622">
      <w:pPr>
        <w:spacing w:after="160" w:afterAutospacing="0" w:line="259" w:lineRule="auto"/>
        <w:ind w:left="0"/>
        <w:rPr>
          <w:b/>
          <w:bCs/>
          <w:color w:val="00B0F0"/>
        </w:rPr>
      </w:pPr>
      <w:r w:rsidRPr="00456F6C">
        <w:rPr>
          <w:b/>
          <w:bCs/>
          <w:color w:val="00B0F0"/>
        </w:rPr>
        <w:t>Autumn spending review</w:t>
      </w:r>
    </w:p>
    <w:p w14:paraId="254DF53F" w14:textId="77777777" w:rsidR="00E12C8C" w:rsidRPr="00E12C8C" w:rsidRDefault="00E12C8C" w:rsidP="00E12C8C">
      <w:pPr>
        <w:spacing w:after="160" w:afterAutospacing="0" w:line="259" w:lineRule="auto"/>
        <w:ind w:left="0"/>
      </w:pPr>
    </w:p>
    <w:p w14:paraId="20C5374C" w14:textId="08E3C6CA" w:rsidR="00E12C8C" w:rsidRDefault="00E12C8C" w:rsidP="00E12C8C">
      <w:pPr>
        <w:pStyle w:val="ListParagraph"/>
        <w:numPr>
          <w:ilvl w:val="0"/>
          <w:numId w:val="21"/>
        </w:numPr>
        <w:spacing w:after="160" w:afterAutospacing="0" w:line="259" w:lineRule="auto"/>
      </w:pPr>
      <w:r w:rsidRPr="00E37571">
        <w:rPr>
          <w:b/>
          <w:bCs/>
        </w:rPr>
        <w:t>Schools will get an extra £2.3 billion in 2023-24 and 2024-25</w:t>
      </w:r>
      <w:r>
        <w:t xml:space="preserve">. But the Treasury documents say this is </w:t>
      </w:r>
      <w:r w:rsidRPr="00E37571">
        <w:rPr>
          <w:b/>
          <w:bCs/>
        </w:rPr>
        <w:t>actually a £2 billion increase</w:t>
      </w:r>
      <w:r>
        <w:t xml:space="preserve"> after the removal of compensation for employer costs of the Health and Social Care Levy is taken into account. This represents a 4 per cent yearly increase. Government said this “</w:t>
      </w:r>
      <w:r w:rsidRPr="00E37571">
        <w:rPr>
          <w:b/>
          <w:bCs/>
        </w:rPr>
        <w:t>restores 2010 levels of per pupil funding in real terms</w:t>
      </w:r>
      <w:r>
        <w:t>.</w:t>
      </w:r>
      <w:r w:rsidRPr="004D2654">
        <w:t xml:space="preserve"> This means that school funding is now forecast to exceed </w:t>
      </w:r>
      <w:r w:rsidRPr="004D2654">
        <w:lastRenderedPageBreak/>
        <w:t>growth in school costs, such as growth in teacher and support staff pay levels</w:t>
      </w:r>
      <w:r>
        <w:t xml:space="preserve"> It will also provide an “average cash increase for every pupil of more than £1,000 by 2024-25, compared to 2021-22”, the documents state.</w:t>
      </w:r>
    </w:p>
    <w:p w14:paraId="48E72DCF" w14:textId="77777777" w:rsidR="00E12C8C" w:rsidRDefault="00E12C8C" w:rsidP="00E12C8C">
      <w:r>
        <w:rPr>
          <w:noProof/>
          <w:lang w:eastAsia="en-GB"/>
        </w:rPr>
        <w:drawing>
          <wp:inline distT="0" distB="0" distL="0" distR="0" wp14:anchorId="0F783357" wp14:editId="11564E93">
            <wp:extent cx="5731510" cy="1599091"/>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1599091"/>
                    </a:xfrm>
                    <a:prstGeom prst="rect">
                      <a:avLst/>
                    </a:prstGeom>
                    <a:noFill/>
                    <a:ln>
                      <a:noFill/>
                    </a:ln>
                  </pic:spPr>
                </pic:pic>
              </a:graphicData>
            </a:graphic>
          </wp:inline>
        </w:drawing>
      </w:r>
    </w:p>
    <w:p w14:paraId="67D537D0" w14:textId="77777777" w:rsidR="00E12C8C" w:rsidRDefault="00E12C8C" w:rsidP="00E12C8C">
      <w:r>
        <w:t>However, u</w:t>
      </w:r>
      <w:r w:rsidRPr="004900E8">
        <w:t xml:space="preserve">ntil we know what’s happening with energy prices, inflation and pay next year – </w:t>
      </w:r>
      <w:r w:rsidRPr="00E37571">
        <w:rPr>
          <w:b/>
          <w:bCs/>
        </w:rPr>
        <w:t>we can’t be clear exactly how generous this is</w:t>
      </w:r>
      <w:r w:rsidRPr="004900E8">
        <w:t>.”</w:t>
      </w:r>
      <w:r>
        <w:t xml:space="preserve"> </w:t>
      </w:r>
      <w:r w:rsidRPr="00663DC0">
        <w:t>We know that the pay rises this year cost the sector £1.3 billion – so it is enough to clear that. But we don’t know yet what the extra cost will be of any pay rises awarded next year.</w:t>
      </w:r>
      <w:r>
        <w:t xml:space="preserve"> Schools are also hit by other rising costs, and Hunt said today that inflation is forecast at over 7 per cent next year. </w:t>
      </w:r>
    </w:p>
    <w:p w14:paraId="79CB09B0" w14:textId="77777777" w:rsidR="00E12C8C" w:rsidRDefault="00E12C8C" w:rsidP="00E12C8C">
      <w:r>
        <w:t>T</w:t>
      </w:r>
      <w:r w:rsidRPr="008E7B7E">
        <w:t xml:space="preserve">he </w:t>
      </w:r>
      <w:r w:rsidRPr="00E37571">
        <w:rPr>
          <w:b/>
          <w:bCs/>
        </w:rPr>
        <w:t>education capital budget</w:t>
      </w:r>
      <w:r w:rsidRPr="008E7B7E">
        <w:t xml:space="preserve"> - which covers one-off costs such as building repair work, rather than recurring costs such as salaries and energy bills - </w:t>
      </w:r>
      <w:r w:rsidRPr="002C25C9">
        <w:t>rises from £6.3 billion this year to £7 billion next year, and then down to £6.1 billion in 2024-25.</w:t>
      </w:r>
    </w:p>
    <w:p w14:paraId="7D3FB10D" w14:textId="456CB5FD" w:rsidR="00E12C8C" w:rsidRDefault="00E12C8C" w:rsidP="00E12C8C">
      <w:r>
        <w:lastRenderedPageBreak/>
        <w:t xml:space="preserve">Schools and other non-domestic energy users, including businesses, are currently able to receive help through the </w:t>
      </w:r>
      <w:r w:rsidRPr="00E37571">
        <w:rPr>
          <w:b/>
          <w:bCs/>
        </w:rPr>
        <w:t>government’s Energy Bill Relief Scheme</w:t>
      </w:r>
      <w:r>
        <w:t>. The scheme reduces rates to £211 per megawatt hour for electricity and £75 for gas between 31 October this year and 31 March 2023. But the government is reviewing what support they can offer beyond this date, saying it is “not sustainable” to continue supporting large numbers of businesses. Public sector organisations will “not be eligible for support through the review”, meaning it is currently unclear what support they will receive from April next year. Any extra support would most likely have been announced today, so this does look ominous. If there is no support forthcoming, then this would leave schools facing a big hit in extra costs.</w:t>
      </w:r>
    </w:p>
    <w:p w14:paraId="060AE813" w14:textId="77777777" w:rsidR="00344622" w:rsidRDefault="00344622" w:rsidP="00E12C8C">
      <w:pPr>
        <w:rPr>
          <w:b/>
          <w:bCs/>
          <w:color w:val="00B0F0"/>
        </w:rPr>
      </w:pPr>
    </w:p>
    <w:p w14:paraId="768E771C" w14:textId="426A60A8" w:rsidR="00E0740F" w:rsidRPr="00E0740F" w:rsidRDefault="00E0740F" w:rsidP="00344622">
      <w:pPr>
        <w:ind w:left="0"/>
        <w:rPr>
          <w:b/>
          <w:bCs/>
          <w:color w:val="00B0F0"/>
        </w:rPr>
      </w:pPr>
      <w:r w:rsidRPr="00E0740F">
        <w:rPr>
          <w:b/>
          <w:bCs/>
          <w:color w:val="00B0F0"/>
        </w:rPr>
        <w:t>NTP</w:t>
      </w:r>
    </w:p>
    <w:p w14:paraId="26CFA7FB" w14:textId="752E7537" w:rsidR="00456F6C" w:rsidRPr="00C7599B" w:rsidRDefault="005602EB" w:rsidP="005602EB">
      <w:pPr>
        <w:pStyle w:val="ListParagraph"/>
        <w:numPr>
          <w:ilvl w:val="0"/>
          <w:numId w:val="21"/>
        </w:numPr>
        <w:spacing w:after="160" w:afterAutospacing="0" w:line="259" w:lineRule="auto"/>
        <w:rPr>
          <w:rStyle w:val="Hyperlink"/>
          <w:b/>
          <w:bCs/>
          <w:color w:val="00B0F0"/>
          <w:u w:val="none"/>
        </w:rPr>
      </w:pPr>
      <w:r>
        <w:t>The DfE has issued “</w:t>
      </w:r>
      <w:r w:rsidRPr="00406952">
        <w:t xml:space="preserve">Details for schools, academy trusts and local authorities on the expectations and conditions attached to </w:t>
      </w:r>
      <w:r w:rsidRPr="005602EB">
        <w:rPr>
          <w:b/>
          <w:bCs/>
        </w:rPr>
        <w:t>school-led tutoring funding in the 2021 to 2022</w:t>
      </w:r>
      <w:r w:rsidRPr="00406952">
        <w:t xml:space="preserve"> academic year</w:t>
      </w:r>
      <w:r>
        <w:t>”</w:t>
      </w:r>
      <w:r w:rsidRPr="00406952">
        <w:t>.</w:t>
      </w:r>
      <w:r>
        <w:t xml:space="preserve"> See </w:t>
      </w:r>
      <w:hyperlink r:id="rId16" w:history="1">
        <w:r w:rsidRPr="00D955F9">
          <w:rPr>
            <w:rStyle w:val="Hyperlink"/>
          </w:rPr>
          <w:t>https://www.gov.uk/government/publications/school-led-tutoring-conditions-of-grant</w:t>
        </w:r>
      </w:hyperlink>
    </w:p>
    <w:p w14:paraId="1253A45D" w14:textId="72236F85" w:rsidR="00C7599B" w:rsidRDefault="00C7599B" w:rsidP="00C7599B">
      <w:pPr>
        <w:spacing w:after="160" w:afterAutospacing="0" w:line="259" w:lineRule="auto"/>
        <w:rPr>
          <w:b/>
          <w:bCs/>
          <w:color w:val="00B0F0"/>
        </w:rPr>
      </w:pPr>
    </w:p>
    <w:p w14:paraId="6DCC441E" w14:textId="77777777" w:rsidR="00C7599B" w:rsidRDefault="00C7599B" w:rsidP="00C7599B">
      <w:pPr>
        <w:pStyle w:val="ListParagraph"/>
        <w:numPr>
          <w:ilvl w:val="0"/>
          <w:numId w:val="19"/>
        </w:numPr>
        <w:spacing w:after="160" w:afterAutospacing="0" w:line="259" w:lineRule="auto"/>
      </w:pPr>
      <w:r>
        <w:t xml:space="preserve">Education leaders have expressed disbelief that ministers will </w:t>
      </w:r>
      <w:r w:rsidRPr="00944AA0">
        <w:rPr>
          <w:b/>
          <w:bCs/>
        </w:rPr>
        <w:t>pay up to £4 million for a firm to run a national website to match schools with local tutors</w:t>
      </w:r>
      <w:r>
        <w:t>. A website was launched this year for schools to find suit</w:t>
      </w:r>
      <w:r>
        <w:lastRenderedPageBreak/>
        <w:t xml:space="preserve">able tuition partners through the National Tutoring Programme. The DfE has now awarded Transform – previously known as Engine – a contract of up to £4 million to manage the service. The firm will support the DfE to “build and run the service” over the next two years. The potential value is more than the £2.4 million Tribal is paid to quality assure the whole NTP. </w:t>
      </w:r>
      <w:r w:rsidRPr="003020D6">
        <w:t>On the new website, schools enter their postcode and which key stages and subjects they need support for before being given a list of tutors they can use in person and online.</w:t>
      </w:r>
      <w:r>
        <w:t xml:space="preserve"> See </w:t>
      </w:r>
      <w:hyperlink r:id="rId17" w:history="1">
        <w:r w:rsidRPr="00D955F9">
          <w:rPr>
            <w:rStyle w:val="Hyperlink"/>
          </w:rPr>
          <w:t>https://www.find-tuition-partner.service.gov.uk/</w:t>
        </w:r>
      </w:hyperlink>
      <w:r>
        <w:t xml:space="preserve"> </w:t>
      </w:r>
    </w:p>
    <w:p w14:paraId="505E2430" w14:textId="77777777" w:rsidR="00C7599B" w:rsidRDefault="00C7599B" w:rsidP="00C7599B">
      <w:pPr>
        <w:pStyle w:val="ListParagraph"/>
      </w:pPr>
    </w:p>
    <w:p w14:paraId="547A2AE4" w14:textId="542D3800" w:rsidR="00C7599B" w:rsidRPr="0030150D" w:rsidRDefault="0018303A" w:rsidP="0018303A">
      <w:pPr>
        <w:pStyle w:val="ListParagraph"/>
        <w:numPr>
          <w:ilvl w:val="0"/>
          <w:numId w:val="19"/>
        </w:numPr>
        <w:spacing w:after="160" w:afterAutospacing="0" w:line="259" w:lineRule="auto"/>
        <w:rPr>
          <w:rStyle w:val="Hyperlink"/>
          <w:b/>
          <w:bCs/>
          <w:color w:val="00B0F0"/>
          <w:u w:val="none"/>
        </w:rPr>
      </w:pPr>
      <w:r>
        <w:t xml:space="preserve">There is an urgent need to </w:t>
      </w:r>
      <w:r w:rsidRPr="0018303A">
        <w:rPr>
          <w:b/>
          <w:bCs/>
        </w:rPr>
        <w:t>increase the subsidy that schools can use to pay for tutoring sessions as part of the NTP</w:t>
      </w:r>
      <w:r>
        <w:t xml:space="preserve">, according to the Education Endowment Foundation (EEF) which has said that it would like to see the subsidy on the National Tutoring Programme (NTP) rise to 75 per cent. </w:t>
      </w:r>
      <w:r w:rsidRPr="00D87C46">
        <w:t>Currently, government NTP funding can be used to pay for 60 per cent of the total cost incurred by a school to deliver catch-up tutoring, but the EEF has said that raising this proportion would allow more schools to access tutoring for more of their socio-economically disadvantaged pupils.</w:t>
      </w:r>
      <w:r>
        <w:t xml:space="preserve"> The EEF has also issued </w:t>
      </w:r>
      <w:r w:rsidRPr="00E17D0F">
        <w:t xml:space="preserve">a </w:t>
      </w:r>
      <w:r w:rsidRPr="0018303A">
        <w:rPr>
          <w:b/>
          <w:bCs/>
        </w:rPr>
        <w:t>guide to support school leaders to implement tutoring effectively</w:t>
      </w:r>
      <w:r>
        <w:t xml:space="preserve">. See </w:t>
      </w:r>
      <w:hyperlink r:id="rId18" w:history="1">
        <w:r w:rsidRPr="008221D5">
          <w:rPr>
            <w:rStyle w:val="Hyperlink"/>
          </w:rPr>
          <w:t>https://educationendowmentfoundation.org.uk/news/new-eef-guide-making-a-difference-with-effective-tutoring</w:t>
        </w:r>
      </w:hyperlink>
    </w:p>
    <w:p w14:paraId="194E5220" w14:textId="77777777" w:rsidR="0030150D" w:rsidRPr="0030150D" w:rsidRDefault="0030150D" w:rsidP="0030150D">
      <w:pPr>
        <w:pStyle w:val="ListParagraph"/>
        <w:rPr>
          <w:rStyle w:val="Hyperlink"/>
          <w:b/>
          <w:bCs/>
          <w:color w:val="00B0F0"/>
          <w:u w:val="none"/>
        </w:rPr>
      </w:pPr>
    </w:p>
    <w:p w14:paraId="65CA3489" w14:textId="5D6B1A25" w:rsidR="0030150D" w:rsidRPr="00ED3AE1" w:rsidRDefault="00ED3AE1" w:rsidP="0018303A">
      <w:pPr>
        <w:pStyle w:val="ListParagraph"/>
        <w:numPr>
          <w:ilvl w:val="0"/>
          <w:numId w:val="19"/>
        </w:numPr>
        <w:spacing w:after="160" w:afterAutospacing="0" w:line="259" w:lineRule="auto"/>
        <w:rPr>
          <w:rStyle w:val="Hyperlink"/>
          <w:color w:val="auto"/>
          <w:u w:val="none"/>
        </w:rPr>
      </w:pPr>
      <w:r w:rsidRPr="00ED3AE1">
        <w:rPr>
          <w:rStyle w:val="Hyperlink"/>
          <w:color w:val="auto"/>
          <w:u w:val="none"/>
        </w:rPr>
        <w:t xml:space="preserve">The </w:t>
      </w:r>
      <w:r>
        <w:rPr>
          <w:rStyle w:val="Hyperlink"/>
          <w:color w:val="auto"/>
          <w:u w:val="none"/>
        </w:rPr>
        <w:t>DfE</w:t>
      </w:r>
      <w:r w:rsidRPr="00ED3AE1">
        <w:rPr>
          <w:rStyle w:val="Hyperlink"/>
          <w:color w:val="auto"/>
          <w:u w:val="none"/>
        </w:rPr>
        <w:t xml:space="preserve"> has set up a “</w:t>
      </w:r>
      <w:r w:rsidRPr="00ED3AE1">
        <w:rPr>
          <w:rStyle w:val="Hyperlink"/>
          <w:b/>
          <w:bCs/>
          <w:color w:val="auto"/>
          <w:u w:val="none"/>
        </w:rPr>
        <w:t>strategic tutoring advisory group</w:t>
      </w:r>
      <w:r w:rsidRPr="00ED3AE1">
        <w:rPr>
          <w:rStyle w:val="Hyperlink"/>
          <w:color w:val="auto"/>
          <w:u w:val="none"/>
        </w:rPr>
        <w:t>” to make sure the National Tutoring Programme (NTP) succeeds and embeds tutoring into the sector.</w:t>
      </w:r>
      <w:r w:rsidR="00D216D4">
        <w:rPr>
          <w:rStyle w:val="Hyperlink"/>
          <w:color w:val="auto"/>
          <w:u w:val="none"/>
        </w:rPr>
        <w:t xml:space="preserve"> The aim is </w:t>
      </w:r>
      <w:r w:rsidR="00D216D4" w:rsidRPr="00D216D4">
        <w:rPr>
          <w:rStyle w:val="Hyperlink"/>
          <w:color w:val="auto"/>
          <w:u w:val="none"/>
        </w:rPr>
        <w:t xml:space="preserve">to “help steer tutoring policy and practice in the </w:t>
      </w:r>
      <w:r w:rsidR="00D216D4" w:rsidRPr="00D216D4">
        <w:rPr>
          <w:rStyle w:val="Hyperlink"/>
          <w:color w:val="auto"/>
          <w:u w:val="none"/>
        </w:rPr>
        <w:lastRenderedPageBreak/>
        <w:t>right direction for the remaining two years of the programme and that we shape the longer-term vision for what could be achieved in the years beyond that”.</w:t>
      </w:r>
      <w:r w:rsidR="00F216D0">
        <w:rPr>
          <w:rStyle w:val="Hyperlink"/>
          <w:color w:val="auto"/>
          <w:u w:val="none"/>
        </w:rPr>
        <w:t xml:space="preserve"> See </w:t>
      </w:r>
      <w:hyperlink r:id="rId19" w:history="1">
        <w:r w:rsidR="00F216D0" w:rsidRPr="007C2FC5">
          <w:rPr>
            <w:rStyle w:val="Hyperlink"/>
          </w:rPr>
          <w:t>https://schoolsweek.co.uk/troubleshooters-to-keep-an-eye-on-struggling-tutoring-programme/</w:t>
        </w:r>
      </w:hyperlink>
      <w:r w:rsidR="00F216D0">
        <w:rPr>
          <w:rStyle w:val="Hyperlink"/>
          <w:color w:val="auto"/>
          <w:u w:val="none"/>
        </w:rPr>
        <w:t xml:space="preserve"> </w:t>
      </w:r>
    </w:p>
    <w:p w14:paraId="6DF25173" w14:textId="77777777" w:rsidR="0018303A" w:rsidRPr="0018303A" w:rsidRDefault="0018303A" w:rsidP="0018303A">
      <w:pPr>
        <w:pStyle w:val="ListParagraph"/>
        <w:rPr>
          <w:b/>
          <w:bCs/>
          <w:color w:val="00B0F0"/>
        </w:rPr>
      </w:pPr>
    </w:p>
    <w:p w14:paraId="09BE8B4A" w14:textId="14CC4E9E" w:rsidR="0018303A" w:rsidRDefault="0018303A" w:rsidP="00344622">
      <w:pPr>
        <w:spacing w:after="160" w:afterAutospacing="0" w:line="259" w:lineRule="auto"/>
        <w:ind w:left="0"/>
        <w:rPr>
          <w:b/>
          <w:bCs/>
          <w:color w:val="00B0F0"/>
        </w:rPr>
      </w:pPr>
      <w:r>
        <w:rPr>
          <w:b/>
          <w:bCs/>
          <w:color w:val="00B0F0"/>
        </w:rPr>
        <w:t>MFL</w:t>
      </w:r>
    </w:p>
    <w:p w14:paraId="694C91AE" w14:textId="77777777" w:rsidR="0064117F" w:rsidRDefault="0064117F" w:rsidP="0064117F">
      <w:pPr>
        <w:pStyle w:val="ListParagraph"/>
        <w:numPr>
          <w:ilvl w:val="0"/>
          <w:numId w:val="19"/>
        </w:numPr>
        <w:spacing w:after="160" w:afterAutospacing="0" w:line="259" w:lineRule="auto"/>
      </w:pPr>
      <w:r w:rsidRPr="00944AA0">
        <w:rPr>
          <w:b/>
          <w:bCs/>
        </w:rPr>
        <w:t>Leading schools in language teaching will form a new Centre of Excellence, comprised of up to 25 schools</w:t>
      </w:r>
      <w:r>
        <w:t xml:space="preserve">, which will work with other schools to improve standards of language teaching across the country in line with the teaching methods set out in Ian Bauckham’s 2016 Modern Foreign Languages Pedagogy Review. The programme will be backed by £14.9 million over the next three years, which will also aim to raise interest in studying German. The programme will aim to create a network of language hubs and build significantly on the previous Modern Foreign Languages Hubs programme, which was made up of nine lead schools. </w:t>
      </w:r>
      <w:r w:rsidRPr="003F5EF7">
        <w:t xml:space="preserve">This initiative will support the </w:t>
      </w:r>
      <w:r w:rsidRPr="00944AA0">
        <w:rPr>
          <w:b/>
          <w:bCs/>
        </w:rPr>
        <w:t>DfE’s ambition that 90% of year 10 pupils in state-funded schools study a combination of the core academic subjects as part of the EBacc by 2025, which includes a language</w:t>
      </w:r>
      <w:r w:rsidRPr="003F5EF7">
        <w:t>.</w:t>
      </w:r>
      <w:r>
        <w:t xml:space="preserve"> </w:t>
      </w:r>
      <w:r w:rsidRPr="00266E36">
        <w:t xml:space="preserve">The Centre will be overseen by a centre of language teaching expertise – which could be a range of institutions including a trust, university or business – and will bid for the contract launched </w:t>
      </w:r>
      <w:r>
        <w:t xml:space="preserve">this week. </w:t>
      </w:r>
      <w:r w:rsidRPr="002B170A">
        <w:t xml:space="preserve">The scheme will also </w:t>
      </w:r>
      <w:r w:rsidRPr="00944AA0">
        <w:rPr>
          <w:b/>
          <w:bCs/>
        </w:rPr>
        <w:t>raise the profile of learning German in schools</w:t>
      </w:r>
      <w:r w:rsidRPr="002B170A">
        <w:t xml:space="preserve"> including increasing awareness of the benefits of studying it, by setting up a German Promotion Project. Included within the investment, this project worth £400,000, will involve increasing </w:t>
      </w:r>
      <w:r w:rsidRPr="002B170A">
        <w:lastRenderedPageBreak/>
        <w:t>the number of German teachers in schools and will champion German as a subject.</w:t>
      </w:r>
      <w:r>
        <w:t xml:space="preserve"> </w:t>
      </w:r>
      <w:r w:rsidRPr="002D4B99">
        <w:t>The Lead Hubs will engage with schools to improve the languages offer and ensure more effective transition from Key Stage 2 to Key Stage 3, as well as ensuring pupils aged 14-18 from all backgrounds have the opportunity to study languages through to Key Stage 5.</w:t>
      </w:r>
      <w:r>
        <w:t xml:space="preserve"> </w:t>
      </w:r>
      <w:r w:rsidRPr="00E37B66">
        <w:t>Schools and organisations wanting to apply to run the Language Hubs Programme can do so via Jaggaer</w:t>
      </w:r>
      <w:r>
        <w:t xml:space="preserve">, </w:t>
      </w:r>
      <w:hyperlink r:id="rId20" w:history="1">
        <w:r w:rsidRPr="0058311D">
          <w:rPr>
            <w:rStyle w:val="Hyperlink"/>
          </w:rPr>
          <w:t>https://www.jaggaer.com/</w:t>
        </w:r>
      </w:hyperlink>
      <w:r>
        <w:t xml:space="preserve"> </w:t>
      </w:r>
    </w:p>
    <w:p w14:paraId="7CF0CE53" w14:textId="5AB195F4" w:rsidR="0018303A" w:rsidRDefault="0018303A" w:rsidP="0018303A">
      <w:pPr>
        <w:spacing w:after="160" w:afterAutospacing="0" w:line="259" w:lineRule="auto"/>
        <w:rPr>
          <w:b/>
          <w:bCs/>
          <w:color w:val="00B0F0"/>
        </w:rPr>
      </w:pPr>
    </w:p>
    <w:p w14:paraId="69D2912C" w14:textId="69551877" w:rsidR="00EC7E84" w:rsidRDefault="00EC7E84" w:rsidP="00344622">
      <w:pPr>
        <w:spacing w:after="160" w:afterAutospacing="0" w:line="259" w:lineRule="auto"/>
        <w:ind w:left="0"/>
        <w:rPr>
          <w:b/>
          <w:bCs/>
          <w:color w:val="00B0F0"/>
        </w:rPr>
      </w:pPr>
      <w:r>
        <w:rPr>
          <w:b/>
          <w:bCs/>
          <w:color w:val="00B0F0"/>
        </w:rPr>
        <w:t>LA and school finances</w:t>
      </w:r>
    </w:p>
    <w:p w14:paraId="60D22FEF" w14:textId="77777777" w:rsidR="009215FF" w:rsidRDefault="009215FF" w:rsidP="009215FF">
      <w:pPr>
        <w:pStyle w:val="ListParagraph"/>
        <w:numPr>
          <w:ilvl w:val="0"/>
          <w:numId w:val="19"/>
        </w:numPr>
        <w:spacing w:after="160" w:afterAutospacing="0" w:line="259" w:lineRule="auto"/>
      </w:pPr>
      <w:r w:rsidRPr="0029509E">
        <w:t xml:space="preserve">Subjects including German, French, art, drama and design technology could soon be shut off to many state school students as heads say they are </w:t>
      </w:r>
      <w:r w:rsidRPr="00944AA0">
        <w:rPr>
          <w:b/>
          <w:bCs/>
        </w:rPr>
        <w:t>being forced into cutting expensive and less popular lessons to address crippling deficits</w:t>
      </w:r>
      <w:r w:rsidRPr="0029509E">
        <w:t>.</w:t>
      </w:r>
      <w:r>
        <w:t xml:space="preserve"> ASCL said, </w:t>
      </w:r>
      <w:r w:rsidRPr="00E6367F">
        <w:t>“Subjects we have always seen as culturally really important will increasingly become the preserve of private schools because state schools can’t afford to teach them.”</w:t>
      </w:r>
      <w:r>
        <w:t xml:space="preserve"> It has also been said that </w:t>
      </w:r>
      <w:r w:rsidRPr="00F072A7">
        <w:t>many schools were already asking staff to teach subjects outside their specialism because of teacher shortages, and this would increase as a result of the funding crisis</w:t>
      </w:r>
      <w:r>
        <w:t xml:space="preserve">. See </w:t>
      </w:r>
      <w:hyperlink r:id="rId21" w:history="1">
        <w:r w:rsidRPr="00D955F9">
          <w:rPr>
            <w:rStyle w:val="Hyperlink"/>
          </w:rPr>
          <w:t>https://www.theguardian.com/education/2022/nov/12/art-drama-languages-and-geography-to-become-preserve-of-private-schools-as-state-sector-cuts-bite</w:t>
        </w:r>
      </w:hyperlink>
    </w:p>
    <w:p w14:paraId="00988844" w14:textId="65F822AD" w:rsidR="00EC7E84" w:rsidRDefault="00EC7E84" w:rsidP="0018303A">
      <w:pPr>
        <w:spacing w:after="160" w:afterAutospacing="0" w:line="259" w:lineRule="auto"/>
        <w:rPr>
          <w:b/>
          <w:bCs/>
          <w:color w:val="00B0F0"/>
        </w:rPr>
      </w:pPr>
    </w:p>
    <w:p w14:paraId="7B5742C7" w14:textId="3AE056B3" w:rsidR="003107BB" w:rsidRPr="00132690" w:rsidRDefault="003107BB" w:rsidP="003107BB">
      <w:pPr>
        <w:pStyle w:val="ListParagraph"/>
        <w:numPr>
          <w:ilvl w:val="0"/>
          <w:numId w:val="19"/>
        </w:numPr>
        <w:spacing w:after="160" w:afterAutospacing="0" w:line="259" w:lineRule="auto"/>
        <w:rPr>
          <w:rStyle w:val="Hyperlink"/>
          <w:b/>
          <w:bCs/>
          <w:color w:val="00B0F0"/>
          <w:u w:val="none"/>
        </w:rPr>
      </w:pPr>
      <w:r w:rsidRPr="003107BB">
        <w:rPr>
          <w:b/>
          <w:bCs/>
        </w:rPr>
        <w:lastRenderedPageBreak/>
        <w:t>Two of England’s largest Tory-run local authorities have warned the prime minister, Rishi Sunak, that they will be forced to declare bankruptcy within the next few months</w:t>
      </w:r>
      <w:r>
        <w:t xml:space="preserve"> because of the unprecedented financial crisis enveloping both councils. The leaders of Kent and Hampshire county councils said even “drastic cuts” to current services would not be enough to patch up the huge holes in their budgets created by soaring inflation and rising pressures in adult and children’s social care. </w:t>
      </w:r>
      <w:r w:rsidRPr="00830D89">
        <w:t>The Conservative-run County Councils Network said at the weekend that only one in five of their members were confident of avoiding having to issue a section 114 notice this year. To stave off bankruptcy, they were cutting social care services as well as bus route subsidies, waste services and street lighting.</w:t>
      </w:r>
      <w:r w:rsidRPr="005D0A44">
        <w:t xml:space="preserve"> </w:t>
      </w:r>
      <w:hyperlink r:id="rId22" w:history="1">
        <w:r w:rsidRPr="009D35EA">
          <w:rPr>
            <w:rStyle w:val="Hyperlink"/>
          </w:rPr>
          <w:t>https://www.theguardian.com/society/2022/nov/14/two-tory-run-councils-warns-pm-of-possible-bankruptcy</w:t>
        </w:r>
      </w:hyperlink>
    </w:p>
    <w:p w14:paraId="5C881D6F" w14:textId="77777777" w:rsidR="00132690" w:rsidRPr="00132690" w:rsidRDefault="00132690" w:rsidP="00132690">
      <w:pPr>
        <w:pStyle w:val="ListParagraph"/>
        <w:rPr>
          <w:b/>
          <w:bCs/>
          <w:color w:val="00B0F0"/>
        </w:rPr>
      </w:pPr>
    </w:p>
    <w:p w14:paraId="1AF1DA96" w14:textId="13F062DE" w:rsidR="00132690" w:rsidRDefault="00132690" w:rsidP="00132690">
      <w:pPr>
        <w:pStyle w:val="ListParagraph"/>
        <w:numPr>
          <w:ilvl w:val="0"/>
          <w:numId w:val="21"/>
        </w:numPr>
        <w:spacing w:after="160" w:afterAutospacing="0" w:line="259" w:lineRule="auto"/>
      </w:pPr>
      <w:r w:rsidRPr="004F59E5">
        <w:rPr>
          <w:b/>
          <w:bCs/>
        </w:rPr>
        <w:t>School energy bills are typically made up of two elements: the “commodity” part, covering the raw energy unit costs, and the “non-commodity” portion, which pays for administration</w:t>
      </w:r>
      <w:r>
        <w:t xml:space="preserve">. The “non-commodity” costs are not covered by the government’s relief scheme, which began last month and provides non-domestic customers - including schools - with a discount on their gas and electricity unit prices. But in recent months, non-commodity costs have made up over a third of typical electricity bills, and a much smaller amount for gas bills, although this varies significantly from bill to bill. </w:t>
      </w:r>
      <w:r w:rsidRPr="001F3989">
        <w:t>The non-commodity price of a typical electricity deal rose from around 12-14p/kWh up to 25-30p/kWh in the two months from August, according to data from energy procurement firm Zenergi.</w:t>
      </w:r>
      <w:r>
        <w:t xml:space="preserve"> R</w:t>
      </w:r>
      <w:r w:rsidRPr="00BB7A4F">
        <w:t xml:space="preserve">ising non-commodity costs are a “key factor in why those fixing contracts in August </w:t>
      </w:r>
      <w:r w:rsidRPr="00BB7A4F">
        <w:lastRenderedPageBreak/>
        <w:t>onwards are not getting such a significant decrease in costs from their overall unit rate”.</w:t>
      </w:r>
      <w:r>
        <w:t xml:space="preserve"> </w:t>
      </w:r>
      <w:r w:rsidRPr="00A13A18">
        <w:t>Schools need to be careful when looking at bills and quotes, that they understand which elements are commodity and which are non-commodity, and how different elements of the bill can change over time”</w:t>
      </w:r>
      <w:r>
        <w:t>. S</w:t>
      </w:r>
      <w:r w:rsidRPr="00720CA7">
        <w:t xml:space="preserve">ome energy suppliers “like to showcase lower commodity costs while not pointing out higher pass-through non-commodity charges, which can rise during the term of the contract”.  </w:t>
      </w:r>
      <w:r>
        <w:t xml:space="preserve">However, </w:t>
      </w:r>
      <w:r w:rsidRPr="00A35ABC">
        <w:t>the trend in non-commodity costs increasing appeared to be reversing in recent weeks.</w:t>
      </w:r>
    </w:p>
    <w:p w14:paraId="080D8B16" w14:textId="34E1BEDA" w:rsidR="00DA2274" w:rsidRDefault="00DA2274" w:rsidP="00DA2274">
      <w:pPr>
        <w:spacing w:after="160" w:afterAutospacing="0" w:line="259" w:lineRule="auto"/>
      </w:pPr>
    </w:p>
    <w:p w14:paraId="53638B42" w14:textId="16A8DE3E" w:rsidR="00DA2274" w:rsidRPr="00AC5384" w:rsidRDefault="00DA2274" w:rsidP="00DA2274">
      <w:pPr>
        <w:pStyle w:val="ListParagraph"/>
        <w:numPr>
          <w:ilvl w:val="0"/>
          <w:numId w:val="21"/>
        </w:numPr>
        <w:spacing w:after="160" w:afterAutospacing="0" w:line="259" w:lineRule="auto"/>
        <w:rPr>
          <w:rStyle w:val="Hyperlink"/>
          <w:color w:val="auto"/>
          <w:u w:val="none"/>
        </w:rPr>
      </w:pPr>
      <w:r>
        <w:t>ESFA has issued “</w:t>
      </w:r>
      <w:r w:rsidRPr="00DA2274">
        <w:rPr>
          <w:b/>
          <w:bCs/>
        </w:rPr>
        <w:t>Dedicated schools grant (DSG): 2022 to 2023</w:t>
      </w:r>
      <w:r>
        <w:t xml:space="preserve">”. See </w:t>
      </w:r>
      <w:hyperlink r:id="rId23" w:history="1">
        <w:r w:rsidRPr="002A708E">
          <w:rPr>
            <w:rStyle w:val="Hyperlink"/>
          </w:rPr>
          <w:t>https://www.gov.uk/government/publications/dedicated-schools-grant-dsg-2022-to-2023</w:t>
        </w:r>
      </w:hyperlink>
    </w:p>
    <w:p w14:paraId="526D754E" w14:textId="77777777" w:rsidR="00AC5384" w:rsidRDefault="00AC5384" w:rsidP="00AC5384">
      <w:pPr>
        <w:pStyle w:val="ListParagraph"/>
      </w:pPr>
    </w:p>
    <w:p w14:paraId="6762C005" w14:textId="7589E05E" w:rsidR="00AC5384" w:rsidRPr="00AC5384" w:rsidRDefault="00AC5384" w:rsidP="00344622">
      <w:pPr>
        <w:spacing w:after="160" w:afterAutospacing="0" w:line="259" w:lineRule="auto"/>
        <w:ind w:left="0"/>
        <w:rPr>
          <w:b/>
          <w:bCs/>
          <w:color w:val="00B0F0"/>
        </w:rPr>
      </w:pPr>
      <w:r w:rsidRPr="00AC5384">
        <w:rPr>
          <w:b/>
          <w:bCs/>
          <w:color w:val="00B0F0"/>
        </w:rPr>
        <w:t>Teacher pay and possible industrial action</w:t>
      </w:r>
    </w:p>
    <w:p w14:paraId="4B6AD55D" w14:textId="7C91381A" w:rsidR="00132690" w:rsidRDefault="00132690" w:rsidP="00132690">
      <w:pPr>
        <w:spacing w:after="160" w:afterAutospacing="0" w:line="259" w:lineRule="auto"/>
        <w:rPr>
          <w:b/>
          <w:bCs/>
          <w:color w:val="00B0F0"/>
        </w:rPr>
      </w:pPr>
    </w:p>
    <w:p w14:paraId="3D22AC62" w14:textId="1E31424D" w:rsidR="007F5671" w:rsidRDefault="007F5671" w:rsidP="007F5671">
      <w:pPr>
        <w:pStyle w:val="ListParagraph"/>
        <w:numPr>
          <w:ilvl w:val="0"/>
          <w:numId w:val="22"/>
        </w:numPr>
        <w:spacing w:after="160" w:afterAutospacing="0" w:line="259" w:lineRule="auto"/>
      </w:pPr>
      <w:r w:rsidRPr="00FE2E84">
        <w:rPr>
          <w:b/>
          <w:bCs/>
        </w:rPr>
        <w:t>Teachers in sixth form colleges across England have voted to strike over pay</w:t>
      </w:r>
      <w:r>
        <w:t xml:space="preserve">, and will likely walk out for the first time in six years later this month. The NEU has announced that a formal ballot of over 4,000 staff in 77 sixth form colleges had yielded a ‘yes’ vote of 88.5 per cent, on a turnout of 63 per cent.  The first planned day of strike action is November 30, though the union today appealed to the education secretary to make the </w:t>
      </w:r>
      <w:r>
        <w:lastRenderedPageBreak/>
        <w:t xml:space="preserve">case for larger pay rises. But </w:t>
      </w:r>
      <w:r w:rsidRPr="00C62373">
        <w:t>the Sixth Form Colleges Association</w:t>
      </w:r>
      <w:r>
        <w:t xml:space="preserve"> pointed out that t</w:t>
      </w:r>
      <w:r w:rsidRPr="00C62373">
        <w:t>he government fund</w:t>
      </w:r>
      <w:r>
        <w:t>s</w:t>
      </w:r>
      <w:r w:rsidRPr="00C62373">
        <w:t xml:space="preserve"> sixth form colleges at a lower level than schools, universities and other colleges, and do not have the resources to meet demands for such a high pay rise.</w:t>
      </w:r>
      <w:r>
        <w:t xml:space="preserve"> </w:t>
      </w:r>
      <w:r w:rsidRPr="00FE2E84">
        <w:rPr>
          <w:b/>
          <w:bCs/>
        </w:rPr>
        <w:t>School staff in the NEU are also currently being balloted for strike action over pay</w:t>
      </w:r>
      <w:r>
        <w:t>, though the result will not be known until January as that ballot started later. The union has said school staff strikes are “likely” to take place from the end of January if they are approved in the ballot. Most staff in schools and sixth form colleges have been offered pay rises of 5 per cent, though starting salaries are due to rise by 8.9 per cent this year. Inflation is currently at 10.1 per cent.</w:t>
      </w:r>
    </w:p>
    <w:p w14:paraId="62C951D3" w14:textId="4A8046E2" w:rsidR="0005331A" w:rsidRDefault="0005331A" w:rsidP="0005331A">
      <w:pPr>
        <w:spacing w:after="160" w:afterAutospacing="0" w:line="259" w:lineRule="auto"/>
      </w:pPr>
    </w:p>
    <w:p w14:paraId="54DB35B1" w14:textId="77777777" w:rsidR="0005331A" w:rsidRDefault="0005331A" w:rsidP="0005331A">
      <w:pPr>
        <w:pStyle w:val="ListParagraph"/>
        <w:numPr>
          <w:ilvl w:val="0"/>
          <w:numId w:val="21"/>
        </w:numPr>
        <w:spacing w:after="160" w:afterAutospacing="0" w:line="259" w:lineRule="auto"/>
      </w:pPr>
      <w:r w:rsidRPr="00B939E7">
        <w:t>Paul Whiteman, general secretary of the NAHT said he wanted to reassure heads that he “</w:t>
      </w:r>
      <w:r w:rsidRPr="004F59E5">
        <w:rPr>
          <w:b/>
          <w:bCs/>
        </w:rPr>
        <w:t>cannot envisage circumstances where we instigate action that will call on you to close your school</w:t>
      </w:r>
      <w:r w:rsidRPr="00B939E7">
        <w:t>”.</w:t>
      </w:r>
      <w:r>
        <w:t xml:space="preserve"> The </w:t>
      </w:r>
      <w:r w:rsidRPr="00871F21">
        <w:t>NAHT was asking members to vote “yes” to strike action as it will “offer us a wide range of activity that affords you the protection of legal industrial action”.</w:t>
      </w:r>
    </w:p>
    <w:p w14:paraId="362C1981" w14:textId="77777777" w:rsidR="0005331A" w:rsidRDefault="0005331A" w:rsidP="0005331A">
      <w:pPr>
        <w:spacing w:after="160" w:afterAutospacing="0" w:line="259" w:lineRule="auto"/>
      </w:pPr>
    </w:p>
    <w:p w14:paraId="0A2FD3D0" w14:textId="77777777" w:rsidR="005D096A" w:rsidRDefault="005D096A" w:rsidP="0005331A">
      <w:pPr>
        <w:pStyle w:val="ListParagraph"/>
        <w:numPr>
          <w:ilvl w:val="0"/>
          <w:numId w:val="21"/>
        </w:numPr>
        <w:spacing w:after="160" w:afterAutospacing="0" w:line="259" w:lineRule="auto"/>
      </w:pPr>
      <w:r>
        <w:t xml:space="preserve">For </w:t>
      </w:r>
      <w:r w:rsidRPr="0005331A">
        <w:rPr>
          <w:b/>
          <w:bCs/>
        </w:rPr>
        <w:t>The Secretary of State’s letter to the School Teachers’ Review Body asking for recommendations on teachers’ pay and conditions for 2023</w:t>
      </w:r>
      <w:r>
        <w:t xml:space="preserve">, see </w:t>
      </w:r>
      <w:hyperlink r:id="rId24" w:history="1">
        <w:r w:rsidRPr="00F7275A">
          <w:rPr>
            <w:rStyle w:val="Hyperlink"/>
          </w:rPr>
          <w:t>https://www.gov.uk/government/publications/school-teachers-review-body-remit-letter-for-2023</w:t>
        </w:r>
      </w:hyperlink>
      <w:r>
        <w:t xml:space="preserve">  The letter includes: “Pay awards must strike a careful balance, recognising </w:t>
      </w:r>
      <w:r>
        <w:lastRenderedPageBreak/>
        <w:t>the vital importance of teachers and other public sector workers, whilst delivering value for the taxpayer, considering private sector pay levels, not increasing the country’s debt further, and being careful not to drive prices even higher in the future. In the current economic context, it is particularly important that you have regard to the Government’s inflation target when forming recommendations”. She asks for: “An assessment of the adjustments that should be made to the salary and allowance ranges for classroom teachers, unqualified teachers, and school leaders in 2023/24. This should aim to promote recruitment and retention whilst taking into account the Government’s commitment to uplift starting salaries to £30,000 and the cost pressures facing both the school system as a whole and individual schools”.</w:t>
      </w:r>
    </w:p>
    <w:p w14:paraId="67DD8297" w14:textId="77777777" w:rsidR="005D096A" w:rsidRDefault="005D096A" w:rsidP="005D096A"/>
    <w:p w14:paraId="37E7C541" w14:textId="2A49A2BE" w:rsidR="005D096A" w:rsidRPr="0019701F" w:rsidRDefault="005D096A" w:rsidP="005D096A">
      <w:pPr>
        <w:pStyle w:val="ListParagraph"/>
        <w:numPr>
          <w:ilvl w:val="0"/>
          <w:numId w:val="21"/>
        </w:numPr>
        <w:spacing w:after="160" w:afterAutospacing="0" w:line="259" w:lineRule="auto"/>
        <w:rPr>
          <w:rStyle w:val="Hyperlink"/>
          <w:color w:val="auto"/>
          <w:u w:val="none"/>
        </w:rPr>
      </w:pPr>
      <w:r>
        <w:t xml:space="preserve">For the latest </w:t>
      </w:r>
      <w:r w:rsidRPr="007D6FFA">
        <w:rPr>
          <w:b/>
          <w:bCs/>
        </w:rPr>
        <w:t>School Teachers’ Review Body (STRB) report</w:t>
      </w:r>
      <w:r>
        <w:t xml:space="preserve">, see </w:t>
      </w:r>
      <w:hyperlink r:id="rId25" w:history="1">
        <w:r w:rsidRPr="00F7275A">
          <w:rPr>
            <w:rStyle w:val="Hyperlink"/>
          </w:rPr>
          <w:t>https://www.gov.uk/government/collections/school-teachers-review-body-strb-reports</w:t>
        </w:r>
      </w:hyperlink>
    </w:p>
    <w:p w14:paraId="089BF969" w14:textId="77777777" w:rsidR="0019701F" w:rsidRDefault="0019701F" w:rsidP="0019701F">
      <w:pPr>
        <w:pStyle w:val="ListParagraph"/>
      </w:pPr>
    </w:p>
    <w:p w14:paraId="65F52511" w14:textId="0E0623EA" w:rsidR="0019701F" w:rsidRDefault="0019701F" w:rsidP="00344622">
      <w:pPr>
        <w:spacing w:after="160" w:afterAutospacing="0" w:line="259" w:lineRule="auto"/>
        <w:ind w:left="0"/>
        <w:rPr>
          <w:b/>
          <w:bCs/>
          <w:color w:val="00B0F0"/>
        </w:rPr>
      </w:pPr>
      <w:r w:rsidRPr="0019701F">
        <w:rPr>
          <w:b/>
          <w:bCs/>
          <w:color w:val="00B0F0"/>
        </w:rPr>
        <w:t>Free school meals</w:t>
      </w:r>
    </w:p>
    <w:p w14:paraId="50F6CB6D" w14:textId="77777777" w:rsidR="006B3FAC" w:rsidRDefault="006B3FAC" w:rsidP="006B3FAC">
      <w:pPr>
        <w:pStyle w:val="ListParagraph"/>
        <w:numPr>
          <w:ilvl w:val="0"/>
          <w:numId w:val="22"/>
        </w:numPr>
        <w:spacing w:after="160" w:afterAutospacing="0" w:line="259" w:lineRule="auto"/>
      </w:pPr>
      <w:r>
        <w:t xml:space="preserve">Two-thirds of MPs </w:t>
      </w:r>
      <w:r w:rsidRPr="007D6FFA">
        <w:rPr>
          <w:b/>
          <w:bCs/>
        </w:rPr>
        <w:t>want free school meals (FSM) to be extended to all children in families that receive universal credit</w:t>
      </w:r>
      <w:r>
        <w:t xml:space="preserve">, new data released today shows. According to YouGov findings, surveying a representative of 103 MPs and commissioned by charity The Food Foundation, 64 per cent of elected members either “strongly support” or “tend to support” the measure, against just 14 per cent who do not. An additional 14 per cent were </w:t>
      </w:r>
      <w:r>
        <w:lastRenderedPageBreak/>
        <w:t xml:space="preserve">neither for nor against, and 7 per cent said they did not know. </w:t>
      </w:r>
      <w:r w:rsidRPr="005A371E">
        <w:t>The survey also showed that almost half of MPs (46 per cent) from YouGov’s representative sample supported the idea of extending FSM to all primary school children without means testing.</w:t>
      </w:r>
      <w:r>
        <w:t xml:space="preserve"> Asked who they thought bore the most responsibility for helping children in food poverty, 59 per cent of MPs said it fell to parents, with under half (43 per cent) saying it was primarily down to the government. </w:t>
      </w:r>
      <w:r w:rsidRPr="007D6FFA">
        <w:rPr>
          <w:b/>
          <w:bCs/>
        </w:rPr>
        <w:t>Further analysis from a separate Food Foundation poll</w:t>
      </w:r>
      <w:r>
        <w:t xml:space="preserve">, conducted by children’s research specialist CHILDWISE, found that nearly one in three children in England (30.5 per cent) said they had shared food with friends at school because they didn’t have enough to eat. Additionally, the survey, which polled 1,000 children aged 7 to 17 in September, found that more than one in five (23 per cent) knew friends who were hungry and did not have enough to eat at school, and 17 per cent of respondents had used a food bank at least once over the summer holidays. See </w:t>
      </w:r>
      <w:hyperlink r:id="rId26" w:history="1">
        <w:r w:rsidRPr="009D35EA">
          <w:rPr>
            <w:rStyle w:val="Hyperlink"/>
          </w:rPr>
          <w:t>https://foodfoundation.org.uk/publications</w:t>
        </w:r>
      </w:hyperlink>
      <w:r>
        <w:t xml:space="preserve"> </w:t>
      </w:r>
    </w:p>
    <w:p w14:paraId="26E6E73F" w14:textId="77777777" w:rsidR="006B3FAC" w:rsidRDefault="006B3FAC" w:rsidP="006B3FAC">
      <w:pPr>
        <w:ind w:left="360"/>
      </w:pPr>
      <w:r w:rsidRPr="007D6FFA">
        <w:rPr>
          <w:b/>
          <w:bCs/>
        </w:rPr>
        <w:t>Tesco, Aldi and Asda are among the major supermarkets calling on the government to extend free school meals</w:t>
      </w:r>
      <w:r w:rsidRPr="005F657E">
        <w:t xml:space="preserve"> in England.</w:t>
      </w:r>
      <w:r>
        <w:t xml:space="preserve"> Some of the UK's biggest retailers have co-written a letter which urges the government to commit to expanding the eligibility of free school meals in the Autumn budget. Chefs Jamie Oliver and Tom Kerridge have written the letter to Education Secretary Gillian Keegan alongside Iceland, Tesco, Sainsbury’s, Lidl, Aldi, Co-op, Waitrose, Asda and Morrisons.</w:t>
      </w:r>
    </w:p>
    <w:p w14:paraId="1C9C91AA" w14:textId="4BF4FEF7" w:rsidR="0019701F" w:rsidRDefault="0019701F" w:rsidP="0019701F">
      <w:pPr>
        <w:spacing w:after="160" w:afterAutospacing="0" w:line="259" w:lineRule="auto"/>
        <w:rPr>
          <w:b/>
          <w:bCs/>
          <w:color w:val="00B0F0"/>
        </w:rPr>
      </w:pPr>
    </w:p>
    <w:p w14:paraId="10E6285E" w14:textId="365FBAFD" w:rsidR="006B3FAC" w:rsidRDefault="006B3FAC" w:rsidP="00344622">
      <w:pPr>
        <w:spacing w:after="160" w:afterAutospacing="0" w:line="259" w:lineRule="auto"/>
        <w:ind w:left="0"/>
        <w:rPr>
          <w:b/>
          <w:bCs/>
          <w:color w:val="00B0F0"/>
        </w:rPr>
      </w:pPr>
      <w:r>
        <w:rPr>
          <w:b/>
          <w:bCs/>
          <w:color w:val="00B0F0"/>
        </w:rPr>
        <w:t>Welfare of young people</w:t>
      </w:r>
    </w:p>
    <w:p w14:paraId="5BF7D30C" w14:textId="77777777" w:rsidR="00CE059A" w:rsidRDefault="00CE059A" w:rsidP="00CE059A">
      <w:pPr>
        <w:pStyle w:val="ListParagraph"/>
        <w:numPr>
          <w:ilvl w:val="0"/>
          <w:numId w:val="19"/>
        </w:numPr>
        <w:spacing w:after="160" w:afterAutospacing="0" w:line="259" w:lineRule="auto"/>
      </w:pPr>
      <w:r>
        <w:lastRenderedPageBreak/>
        <w:t xml:space="preserve">As mentioned in the last Update, </w:t>
      </w:r>
      <w:r w:rsidRPr="00944AA0">
        <w:rPr>
          <w:b/>
          <w:bCs/>
        </w:rPr>
        <w:t>unofficial advice on provision for trans pupils</w:t>
      </w:r>
      <w:r w:rsidRPr="00994D79">
        <w:t xml:space="preserve"> </w:t>
      </w:r>
      <w:r w:rsidRPr="003B13A1">
        <w:t>for maintained schools and academies in England has been jointly published by school leaders’ unions ASCL and the NAHT, the National Governance Association, the Institute of School Business Leadership, the Chartered College of Teaching and the Confederation of School Trusts.</w:t>
      </w:r>
      <w:r>
        <w:t xml:space="preserve"> This can be found at </w:t>
      </w:r>
      <w:hyperlink r:id="rId27" w:history="1">
        <w:r w:rsidRPr="00D955F9">
          <w:rPr>
            <w:rStyle w:val="Hyperlink"/>
          </w:rPr>
          <w:t>https://safeschoolsallianceuk.net/wp-content/uploads/2022/11/Guidance-for-maintained-schools-and-academies-in-England-on-provision-for-transgender-pupils.pdf</w:t>
        </w:r>
      </w:hyperlink>
      <w:r>
        <w:t xml:space="preserve">    It</w:t>
      </w:r>
      <w:r w:rsidRPr="000A1A5F">
        <w:t xml:space="preserve"> aims to help schools meet their legal duties while supporting trans children</w:t>
      </w:r>
      <w:r>
        <w:t>, and should be read by all schools</w:t>
      </w:r>
    </w:p>
    <w:p w14:paraId="11953E4D" w14:textId="71E69BC4" w:rsidR="006B3FAC" w:rsidRDefault="006B3FAC" w:rsidP="0019701F">
      <w:pPr>
        <w:spacing w:after="160" w:afterAutospacing="0" w:line="259" w:lineRule="auto"/>
        <w:rPr>
          <w:b/>
          <w:bCs/>
          <w:color w:val="00B0F0"/>
        </w:rPr>
      </w:pPr>
    </w:p>
    <w:p w14:paraId="35CF708B" w14:textId="77777777" w:rsidR="005B45FF" w:rsidRDefault="00D51F48" w:rsidP="00D51F48">
      <w:pPr>
        <w:pStyle w:val="ListParagraph"/>
        <w:numPr>
          <w:ilvl w:val="0"/>
          <w:numId w:val="22"/>
        </w:numPr>
        <w:spacing w:after="160" w:afterAutospacing="0" w:line="259" w:lineRule="auto"/>
      </w:pPr>
      <w:r>
        <w:t xml:space="preserve">Campaigners have warned of a “national child protection emergency” in England with </w:t>
      </w:r>
      <w:r w:rsidRPr="007D6FFA">
        <w:rPr>
          <w:b/>
          <w:bCs/>
        </w:rPr>
        <w:t>vulnerable and disturbed children languishing for months in unsuitable placements while social workers attempt to find them secure homes</w:t>
      </w:r>
      <w:r>
        <w:t xml:space="preserve">. According to figures obtained from the DfE after a freedom of information request, the average time a child who has been deprived of their liberty for their own protection will spend waiting for a secure placement is currently 65 days. In the two years to 19 October, the longest time a child had to wait for a secure placement was 211 days. The DfE said there were just 128 beds in 13 secure children’s homes in England available to local authorities, who hold the statutory duty to care for and protect children who have been assessed as needing this type of specialist home. </w:t>
      </w:r>
      <w:r w:rsidRPr="003A6918">
        <w:t>On 14 September this year, 58 children in need of a secure placement were chasing just two beds available in the whole of England. On 22 September, 62 children required a se</w:t>
      </w:r>
      <w:r w:rsidRPr="003A6918">
        <w:lastRenderedPageBreak/>
        <w:t>cure placement but only three were on offer, the figures show.</w:t>
      </w:r>
      <w:r>
        <w:t xml:space="preserve"> See </w:t>
      </w:r>
      <w:hyperlink r:id="rId28" w:anchor=":~:text=Vulnerable%20children%20in%20England%20waiting%20months%20for%20secure%20homes,-Children%20languishing%20in&amp;text=Campaigners%20have%20warned%20of%20a,to%20find%20them%20secure%20homes" w:history="1">
        <w:r w:rsidRPr="009D35EA">
          <w:rPr>
            <w:rStyle w:val="Hyperlink"/>
          </w:rPr>
          <w:t>https://www.theguardian.com/society/2022/nov/14/vulnerable-children-in-england-waiting-months-for-secure-homes#:~:text=Vulnerable%20children%20in%20England%20waiting%20months%20for%20secure%20homes,-Children%20languishing%20in&amp;text=Campaigners%20have%20warned%20of%20a,to%20find%20them%20secure%20homes</w:t>
        </w:r>
      </w:hyperlink>
      <w:r w:rsidRPr="00593234">
        <w:t>.</w:t>
      </w:r>
    </w:p>
    <w:p w14:paraId="58CA582B" w14:textId="77777777" w:rsidR="005B45FF" w:rsidRDefault="005B45FF" w:rsidP="005B45FF">
      <w:pPr>
        <w:spacing w:after="160" w:afterAutospacing="0" w:line="259" w:lineRule="auto"/>
      </w:pPr>
    </w:p>
    <w:p w14:paraId="148FFAC2" w14:textId="1D3B8FE6" w:rsidR="00D51F48" w:rsidRDefault="005B45FF" w:rsidP="00FF722B">
      <w:pPr>
        <w:pStyle w:val="ListParagraph"/>
        <w:numPr>
          <w:ilvl w:val="0"/>
          <w:numId w:val="22"/>
        </w:numPr>
        <w:spacing w:after="160" w:afterAutospacing="0" w:line="259" w:lineRule="auto"/>
      </w:pPr>
      <w:r>
        <w:t xml:space="preserve">Local authorities are struggling with a last minute dash </w:t>
      </w:r>
      <w:r w:rsidRPr="005B45FF">
        <w:rPr>
          <w:b/>
          <w:bCs/>
        </w:rPr>
        <w:t>to find homes for children coming into care</w:t>
      </w:r>
      <w:r>
        <w:t xml:space="preserve"> due to the rising demand for places and a lack of suitable accommodation, according to Ofsted. In a report, Ofsted found that the lack of enough suitable accommodation, and the need to find placements quickly, mean local authorities often struggle to plan for and meet their legal duty to offer sufficient accommodation for children in need of care. Difficulty forecasting demand and the need for urgent placements leaves local authorities with little option but to respond to individual cases as and when they arise.</w:t>
      </w:r>
      <w:r w:rsidR="00FF722B">
        <w:t xml:space="preserve"> Some local authorities told Ofsted that a lack of time and resources for forward planning results in a last-minute response when a child comes into care. Even when local authorities can plan, there is often a lack of available accommodation and care for children with more complex needs. Local authorities also noted tension in their relationships with some private providers and their ‘power’ over the children’s social care market. Some suggested that providers can cherry-pick certain children, making it difficult for them to follow their plan and fulfil their sufficiency duty. Conversely, other local authorities highlighted how positive relationships with providers mean they are better able to find homes for children with </w:t>
      </w:r>
      <w:r w:rsidR="00FF722B">
        <w:lastRenderedPageBreak/>
        <w:t>more complex needs and negotiate the cost of placements.</w:t>
      </w:r>
      <w:r w:rsidR="0029637F">
        <w:t xml:space="preserve"> See </w:t>
      </w:r>
      <w:hyperlink r:id="rId29" w:history="1">
        <w:r w:rsidR="0029637F" w:rsidRPr="007C2FC5">
          <w:rPr>
            <w:rStyle w:val="Hyperlink"/>
          </w:rPr>
          <w:t>https://www.gov.uk/government/publications/how-local-authorities-plan-for-sufficiency-children-in-care-and-care-leavers</w:t>
        </w:r>
      </w:hyperlink>
      <w:r w:rsidR="0029637F">
        <w:t xml:space="preserve"> </w:t>
      </w:r>
    </w:p>
    <w:p w14:paraId="7293A91C" w14:textId="77777777" w:rsidR="00D51F48" w:rsidRDefault="00D51F48" w:rsidP="00D51F48"/>
    <w:p w14:paraId="25CB7FB3" w14:textId="77777777" w:rsidR="00D51F48" w:rsidRDefault="00D51F48" w:rsidP="00D51F48">
      <w:pPr>
        <w:pStyle w:val="ListParagraph"/>
      </w:pPr>
    </w:p>
    <w:p w14:paraId="0AEEB87E" w14:textId="77777777" w:rsidR="00D51F48" w:rsidRDefault="00D51F48" w:rsidP="00D51F48">
      <w:pPr>
        <w:pStyle w:val="ListParagraph"/>
        <w:numPr>
          <w:ilvl w:val="0"/>
          <w:numId w:val="22"/>
        </w:numPr>
        <w:spacing w:after="160" w:afterAutospacing="0" w:line="259" w:lineRule="auto"/>
      </w:pPr>
      <w:r>
        <w:t xml:space="preserve">Scientists are launching a trial </w:t>
      </w:r>
      <w:r w:rsidRPr="007D6FFA">
        <w:rPr>
          <w:b/>
          <w:bCs/>
        </w:rPr>
        <w:t>screening programme for type 1 diabetes</w:t>
      </w:r>
      <w:r>
        <w:t xml:space="preserve"> in the UK to detect the disease earlier and reduce the risk of life-changing complications. About 20,000 children aged between three and 13 are being invited to take part in the Early Surveillance for Autoimmune Diabetes (Elsa) study, with recruitment opening on Monday. The aim is to assess children’s risk of developing type 1 diabetes at the earliest stage possible to ensure a quick and safe diagnosis, and reduce the number being diagnosed when they are already seriously ill. See </w:t>
      </w:r>
      <w:hyperlink r:id="rId30" w:history="1">
        <w:r w:rsidRPr="009D35EA">
          <w:rPr>
            <w:rStyle w:val="Hyperlink"/>
          </w:rPr>
          <w:t>https://www.theguardian.com/society/2022/nov/14/children-to-be-screened-for-diabetes-risk-in-uk-early-detection-trial</w:t>
        </w:r>
      </w:hyperlink>
      <w:r>
        <w:t xml:space="preserve"> </w:t>
      </w:r>
    </w:p>
    <w:p w14:paraId="36F29D79" w14:textId="314B1E36" w:rsidR="00D51F48" w:rsidRDefault="00D51F48" w:rsidP="0019701F">
      <w:pPr>
        <w:spacing w:after="160" w:afterAutospacing="0" w:line="259" w:lineRule="auto"/>
        <w:rPr>
          <w:b/>
          <w:bCs/>
          <w:color w:val="00B0F0"/>
        </w:rPr>
      </w:pPr>
    </w:p>
    <w:p w14:paraId="187DF6BB" w14:textId="77777777" w:rsidR="003E4245" w:rsidRDefault="003E4245" w:rsidP="003E4245">
      <w:pPr>
        <w:pStyle w:val="ListParagraph"/>
        <w:numPr>
          <w:ilvl w:val="0"/>
          <w:numId w:val="23"/>
        </w:numPr>
        <w:spacing w:after="160" w:afterAutospacing="0" w:line="259" w:lineRule="auto"/>
      </w:pPr>
      <w:r w:rsidRPr="00E37571">
        <w:rPr>
          <w:b/>
          <w:bCs/>
        </w:rPr>
        <w:t>A quarter of children say they are frequently victims of face-to-face bullying</w:t>
      </w:r>
      <w:r>
        <w:t xml:space="preserve">, with those on free school meals or with SEND more likely to be targeted. Research published by the Anti-Bullying Alliance (ABA) also shows that 6% of children are being frequently bullied online. Meanwhile, separate research from the Diana Award reveals that 83% of children have experienced bullying, with the vast majority stating that the bullying took place </w:t>
      </w:r>
      <w:r>
        <w:lastRenderedPageBreak/>
        <w:t xml:space="preserve">within school grounds, and half of those being bullied saying that the focus of the bullying was their appearance. See </w:t>
      </w:r>
      <w:hyperlink r:id="rId31" w:history="1">
        <w:r w:rsidRPr="002A708E">
          <w:rPr>
            <w:rStyle w:val="Hyperlink"/>
          </w:rPr>
          <w:t>https://anti-bullyingalliance.org.uk/anti-bullying-week</w:t>
        </w:r>
      </w:hyperlink>
    </w:p>
    <w:p w14:paraId="336F220D" w14:textId="77777777" w:rsidR="003E4245" w:rsidRDefault="003E4245" w:rsidP="003E4245">
      <w:pPr>
        <w:pStyle w:val="ListParagraph"/>
      </w:pPr>
    </w:p>
    <w:p w14:paraId="497A1674" w14:textId="77777777" w:rsidR="003E4245" w:rsidRDefault="003E4245" w:rsidP="003E4245">
      <w:pPr>
        <w:pStyle w:val="ListParagraph"/>
        <w:numPr>
          <w:ilvl w:val="0"/>
          <w:numId w:val="23"/>
        </w:numPr>
        <w:spacing w:after="160" w:afterAutospacing="0" w:line="259" w:lineRule="auto"/>
      </w:pPr>
      <w:r>
        <w:t xml:space="preserve">Four out of 10 teenagers have been </w:t>
      </w:r>
      <w:r w:rsidRPr="00E37571">
        <w:rPr>
          <w:b/>
          <w:bCs/>
        </w:rPr>
        <w:t>directly affected by violence in the past year</w:t>
      </w:r>
      <w:r>
        <w:t xml:space="preserve">, with some staying away from school out of fear. A stark research report also reveals that a quarter of young people have seen other children carrying or using weapons, while 14% have been actual victims of violence. </w:t>
      </w:r>
      <w:r w:rsidRPr="00442891">
        <w:t>65% said they had changed their behaviour to keep themselves safe from violence while 14% had been absent from school out of fear of violence</w:t>
      </w:r>
      <w:r>
        <w:t xml:space="preserve"> The study, which involved 2,025 young people aged 13 to 17 in England and Wales, has been published by the Youth Endowment Fund (YEF). See </w:t>
      </w:r>
      <w:hyperlink r:id="rId32" w:history="1">
        <w:r w:rsidRPr="002A708E">
          <w:rPr>
            <w:rStyle w:val="Hyperlink"/>
          </w:rPr>
          <w:t>https://youthendowmentfund.org.uk/reports/children-violence-and-vulnerability-2022/</w:t>
        </w:r>
      </w:hyperlink>
    </w:p>
    <w:p w14:paraId="29D2D68F" w14:textId="5D00B22C" w:rsidR="003E4245" w:rsidRDefault="003E4245" w:rsidP="0019701F">
      <w:pPr>
        <w:spacing w:after="160" w:afterAutospacing="0" w:line="259" w:lineRule="auto"/>
        <w:rPr>
          <w:b/>
          <w:bCs/>
          <w:color w:val="00B0F0"/>
        </w:rPr>
      </w:pPr>
    </w:p>
    <w:p w14:paraId="7EC01AD9" w14:textId="476E3D90" w:rsidR="003E4245" w:rsidRDefault="003E4245" w:rsidP="00344622">
      <w:pPr>
        <w:spacing w:after="160" w:afterAutospacing="0" w:line="259" w:lineRule="auto"/>
        <w:ind w:left="0"/>
        <w:rPr>
          <w:b/>
          <w:bCs/>
          <w:color w:val="00B0F0"/>
        </w:rPr>
      </w:pPr>
      <w:r>
        <w:rPr>
          <w:b/>
          <w:bCs/>
          <w:color w:val="00B0F0"/>
        </w:rPr>
        <w:t>Academies, trusts, free schools and UTCs</w:t>
      </w:r>
    </w:p>
    <w:p w14:paraId="0C186085" w14:textId="77777777" w:rsidR="00AC772E" w:rsidRDefault="00AC772E" w:rsidP="00AC772E">
      <w:pPr>
        <w:pStyle w:val="ListParagraph"/>
        <w:numPr>
          <w:ilvl w:val="0"/>
          <w:numId w:val="19"/>
        </w:numPr>
        <w:spacing w:after="160" w:afterAutospacing="0" w:line="259" w:lineRule="auto"/>
      </w:pPr>
      <w:r>
        <w:t>ESFA has issued a collection of r</w:t>
      </w:r>
      <w:r w:rsidRPr="009A35AF">
        <w:t xml:space="preserve">eports by the Education and Skills Funding Agency into concerns about </w:t>
      </w:r>
      <w:r w:rsidRPr="00944AA0">
        <w:rPr>
          <w:b/>
          <w:bCs/>
        </w:rPr>
        <w:t>the use of academies funding</w:t>
      </w:r>
      <w:r w:rsidRPr="009A35AF">
        <w:t>.</w:t>
      </w:r>
      <w:r>
        <w:t xml:space="preserve"> See </w:t>
      </w:r>
      <w:hyperlink r:id="rId33" w:history="1">
        <w:r w:rsidRPr="00D955F9">
          <w:rPr>
            <w:rStyle w:val="Hyperlink"/>
          </w:rPr>
          <w:t>https://www.gov.uk/government/collections/academies-investigation-reports</w:t>
        </w:r>
      </w:hyperlink>
      <w:r>
        <w:t xml:space="preserve"> </w:t>
      </w:r>
    </w:p>
    <w:p w14:paraId="1E3B80E5" w14:textId="77777777" w:rsidR="00AC772E" w:rsidRDefault="00AC772E" w:rsidP="00AC772E">
      <w:pPr>
        <w:pStyle w:val="ListParagraph"/>
      </w:pPr>
    </w:p>
    <w:p w14:paraId="6BCC9BF8" w14:textId="2D229024" w:rsidR="00AC772E" w:rsidRPr="00711815" w:rsidRDefault="00AC772E" w:rsidP="00AC772E">
      <w:pPr>
        <w:pStyle w:val="ListParagraph"/>
        <w:numPr>
          <w:ilvl w:val="0"/>
          <w:numId w:val="19"/>
        </w:numPr>
        <w:spacing w:after="160" w:afterAutospacing="0" w:line="259" w:lineRule="auto"/>
        <w:rPr>
          <w:rStyle w:val="Hyperlink"/>
          <w:color w:val="auto"/>
          <w:u w:val="none"/>
        </w:rPr>
      </w:pPr>
      <w:r>
        <w:t xml:space="preserve">The Swedish firm that ran </w:t>
      </w:r>
      <w:r w:rsidRPr="00944AA0">
        <w:rPr>
          <w:b/>
          <w:bCs/>
        </w:rPr>
        <w:t>England’s first and only “for-profit” free school has abandoned the UK market</w:t>
      </w:r>
      <w:r>
        <w:t xml:space="preserve"> altogether after sinking almost £1 million into the failed project. IES Breckland opened in Suffolk in 2012 as a </w:t>
      </w:r>
      <w:r>
        <w:lastRenderedPageBreak/>
        <w:t xml:space="preserve">result of a free school bid by a group of parents. They chose Internationella Engelska Skolan to run the school on their behalf. The firm is the largest of those that run state-funded, independently managed schools in Sweden – a model said to have formed the blueprint for England’s free school reforms. But the company admitted its foray into the English market was over. IES Breckland was quietly moved to new sponsor the Unity Schools Partnership this summer. Dr Mary Bousted, joint general-secretary of the National Education Union, said: “The education system has been starved of funds so there isn’t any profit to make. See </w:t>
      </w:r>
      <w:hyperlink r:id="rId34" w:history="1">
        <w:r w:rsidRPr="00D955F9">
          <w:rPr>
            <w:rStyle w:val="Hyperlink"/>
          </w:rPr>
          <w:t>https://schoolsweek.co.uk/swedish-for-profit-free-school-experiment-fails-to-make-grade/</w:t>
        </w:r>
      </w:hyperlink>
    </w:p>
    <w:p w14:paraId="098629E9" w14:textId="77777777" w:rsidR="00711815" w:rsidRDefault="00711815" w:rsidP="00711815">
      <w:pPr>
        <w:pStyle w:val="ListParagraph"/>
      </w:pPr>
    </w:p>
    <w:p w14:paraId="4771AE24" w14:textId="69385654" w:rsidR="00711815" w:rsidRDefault="00711815" w:rsidP="00711815">
      <w:pPr>
        <w:pStyle w:val="ListParagraph"/>
        <w:numPr>
          <w:ilvl w:val="0"/>
          <w:numId w:val="19"/>
        </w:numPr>
        <w:spacing w:after="160" w:afterAutospacing="0" w:line="259" w:lineRule="auto"/>
      </w:pPr>
      <w:r w:rsidRPr="00FE2E84">
        <w:rPr>
          <w:b/>
          <w:bCs/>
        </w:rPr>
        <w:t>Since their introduction in 2010, university technical colleges have struggled</w:t>
      </w:r>
      <w:r>
        <w:t xml:space="preserve">. In 2017, more than half of UTCs inspected by Ofsted were rated ‘inadequate’ or ‘requires improvement’. Low student recruitment left some financially unviable. The National Audit Office found that deficits had doubled across UTCs in an investigation report published in 2019. Almost £800 million of public money had been spent on the programme. Twelve have closed, leaving just 47 open. But the </w:t>
      </w:r>
      <w:r w:rsidRPr="00FE2E84">
        <w:rPr>
          <w:b/>
          <w:bCs/>
        </w:rPr>
        <w:t>Baker Dearing Trust</w:t>
      </w:r>
      <w:r>
        <w:t xml:space="preserve"> – the organisation that promotes UTCs –says the “latest evidence points to it </w:t>
      </w:r>
      <w:r w:rsidRPr="00FE2E84">
        <w:rPr>
          <w:b/>
          <w:bCs/>
        </w:rPr>
        <w:t>going in the right direction</w:t>
      </w:r>
      <w:r>
        <w:t xml:space="preserve">. It says UTC aggregate enrolment rose 8 per cent to 18,736 students this year. And latest Ofsted data shows 78 per cent of the colleges are rated ‘good’ or ‘outstanding’ with none ‘inadequate’, (but what it doesn’t point out is those poor-performing UTCs were given a fresh start with their Ofsted grades wiped after joining a multi-academy trust). It wants every UTC to be Ofsted ‘good’ </w:t>
      </w:r>
      <w:r>
        <w:lastRenderedPageBreak/>
        <w:t xml:space="preserve">or ‘outstanding’ by 2025 But the picture on recruitment is still worrying. Analysis found that while five are oversubscribed, more than half are still less than two-thirds full (the capacity that the Trust says is needed to be financially viable); four UTCs are less than 20 per cent full. However, </w:t>
      </w:r>
      <w:r w:rsidRPr="00FE2E84">
        <w:rPr>
          <w:b/>
          <w:bCs/>
        </w:rPr>
        <w:t>seven in 10 UTCs are in MATs</w:t>
      </w:r>
      <w:r w:rsidRPr="00FB790D">
        <w:t xml:space="preserve"> – a move favoured by ministers and, despite initially resisting it, the Baker Dearing Trust which began to encourage the process in 2019 to enable the colleges to survive.</w:t>
      </w:r>
      <w:r>
        <w:t xml:space="preserve"> In addition to MAT mergers, almost four in 10 UTCs have </w:t>
      </w:r>
      <w:r w:rsidRPr="00FE2E84">
        <w:rPr>
          <w:b/>
          <w:bCs/>
        </w:rPr>
        <w:t>lowered their age range</w:t>
      </w:r>
      <w:r>
        <w:t xml:space="preserve"> from the traditional 14 to 19 model. Six now recruit from year 7 while 12 recruit from year 9. So, are these schools even UTCs anymore? T</w:t>
      </w:r>
      <w:r w:rsidRPr="00E1127F">
        <w:t>he tens of millions of pounds of “transitional funding” from government to clear their debts, the financial picture of UTCs nationally is much healthier than three years ago at the time of the NAO’s report.</w:t>
      </w:r>
      <w:r>
        <w:t xml:space="preserve"> A</w:t>
      </w:r>
      <w:r w:rsidRPr="00EC74EE">
        <w:t xml:space="preserve">t the encouragement of the </w:t>
      </w:r>
      <w:r>
        <w:t>DfE</w:t>
      </w:r>
      <w:r w:rsidRPr="00EC74EE">
        <w:t>, bids for three brand new colleges have gone into the latest wave of free school applications.</w:t>
      </w:r>
      <w:r>
        <w:t xml:space="preserve"> </w:t>
      </w:r>
      <w:r w:rsidRPr="00B9237A">
        <w:t>The last time bids for new UTCs were submitted was 2019, but all three applications were rejected.</w:t>
      </w:r>
      <w:r>
        <w:t xml:space="preserve"> The Trust </w:t>
      </w:r>
      <w:r w:rsidRPr="002D2526">
        <w:t xml:space="preserve">also says setting up </w:t>
      </w:r>
      <w:r w:rsidRPr="00FE2E84">
        <w:rPr>
          <w:b/>
          <w:bCs/>
        </w:rPr>
        <w:t>UTC “sleeves” in schools</w:t>
      </w:r>
      <w:r w:rsidRPr="002D2526">
        <w:t xml:space="preserve"> provides an alternative way to grow – a model first put to ministers last year.</w:t>
      </w:r>
      <w:r>
        <w:t xml:space="preserve"> </w:t>
      </w:r>
      <w:r w:rsidRPr="00F25F9C">
        <w:t>The model would involve a secondary school offering the technical education curriculum, including T-levels, used in UTCs alongside their usual academic pathway, developed with the help of an employer board. Students would enter the sleeve at age 14 and leave at 19, like a normal UTC.</w:t>
      </w:r>
      <w:r>
        <w:t xml:space="preserve"> See </w:t>
      </w:r>
      <w:hyperlink r:id="rId35" w:history="1">
        <w:r w:rsidRPr="009D35EA">
          <w:rPr>
            <w:rStyle w:val="Hyperlink"/>
          </w:rPr>
          <w:t>https://www.utcolleges.org/our-mission/about-us/</w:t>
        </w:r>
      </w:hyperlink>
      <w:r>
        <w:t xml:space="preserve"> </w:t>
      </w:r>
    </w:p>
    <w:p w14:paraId="3154BD91" w14:textId="7D7D5E7C" w:rsidR="004864E0" w:rsidRDefault="004864E0" w:rsidP="004864E0">
      <w:pPr>
        <w:spacing w:after="160" w:afterAutospacing="0" w:line="259" w:lineRule="auto"/>
      </w:pPr>
    </w:p>
    <w:p w14:paraId="4D9EAF43" w14:textId="68761A19" w:rsidR="004864E0" w:rsidRPr="00842399" w:rsidRDefault="004864E0" w:rsidP="004864E0">
      <w:pPr>
        <w:pStyle w:val="ListParagraph"/>
        <w:numPr>
          <w:ilvl w:val="0"/>
          <w:numId w:val="19"/>
        </w:numPr>
        <w:spacing w:after="160" w:afterAutospacing="0" w:line="259" w:lineRule="auto"/>
        <w:rPr>
          <w:rStyle w:val="Hyperlink"/>
          <w:color w:val="auto"/>
          <w:u w:val="none"/>
        </w:rPr>
      </w:pPr>
      <w:r>
        <w:t xml:space="preserve">This year’s Schools White Paper set an ambition for schools to join “strong multi-academy trusts”, but with no set definition of what constitutes this, the Education Policy Institute (EPI) think tank is running a long-term study into </w:t>
      </w:r>
      <w:r>
        <w:lastRenderedPageBreak/>
        <w:t xml:space="preserve">the possible </w:t>
      </w:r>
      <w:r w:rsidRPr="004864E0">
        <w:rPr>
          <w:b/>
          <w:bCs/>
        </w:rPr>
        <w:t>features of successful school groups</w:t>
      </w:r>
      <w:r>
        <w:t xml:space="preserve">. As part of this, the institute has begun new research to understand whether </w:t>
      </w:r>
      <w:r w:rsidRPr="004864E0">
        <w:rPr>
          <w:b/>
          <w:bCs/>
        </w:rPr>
        <w:t>characteristics of a school’s staff</w:t>
      </w:r>
      <w:r>
        <w:t xml:space="preserve"> can determine how effective its trust is, including </w:t>
      </w:r>
      <w:r w:rsidRPr="00F714D8">
        <w:t xml:space="preserve">whether </w:t>
      </w:r>
      <w:r w:rsidRPr="004864E0">
        <w:rPr>
          <w:b/>
          <w:bCs/>
        </w:rPr>
        <w:t>teacher turnover</w:t>
      </w:r>
      <w:r w:rsidRPr="00F714D8">
        <w:t xml:space="preserve"> can be used as a performance measure of how effective a multi-academy trust is.</w:t>
      </w:r>
      <w:r>
        <w:t xml:space="preserve"> </w:t>
      </w:r>
      <w:r w:rsidRPr="00060826">
        <w:t>Researchers have identified a five-year cumulative staff turnover - the percentage of teachers that have exited a school group five years after a baseline measurement is taken - as its preferred way of measuring turnover.</w:t>
      </w:r>
      <w:r>
        <w:t xml:space="preserve"> </w:t>
      </w:r>
      <w:r w:rsidRPr="000E5376">
        <w:t>This research is the third part of EPI’s work to identify the features of effective school trusts, having already looked at financial efficiency and inclusion metrics.</w:t>
      </w:r>
      <w:r>
        <w:t xml:space="preserve"> The EPI is also highlighting how recruitment and retention,”is a serious challenge for the English education system”. They outline that different groups of schools have a “large variation in turnover figures” and say this means they are not yet able to “confidently identify school groups where deliberate workforce management policies lead to higher or lower turnover, as opposed to other contextual factors”. See </w:t>
      </w:r>
      <w:hyperlink r:id="rId36" w:history="1">
        <w:r w:rsidRPr="009D35EA">
          <w:rPr>
            <w:rStyle w:val="Hyperlink"/>
          </w:rPr>
          <w:t>https://epi.org.uk/publications-and-research/the-features-of-effective-school-groups-measuring-workforce-sustainability-of-effective-school-groups/</w:t>
        </w:r>
      </w:hyperlink>
      <w:r>
        <w:t xml:space="preserve">      </w:t>
      </w:r>
      <w:hyperlink r:id="rId37" w:history="1">
        <w:r w:rsidRPr="009D35EA">
          <w:rPr>
            <w:rStyle w:val="Hyperlink"/>
          </w:rPr>
          <w:t>https://epi.org.uk/publications-and-research/financial-decision-making-in-multi-academy-trusts/</w:t>
        </w:r>
      </w:hyperlink>
      <w:r>
        <w:t xml:space="preserve">       </w:t>
      </w:r>
      <w:hyperlink r:id="rId38" w:history="1">
        <w:r w:rsidRPr="009D35EA">
          <w:rPr>
            <w:rStyle w:val="Hyperlink"/>
          </w:rPr>
          <w:t>https://epi.org.uk/publications-and-research/which-school-groups-are-most-successful-and-why-epi-seeks-school-leaders-views-2/</w:t>
        </w:r>
      </w:hyperlink>
    </w:p>
    <w:p w14:paraId="15D41065" w14:textId="6BEEA491" w:rsidR="00842399" w:rsidRDefault="00842399" w:rsidP="00842399">
      <w:pPr>
        <w:spacing w:after="160" w:afterAutospacing="0" w:line="259" w:lineRule="auto"/>
      </w:pPr>
    </w:p>
    <w:p w14:paraId="64264A29" w14:textId="77777777" w:rsidR="00842399" w:rsidRDefault="00842399" w:rsidP="00842399">
      <w:pPr>
        <w:pStyle w:val="ListParagraph"/>
        <w:numPr>
          <w:ilvl w:val="0"/>
          <w:numId w:val="21"/>
        </w:numPr>
        <w:spacing w:after="160" w:afterAutospacing="0" w:line="259" w:lineRule="auto"/>
      </w:pPr>
      <w:r>
        <w:t xml:space="preserve">A government minister has accepted </w:t>
      </w:r>
      <w:r w:rsidRPr="004F59E5">
        <w:rPr>
          <w:b/>
          <w:bCs/>
        </w:rPr>
        <w:t>more “transparency” is needed in its decision-making over academisation and transfers of schools into new trusts</w:t>
      </w:r>
      <w:r>
        <w:t>. Baroness Barran, recently re-appointed academies min</w:t>
      </w:r>
      <w:r>
        <w:lastRenderedPageBreak/>
        <w:t xml:space="preserve">ister, said it was in response to sector calls for greater openness as part of its ongoing review of academy regulation. </w:t>
      </w:r>
      <w:r w:rsidRPr="00C97AD7">
        <w:t>Struggling maintained schools and academies can be forced to academise or join new trusts through a process known as “brokering” and “rebrokering”. But decisions are signed off at regional government advisory board meetings not open to the public, with only limited minutes published typically months later.</w:t>
      </w:r>
      <w:r>
        <w:t xml:space="preserve"> S</w:t>
      </w:r>
      <w:r w:rsidRPr="00AE6570">
        <w:t>he also pledged to “</w:t>
      </w:r>
      <w:r w:rsidRPr="004F59E5">
        <w:rPr>
          <w:b/>
          <w:bCs/>
        </w:rPr>
        <w:t>simplify” regulatory burdens on trusts</w:t>
      </w:r>
      <w:r>
        <w:t>. Barran spent most of her speech setting out some aspects of the government’s definition of “strong” trusts, repeating themes previously spelled out including collaboration, culture, economies of scale and career opportunities. But she also placed fresh emphasis on the importance of “</w:t>
      </w:r>
      <w:r w:rsidRPr="004F59E5">
        <w:rPr>
          <w:b/>
          <w:bCs/>
        </w:rPr>
        <w:t>geographic coherence</w:t>
      </w:r>
      <w:r>
        <w:t>”. She stressed this was not “trusts operating in a single area”, but instead trusts having clusters of schools – “so they can benefit from some of the collaboration that can take place between schools that are close to each other.”</w:t>
      </w:r>
    </w:p>
    <w:p w14:paraId="3D2C3627" w14:textId="35746C39" w:rsidR="00842399" w:rsidRDefault="00842399" w:rsidP="00842399">
      <w:pPr>
        <w:spacing w:after="160" w:afterAutospacing="0" w:line="259" w:lineRule="auto"/>
      </w:pPr>
    </w:p>
    <w:p w14:paraId="4E689335" w14:textId="756A0918" w:rsidR="00E7418E" w:rsidRPr="00EB022D" w:rsidRDefault="00E7418E" w:rsidP="00E7418E">
      <w:pPr>
        <w:pStyle w:val="ListParagraph"/>
        <w:numPr>
          <w:ilvl w:val="0"/>
          <w:numId w:val="21"/>
        </w:numPr>
        <w:spacing w:after="160" w:afterAutospacing="0" w:line="259" w:lineRule="auto"/>
        <w:rPr>
          <w:rStyle w:val="Hyperlink"/>
          <w:color w:val="auto"/>
          <w:u w:val="none"/>
        </w:rPr>
      </w:pPr>
      <w:r>
        <w:t xml:space="preserve">The DfE </w:t>
      </w:r>
      <w:r w:rsidRPr="00854123">
        <w:t>says its new scheme aimed at setting up a ‘</w:t>
      </w:r>
      <w:r w:rsidRPr="00E7418E">
        <w:rPr>
          <w:b/>
          <w:bCs/>
        </w:rPr>
        <w:t>pipeline’ of new multi-academy trust CEOs</w:t>
      </w:r>
      <w:r w:rsidRPr="00854123">
        <w:t xml:space="preserve"> will be up and running by the start of next academic year</w:t>
      </w:r>
      <w:r>
        <w:t xml:space="preserve">. </w:t>
      </w:r>
      <w:r w:rsidRPr="00256A8A">
        <w:t>A supplier to create a curriculum for a new multi-academy trust CEO development programme will be chosen by the spring - and will begin delivery at the start of next academic year.</w:t>
      </w:r>
      <w:r>
        <w:t xml:space="preserve"> </w:t>
      </w:r>
      <w:r w:rsidRPr="000F0EDF">
        <w:t xml:space="preserve">The </w:t>
      </w:r>
      <w:r>
        <w:t>DfE’s</w:t>
      </w:r>
      <w:r w:rsidRPr="000F0EDF">
        <w:t xml:space="preserve"> “MAT CEO Development Offer” is being designed by an expert advisory group, which features trust CEOs, sector leaders and trustee chairs.</w:t>
      </w:r>
      <w:r>
        <w:t xml:space="preserve"> See </w:t>
      </w:r>
      <w:hyperlink r:id="rId39" w:history="1">
        <w:r w:rsidRPr="008221D5">
          <w:rPr>
            <w:rStyle w:val="Hyperlink"/>
          </w:rPr>
          <w:t>https://www.tes.com/magazine/news/general/academy-trust-schools-mat-ceo-leadership-development-provider</w:t>
        </w:r>
      </w:hyperlink>
    </w:p>
    <w:p w14:paraId="13A27B75" w14:textId="77777777" w:rsidR="00EB022D" w:rsidRDefault="00EB022D" w:rsidP="00EB022D">
      <w:pPr>
        <w:pStyle w:val="ListParagraph"/>
      </w:pPr>
    </w:p>
    <w:p w14:paraId="36936A83" w14:textId="2A4BB8F7" w:rsidR="00EB022D" w:rsidRDefault="00EB022D" w:rsidP="00EB022D">
      <w:pPr>
        <w:pStyle w:val="ListParagraph"/>
        <w:numPr>
          <w:ilvl w:val="0"/>
          <w:numId w:val="21"/>
        </w:numPr>
        <w:spacing w:after="160" w:afterAutospacing="0" w:line="259" w:lineRule="auto"/>
      </w:pPr>
      <w:r>
        <w:lastRenderedPageBreak/>
        <w:t>The DfE has issued l</w:t>
      </w:r>
      <w:r w:rsidRPr="002A4350">
        <w:t xml:space="preserve">ists </w:t>
      </w:r>
      <w:r w:rsidRPr="004F59E5">
        <w:rPr>
          <w:b/>
          <w:bCs/>
        </w:rPr>
        <w:t>of local authorities seeking academy and free school proposers, and of all academies and free schools already set up</w:t>
      </w:r>
      <w:r w:rsidRPr="002A4350">
        <w:t>.</w:t>
      </w:r>
      <w:r>
        <w:t xml:space="preserve"> See </w:t>
      </w:r>
      <w:hyperlink r:id="rId40" w:history="1">
        <w:r w:rsidRPr="002A708E">
          <w:rPr>
            <w:rStyle w:val="Hyperlink"/>
          </w:rPr>
          <w:t>https://www.gov.uk/government/publications/new-school-proposals</w:t>
        </w:r>
      </w:hyperlink>
      <w:r>
        <w:t xml:space="preserve"> </w:t>
      </w:r>
    </w:p>
    <w:p w14:paraId="45232D30" w14:textId="77777777" w:rsidR="00A323F9" w:rsidRDefault="00A323F9" w:rsidP="00A323F9">
      <w:pPr>
        <w:pStyle w:val="ListParagraph"/>
      </w:pPr>
    </w:p>
    <w:p w14:paraId="3603A6CF" w14:textId="58825EBC" w:rsidR="00A323F9" w:rsidRDefault="00A323F9" w:rsidP="00EB022D">
      <w:pPr>
        <w:pStyle w:val="ListParagraph"/>
        <w:numPr>
          <w:ilvl w:val="0"/>
          <w:numId w:val="21"/>
        </w:numPr>
        <w:spacing w:after="160" w:afterAutospacing="0" w:line="259" w:lineRule="auto"/>
      </w:pPr>
      <w:r>
        <w:t>The DfE has issued “</w:t>
      </w:r>
      <w:r w:rsidRPr="00BB5EDA">
        <w:t xml:space="preserve">Details of </w:t>
      </w:r>
      <w:r w:rsidRPr="00944AA0">
        <w:rPr>
          <w:b/>
          <w:bCs/>
        </w:rPr>
        <w:t>successful applications for free schools and university technical colleges</w:t>
      </w:r>
      <w:r w:rsidRPr="00BB5EDA">
        <w:t xml:space="preserve"> (UTCs) in the pre-opening stage</w:t>
      </w:r>
      <w:r>
        <w:t>”</w:t>
      </w:r>
      <w:r w:rsidRPr="00BB5EDA">
        <w:t>.</w:t>
      </w:r>
      <w:r>
        <w:t xml:space="preserve"> See </w:t>
      </w:r>
      <w:hyperlink r:id="rId41" w:history="1">
        <w:r w:rsidRPr="0058311D">
          <w:rPr>
            <w:rStyle w:val="Hyperlink"/>
          </w:rPr>
          <w:t>https://www.gov.uk/government/publications/free-schools-successful-applications</w:t>
        </w:r>
      </w:hyperlink>
    </w:p>
    <w:p w14:paraId="5069F2CA" w14:textId="77777777" w:rsidR="00EB022D" w:rsidRDefault="00EB022D" w:rsidP="00EB022D">
      <w:pPr>
        <w:pStyle w:val="ListParagraph"/>
      </w:pPr>
    </w:p>
    <w:p w14:paraId="735C011A" w14:textId="5E1600BE" w:rsidR="00EB022D" w:rsidRPr="00A026E5" w:rsidRDefault="00EB022D" w:rsidP="00EB022D">
      <w:pPr>
        <w:pStyle w:val="ListParagraph"/>
        <w:numPr>
          <w:ilvl w:val="0"/>
          <w:numId w:val="21"/>
        </w:numPr>
        <w:spacing w:after="160" w:afterAutospacing="0" w:line="259" w:lineRule="auto"/>
        <w:rPr>
          <w:rStyle w:val="Hyperlink"/>
          <w:color w:val="auto"/>
          <w:u w:val="none"/>
        </w:rPr>
      </w:pPr>
      <w:r>
        <w:t xml:space="preserve"> For a speech from t</w:t>
      </w:r>
      <w:r w:rsidRPr="00B10E71">
        <w:t xml:space="preserve">he new chief executive of the </w:t>
      </w:r>
      <w:r>
        <w:t xml:space="preserve">ESFA on </w:t>
      </w:r>
      <w:r w:rsidRPr="00EB022D">
        <w:rPr>
          <w:b/>
          <w:bCs/>
        </w:rPr>
        <w:t>how the ESFA will work with academies and trusts</w:t>
      </w:r>
      <w:r>
        <w:t xml:space="preserve">, see </w:t>
      </w:r>
      <w:hyperlink r:id="rId42" w:history="1">
        <w:r w:rsidRPr="002A708E">
          <w:rPr>
            <w:rStyle w:val="Hyperlink"/>
          </w:rPr>
          <w:t>https://schoolsweek.co.uk/autumn-statement-esfa-school-funding-agency-ceo-speech/</w:t>
        </w:r>
      </w:hyperlink>
    </w:p>
    <w:p w14:paraId="3A99C353" w14:textId="77777777" w:rsidR="00A026E5" w:rsidRDefault="00A026E5" w:rsidP="00A026E5">
      <w:pPr>
        <w:pStyle w:val="ListParagraph"/>
      </w:pPr>
    </w:p>
    <w:p w14:paraId="0D275FFA" w14:textId="0CB50FE0" w:rsidR="00A026E5" w:rsidRDefault="00A026E5" w:rsidP="00A026E5">
      <w:pPr>
        <w:pStyle w:val="ListParagraph"/>
        <w:numPr>
          <w:ilvl w:val="0"/>
          <w:numId w:val="21"/>
        </w:numPr>
        <w:spacing w:after="160" w:afterAutospacing="0" w:line="259" w:lineRule="auto"/>
      </w:pPr>
      <w:r>
        <w:t xml:space="preserve">Converting a group of schools into a multi-academy trust at the same time “makes sense”, a Department for Education regional director has said. Hannah Woodhouse, the DfE’s regional director for the South West, told the Schools and Academies Show today that there was no central instruction to the department’s regional chiefs </w:t>
      </w:r>
      <w:r w:rsidRPr="00A026E5">
        <w:rPr>
          <w:b/>
          <w:bCs/>
        </w:rPr>
        <w:t>to convert schools in clusters</w:t>
      </w:r>
      <w:r>
        <w:t>. But she said that, nonetheless, the move would make sense because “no trust” would want to grow at the rate of “one primary school” a month.</w:t>
      </w:r>
    </w:p>
    <w:p w14:paraId="31050FB9" w14:textId="77777777" w:rsidR="003831D6" w:rsidRDefault="003831D6" w:rsidP="003831D6">
      <w:pPr>
        <w:pStyle w:val="ListParagraph"/>
      </w:pPr>
    </w:p>
    <w:p w14:paraId="192EBC93" w14:textId="2202386B" w:rsidR="003831D6" w:rsidRDefault="003831D6" w:rsidP="003831D6">
      <w:pPr>
        <w:pStyle w:val="ListParagraph"/>
        <w:numPr>
          <w:ilvl w:val="0"/>
          <w:numId w:val="21"/>
        </w:numPr>
        <w:spacing w:after="160" w:afterAutospacing="0" w:line="259" w:lineRule="auto"/>
      </w:pPr>
      <w:r>
        <w:t xml:space="preserve">The NAHT president has warned that </w:t>
      </w:r>
      <w:r w:rsidRPr="003831D6">
        <w:rPr>
          <w:b/>
          <w:bCs/>
        </w:rPr>
        <w:t>the target for moving all schools into MATs by 2030 could “destroy” the system</w:t>
      </w:r>
      <w:r>
        <w:t xml:space="preserve">. “A lot of people are waiting to see a plan because we haven’t grown at the speed that we </w:t>
      </w:r>
      <w:r>
        <w:lastRenderedPageBreak/>
        <w:t>would have to meet the 2030 target. And, actually, growing that rapidly could wreck the trusts we have already got,” he said. “By setting the target of 2030 without any real plan of how that looks, it could actually destroy the very thing they’re looking to create or jeopardise it or lead to a period of real chaos.</w:t>
      </w:r>
    </w:p>
    <w:p w14:paraId="5BD83A57" w14:textId="77777777" w:rsidR="00577B6F" w:rsidRDefault="00577B6F" w:rsidP="00577B6F">
      <w:pPr>
        <w:pStyle w:val="ListParagraph"/>
      </w:pPr>
    </w:p>
    <w:p w14:paraId="4A3B311E" w14:textId="47F3B15F" w:rsidR="00577B6F" w:rsidRDefault="00577B6F" w:rsidP="00577B6F">
      <w:pPr>
        <w:pStyle w:val="ListParagraph"/>
        <w:numPr>
          <w:ilvl w:val="0"/>
          <w:numId w:val="21"/>
        </w:numPr>
        <w:spacing w:after="160" w:afterAutospacing="0" w:line="259" w:lineRule="auto"/>
      </w:pPr>
      <w:r>
        <w:t xml:space="preserve">The government is working on identifying a list of multi-academy trusts about whom it has </w:t>
      </w:r>
      <w:r w:rsidRPr="00577B6F">
        <w:rPr>
          <w:b/>
          <w:bCs/>
        </w:rPr>
        <w:t>concerns over high levels of chief executive pay</w:t>
      </w:r>
      <w:r>
        <w:t xml:space="preserve"> according to the chief executive of the Education and Skills Funding Agency, David Withey</w:t>
      </w:r>
    </w:p>
    <w:p w14:paraId="70802222" w14:textId="77777777" w:rsidR="003D3A42" w:rsidRDefault="003D3A42" w:rsidP="003D3A42">
      <w:pPr>
        <w:pStyle w:val="ListParagraph"/>
      </w:pPr>
    </w:p>
    <w:p w14:paraId="6AE86539" w14:textId="0708811E" w:rsidR="003D3A42" w:rsidRDefault="003D3A42" w:rsidP="003D3A42">
      <w:pPr>
        <w:pStyle w:val="ListParagraph"/>
        <w:numPr>
          <w:ilvl w:val="0"/>
          <w:numId w:val="21"/>
        </w:numPr>
        <w:spacing w:after="160" w:afterAutospacing="0" w:line="259" w:lineRule="auto"/>
      </w:pPr>
      <w:r>
        <w:t xml:space="preserve">The NEU has accused ministers of “double standards” after they offered several academy trusts extra funding </w:t>
      </w:r>
      <w:r w:rsidRPr="002C26CB">
        <w:rPr>
          <w:b/>
          <w:bCs/>
        </w:rPr>
        <w:t>to take on under-performing schools when some of their own are “coasting</w:t>
      </w:r>
      <w:r>
        <w:t xml:space="preserve">”. New rules this term enable the government to force schools with two consecutive less-than-good inspections into new trusts. School leaders are also angry about rehashed “coasting” rules, warning against “naming and shaming”. </w:t>
      </w:r>
      <w:r w:rsidR="00517EA0">
        <w:t>E</w:t>
      </w:r>
      <w:r w:rsidR="00517EA0" w:rsidRPr="00517EA0">
        <w:t>ducation leaders</w:t>
      </w:r>
      <w:r w:rsidR="00517EA0">
        <w:t xml:space="preserve"> also</w:t>
      </w:r>
      <w:r w:rsidR="00517EA0" w:rsidRPr="00517EA0">
        <w:t xml:space="preserve"> say they are lobbying the DfE to urgently amend the regulations to exclude Ofsted ratings handed out before academies joined their current trust.</w:t>
      </w:r>
      <w:r w:rsidR="00517EA0">
        <w:t xml:space="preserve"> </w:t>
      </w:r>
      <w:r>
        <w:t xml:space="preserve">See </w:t>
      </w:r>
      <w:hyperlink r:id="rId43" w:history="1">
        <w:r w:rsidR="00257ED5" w:rsidRPr="007C2FC5">
          <w:rPr>
            <w:rStyle w:val="Hyperlink"/>
          </w:rPr>
          <w:t>https://schoolsweek.co.uk/18m-academy-growth-cash-shows-coasting-double-standard/</w:t>
        </w:r>
      </w:hyperlink>
      <w:r w:rsidR="00257ED5">
        <w:t xml:space="preserve"> </w:t>
      </w:r>
      <w:r w:rsidR="005652DE">
        <w:t xml:space="preserve">    </w:t>
      </w:r>
      <w:hyperlink r:id="rId44" w:history="1">
        <w:r w:rsidR="005652DE" w:rsidRPr="007C2FC5">
          <w:rPr>
            <w:rStyle w:val="Hyperlink"/>
          </w:rPr>
          <w:t>https://www.tes.com/magazine/news/general/dfe-urged-curb-powers-over-coasting-academies</w:t>
        </w:r>
      </w:hyperlink>
      <w:r w:rsidR="005652DE">
        <w:t xml:space="preserve"> </w:t>
      </w:r>
    </w:p>
    <w:p w14:paraId="7FEBC99D" w14:textId="30F9AFCD" w:rsidR="00EB022D" w:rsidRDefault="00EB022D" w:rsidP="00EB022D">
      <w:pPr>
        <w:spacing w:after="160" w:afterAutospacing="0" w:line="259" w:lineRule="auto"/>
        <w:ind w:left="0"/>
      </w:pPr>
    </w:p>
    <w:p w14:paraId="75DA10C7" w14:textId="374041F8" w:rsidR="00277261" w:rsidRDefault="00277261" w:rsidP="00EB022D">
      <w:pPr>
        <w:spacing w:after="160" w:afterAutospacing="0" w:line="259" w:lineRule="auto"/>
        <w:ind w:left="0"/>
        <w:rPr>
          <w:b/>
          <w:bCs/>
          <w:color w:val="00B0F0"/>
        </w:rPr>
      </w:pPr>
      <w:r w:rsidRPr="00277261">
        <w:rPr>
          <w:b/>
          <w:bCs/>
          <w:color w:val="00B0F0"/>
        </w:rPr>
        <w:t>Public examinations</w:t>
      </w:r>
    </w:p>
    <w:p w14:paraId="7B8127ED" w14:textId="77777777" w:rsidR="007166D8" w:rsidRPr="007166D8" w:rsidRDefault="000B1071" w:rsidP="000B1071">
      <w:pPr>
        <w:pStyle w:val="ListParagraph"/>
        <w:numPr>
          <w:ilvl w:val="0"/>
          <w:numId w:val="21"/>
        </w:numPr>
        <w:spacing w:after="160" w:afterAutospacing="0" w:line="259" w:lineRule="auto"/>
        <w:rPr>
          <w:rStyle w:val="Hyperlink"/>
          <w:color w:val="auto"/>
          <w:u w:val="none"/>
        </w:rPr>
      </w:pPr>
      <w:r w:rsidRPr="004813D8">
        <w:lastRenderedPageBreak/>
        <w:t xml:space="preserve">Ofqual has conducted in-depth research into </w:t>
      </w:r>
      <w:r w:rsidRPr="004F59E5">
        <w:rPr>
          <w:b/>
          <w:bCs/>
        </w:rPr>
        <w:t>ESOL Skills for Life qualifications</w:t>
      </w:r>
      <w:r w:rsidRPr="004813D8">
        <w:t>, identified some possible areas for improvement, and will now work with awarding organisations to address the research findings.</w:t>
      </w:r>
      <w:r>
        <w:t xml:space="preserve"> The report finds ESOL SfL qualifications are seen by awarding organisations as having value to students and wider society, but have multiple and potentially conflicting purposes. Findings suggest some areas for improvement in the design and delivery of assessments. Ofqual has identified ways the quality of these qualifications could potentially be improved for students and is launching a series of workshops with ESOL SfL awarding organisations to address these findings. See </w:t>
      </w:r>
      <w:hyperlink r:id="rId45" w:history="1">
        <w:r w:rsidRPr="00F7275A">
          <w:rPr>
            <w:rStyle w:val="Hyperlink"/>
          </w:rPr>
          <w:t>https://www.gov.uk/government/news/english-for-speakers-of-other-languages-esol-qualifications</w:t>
        </w:r>
      </w:hyperlink>
      <w:r>
        <w:t xml:space="preserve">    </w:t>
      </w:r>
      <w:hyperlink r:id="rId46" w:history="1">
        <w:r w:rsidRPr="00F7275A">
          <w:rPr>
            <w:rStyle w:val="Hyperlink"/>
          </w:rPr>
          <w:t>https://www.gov.uk/government/publications/understanding-esol-skills-for-life-qualifications</w:t>
        </w:r>
      </w:hyperlink>
    </w:p>
    <w:p w14:paraId="577083DD" w14:textId="77777777" w:rsidR="007166D8" w:rsidRDefault="007166D8" w:rsidP="007166D8">
      <w:pPr>
        <w:spacing w:after="160" w:afterAutospacing="0" w:line="259" w:lineRule="auto"/>
      </w:pPr>
    </w:p>
    <w:p w14:paraId="127FA6CE" w14:textId="77777777" w:rsidR="007166D8" w:rsidRDefault="007166D8" w:rsidP="007166D8">
      <w:pPr>
        <w:pStyle w:val="ListParagraph"/>
        <w:numPr>
          <w:ilvl w:val="0"/>
          <w:numId w:val="23"/>
        </w:numPr>
        <w:spacing w:after="160" w:afterAutospacing="0" w:line="259" w:lineRule="auto"/>
      </w:pPr>
      <w:r>
        <w:t xml:space="preserve">Ofqual is conducting research on </w:t>
      </w:r>
      <w:r w:rsidRPr="00E37571">
        <w:rPr>
          <w:b/>
          <w:bCs/>
        </w:rPr>
        <w:t>online tests</w:t>
      </w:r>
      <w:r>
        <w:t>, including investigating adaptive testing – a computerised test that adjusts the difficulty of questions as students go through it – to replace tiering. AQA has launched an online pilot where thousands of students sit onscreen tests. Ofqual will be “cautious”, but said greater use of technology could benefit some students such as those with special educational needs and disabilities. “We will need to make a detailed and sober assessment of risk and benefits and not experiment with young peoples’ futures.</w:t>
      </w:r>
    </w:p>
    <w:p w14:paraId="462EE76E" w14:textId="77777777" w:rsidR="007166D8" w:rsidRDefault="007166D8" w:rsidP="007166D8">
      <w:pPr>
        <w:pStyle w:val="ListParagraph"/>
      </w:pPr>
    </w:p>
    <w:p w14:paraId="10714274" w14:textId="48C8B65A" w:rsidR="007166D8" w:rsidRDefault="007166D8" w:rsidP="007166D8">
      <w:pPr>
        <w:pStyle w:val="ListParagraph"/>
        <w:numPr>
          <w:ilvl w:val="0"/>
          <w:numId w:val="23"/>
        </w:numPr>
        <w:spacing w:after="160" w:afterAutospacing="0" w:line="259" w:lineRule="auto"/>
      </w:pPr>
      <w:r>
        <w:t xml:space="preserve">The Ofqual chair has told </w:t>
      </w:r>
      <w:r w:rsidRPr="00E37571">
        <w:rPr>
          <w:b/>
          <w:bCs/>
        </w:rPr>
        <w:t>schools to expect 2023 results to be lower than 2022</w:t>
      </w:r>
      <w:r>
        <w:t xml:space="preserve">, with a return to pre-pandemic standards planned, albeit with some protections. He added it was “very misleading to compare your results this year, 2022, with any other year”. “And looking ahead to next year, lower results in 2023 compared with this </w:t>
      </w:r>
      <w:r>
        <w:lastRenderedPageBreak/>
        <w:t>year 2022 will not mean by itself that your school’s performance has fallen…it will be much more likely to be a reflection of the return nationally to normal grading standards. “I know that it really can feel worrying when results come in and they look lower than the previous year. But let me repeat this point, we should not compare 2023 with 2022 and certainly not with 2020 and 2021 when we had no exams at all.”</w:t>
      </w:r>
    </w:p>
    <w:p w14:paraId="7D7C3A22" w14:textId="77777777" w:rsidR="000D3E78" w:rsidRDefault="000D3E78" w:rsidP="000D3E78">
      <w:pPr>
        <w:pStyle w:val="ListParagraph"/>
      </w:pPr>
    </w:p>
    <w:p w14:paraId="68111A63" w14:textId="77777777" w:rsidR="000D3E78" w:rsidRDefault="000D3E78" w:rsidP="000D3E78">
      <w:pPr>
        <w:pStyle w:val="ListParagraph"/>
        <w:numPr>
          <w:ilvl w:val="0"/>
          <w:numId w:val="23"/>
        </w:numPr>
        <w:spacing w:after="160" w:afterAutospacing="0" w:line="259" w:lineRule="auto"/>
      </w:pPr>
      <w:r>
        <w:t>Ofqual has issued statistics on “</w:t>
      </w:r>
      <w:r w:rsidRPr="004F59E5">
        <w:rPr>
          <w:b/>
          <w:bCs/>
        </w:rPr>
        <w:t>Entries and late entries for GCSE, AS and A level: 2021 to 2022 academic year</w:t>
      </w:r>
      <w:r>
        <w:t xml:space="preserve">”. See </w:t>
      </w:r>
      <w:hyperlink r:id="rId47" w:history="1">
        <w:r w:rsidRPr="00F7275A">
          <w:rPr>
            <w:rStyle w:val="Hyperlink"/>
          </w:rPr>
          <w:t>https://www.gov.uk/government/statistics/entries-and-late-entries-for-gcse-as-and-a-level-2021-to-2022-academic-year</w:t>
        </w:r>
      </w:hyperlink>
    </w:p>
    <w:p w14:paraId="570888FD" w14:textId="354371A2" w:rsidR="000D3E78" w:rsidRDefault="000D3E78" w:rsidP="000D3E78">
      <w:pPr>
        <w:spacing w:after="160" w:afterAutospacing="0" w:line="259" w:lineRule="auto"/>
        <w:ind w:left="0"/>
      </w:pPr>
    </w:p>
    <w:p w14:paraId="776B2991" w14:textId="529EB1C0" w:rsidR="00E35C8C" w:rsidRDefault="00E35C8C" w:rsidP="000D3E78">
      <w:pPr>
        <w:spacing w:after="160" w:afterAutospacing="0" w:line="259" w:lineRule="auto"/>
        <w:ind w:left="0"/>
        <w:rPr>
          <w:b/>
          <w:bCs/>
          <w:color w:val="00B0F0"/>
        </w:rPr>
      </w:pPr>
      <w:r w:rsidRPr="00E35C8C">
        <w:rPr>
          <w:b/>
          <w:bCs/>
          <w:color w:val="00B0F0"/>
        </w:rPr>
        <w:t>Ethnic group achievement</w:t>
      </w:r>
    </w:p>
    <w:p w14:paraId="6CB11B86" w14:textId="77777777" w:rsidR="00D4446E" w:rsidRDefault="00D4446E" w:rsidP="00D4446E">
      <w:pPr>
        <w:pStyle w:val="ListParagraph"/>
        <w:numPr>
          <w:ilvl w:val="0"/>
          <w:numId w:val="22"/>
        </w:numPr>
        <w:spacing w:after="160" w:afterAutospacing="0" w:line="259" w:lineRule="auto"/>
      </w:pPr>
      <w:r w:rsidRPr="003D03EF">
        <w:t xml:space="preserve">The Institute for Fiscal Studies </w:t>
      </w:r>
      <w:r w:rsidRPr="00FE2E84">
        <w:rPr>
          <w:b/>
          <w:bCs/>
        </w:rPr>
        <w:t>says the rate of change in education performance for some ethnic groups has “been remarkable”</w:t>
      </w:r>
      <w:r w:rsidRPr="003D03EF">
        <w:t>.</w:t>
      </w:r>
      <w:r>
        <w:t xml:space="preserve"> The IfS looked at the percentage point difference in GCSE attainment relative to white British pupils. The share of white British pupils achieving a grade 4 or above (or previous benchmark standards) increased from 42 per cent in 2004 to 65 per cent in 2019. The IfS said Bangladeshi, Pakistani and Black African pupils were 10 percentage points behind white British pupils in 2004. But in recent years this gap has closed and in some cases been reversed. Bangladeshi students are now 5 percentage points more likely to achieve top grades compared to white counterparts. Indian and Chinese students have 15 percentage point and </w:t>
      </w:r>
      <w:r>
        <w:lastRenderedPageBreak/>
        <w:t>25 percentage point advantages respectively, which is similar to scores in the mid-2000s. But after a “notable reduction” in an 18 percentage point gap between 2004 and 2013, the gap for Black Caribbean attainment has now increased again to around 16 points.</w:t>
      </w:r>
    </w:p>
    <w:p w14:paraId="6179D412" w14:textId="77777777" w:rsidR="00D4446E" w:rsidRDefault="00D4446E" w:rsidP="00D4446E">
      <w:pPr>
        <w:ind w:left="360"/>
      </w:pPr>
      <w:r>
        <w:t xml:space="preserve">The IFS also found a </w:t>
      </w:r>
      <w:r w:rsidRPr="00FE2E84">
        <w:rPr>
          <w:b/>
          <w:bCs/>
        </w:rPr>
        <w:t>greater proportion of students from all large minority groups attended university than white pupils</w:t>
      </w:r>
      <w:r>
        <w:t xml:space="preserve">. In 2019, Pakistani students were 19 percentage points, Bangladeshi students 27 percentage points, and Black African students 29 percentage points more likely to attend some form of higher education than were white British students. However, for all three of these groups, </w:t>
      </w:r>
      <w:r w:rsidRPr="00FE2E84">
        <w:rPr>
          <w:b/>
          <w:bCs/>
        </w:rPr>
        <w:t>the proportion of students attending the most competitive universities was “substantially lower</w:t>
      </w:r>
      <w:r>
        <w:t>” than among white British students. Students from all minority ethnic groups were also less likely to complete their degree or obtain good grades at university than their white counterparts.</w:t>
      </w:r>
    </w:p>
    <w:p w14:paraId="2D1601B8" w14:textId="19C9A210" w:rsidR="00E35C8C" w:rsidRDefault="00D4446E" w:rsidP="00D4446E">
      <w:pPr>
        <w:spacing w:after="160" w:afterAutospacing="0" w:line="259" w:lineRule="auto"/>
        <w:ind w:left="360"/>
        <w:rPr>
          <w:b/>
          <w:bCs/>
          <w:color w:val="00B0F0"/>
        </w:rPr>
      </w:pPr>
      <w:r w:rsidRPr="006931BB">
        <w:t xml:space="preserve">Researchers also warned that </w:t>
      </w:r>
      <w:r w:rsidRPr="00FE2E84">
        <w:rPr>
          <w:b/>
          <w:bCs/>
        </w:rPr>
        <w:t>success in education had “not yet translated” into better or equal success in earnings.</w:t>
      </w:r>
      <w:r>
        <w:t xml:space="preserve"> Ethnic inequalities in pay were “persistent”, but varied hugely between groups. Median weekly earnings for Black Caribbean men were 13 per cent below white British men in 2019. Pakistani and Bangladeshi men were paid 22 per cent and 42 per cent less respectively. But average earnings among Indian men were 13 per cent higher than white British men. The IfS also found that </w:t>
      </w:r>
      <w:r w:rsidRPr="00FE2E84">
        <w:rPr>
          <w:b/>
          <w:bCs/>
        </w:rPr>
        <w:t>poverty rates</w:t>
      </w:r>
      <w:r>
        <w:t xml:space="preserve"> among minority ethnic groups remained “substantially elevated” compared to the white population. In 2018–19, non-white children accounted for a fifth of children overall but nearly a third of children in poverty. Two-thirds of Bangladeshi children and </w:t>
      </w:r>
      <w:r>
        <w:lastRenderedPageBreak/>
        <w:t xml:space="preserve">nearly half of Black Caribbean children lived in households in poverty, after accounting for housing costs. See </w:t>
      </w:r>
      <w:hyperlink r:id="rId48" w:history="1">
        <w:r w:rsidRPr="009D35EA">
          <w:rPr>
            <w:rStyle w:val="Hyperlink"/>
          </w:rPr>
          <w:t>https://ifs.org.uk/inequality/race-and-ethnicity-chapter/</w:t>
        </w:r>
      </w:hyperlink>
    </w:p>
    <w:p w14:paraId="792059BA" w14:textId="77777777" w:rsidR="008E1335" w:rsidRDefault="008E1335" w:rsidP="000D3E78">
      <w:pPr>
        <w:spacing w:after="160" w:afterAutospacing="0" w:line="259" w:lineRule="auto"/>
        <w:ind w:left="0"/>
        <w:rPr>
          <w:b/>
          <w:bCs/>
          <w:color w:val="00B0F0"/>
        </w:rPr>
      </w:pPr>
    </w:p>
    <w:p w14:paraId="76A5D30E" w14:textId="1FE1B919" w:rsidR="00E35C8C" w:rsidRDefault="008E1335" w:rsidP="000D3E78">
      <w:pPr>
        <w:spacing w:after="160" w:afterAutospacing="0" w:line="259" w:lineRule="auto"/>
        <w:ind w:left="0"/>
        <w:rPr>
          <w:b/>
          <w:bCs/>
          <w:color w:val="00B0F0"/>
        </w:rPr>
      </w:pPr>
      <w:r>
        <w:rPr>
          <w:b/>
          <w:bCs/>
          <w:color w:val="00B0F0"/>
        </w:rPr>
        <w:t>ITT and teacher training</w:t>
      </w:r>
    </w:p>
    <w:p w14:paraId="16B440AA" w14:textId="092382FE" w:rsidR="001E586E" w:rsidRPr="001E3442" w:rsidRDefault="001E586E" w:rsidP="001E586E">
      <w:pPr>
        <w:pStyle w:val="ListParagraph"/>
        <w:numPr>
          <w:ilvl w:val="0"/>
          <w:numId w:val="19"/>
        </w:numPr>
        <w:spacing w:after="160" w:afterAutospacing="0" w:line="259" w:lineRule="auto"/>
        <w:rPr>
          <w:rStyle w:val="Hyperlink"/>
          <w:color w:val="auto"/>
          <w:u w:val="none"/>
        </w:rPr>
      </w:pPr>
      <w:r>
        <w:t xml:space="preserve">The government has quietly </w:t>
      </w:r>
      <w:r w:rsidRPr="00944AA0">
        <w:rPr>
          <w:b/>
          <w:bCs/>
        </w:rPr>
        <w:t>abandoned three policies from its teacher retention and recruitment strategy</w:t>
      </w:r>
      <w:r>
        <w:t xml:space="preserve"> in a “disappointing” blow amid growing shortages in the sector. A “match.com-style” website to pair up teachers looking for job shares and an Ofsted hotline to report workload inspection breaches were never set up after being outlined in the 2019 plans. A pilot scheme offering experienced teachers paid sabbaticals was also dropped. See </w:t>
      </w:r>
      <w:hyperlink r:id="rId49" w:history="1">
        <w:r w:rsidRPr="00D955F9">
          <w:rPr>
            <w:rStyle w:val="Hyperlink"/>
          </w:rPr>
          <w:t>https://schoolsweek.co.uk/ministers-quietly-abandon-promised-teacher-retention-policies/</w:t>
        </w:r>
      </w:hyperlink>
    </w:p>
    <w:p w14:paraId="3264F821" w14:textId="6B878469" w:rsidR="001E3442" w:rsidRDefault="001E3442" w:rsidP="001E3442">
      <w:pPr>
        <w:spacing w:after="160" w:afterAutospacing="0" w:line="259" w:lineRule="auto"/>
      </w:pPr>
    </w:p>
    <w:p w14:paraId="2A31076A" w14:textId="77777777" w:rsidR="001E3442" w:rsidRDefault="001E3442" w:rsidP="001E3442">
      <w:pPr>
        <w:pStyle w:val="ListParagraph"/>
        <w:numPr>
          <w:ilvl w:val="0"/>
          <w:numId w:val="22"/>
        </w:numPr>
        <w:spacing w:after="160" w:afterAutospacing="0" w:line="259" w:lineRule="auto"/>
      </w:pPr>
      <w:r w:rsidRPr="007D6FFA">
        <w:rPr>
          <w:b/>
          <w:bCs/>
        </w:rPr>
        <w:t>Appropriate bodies (ABs)</w:t>
      </w:r>
      <w:r w:rsidRPr="00EB6EAB">
        <w:t xml:space="preserve"> are organisations that have the main quality assurance role in statutory teacher induction. </w:t>
      </w:r>
      <w:r>
        <w:t>A</w:t>
      </w:r>
      <w:r w:rsidRPr="00EB6EAB">
        <w:t xml:space="preserve"> consultation set out reforms to the AB sector so that teaching school hubs (TSHs) will become the main providers of AB services and local authorities will no longer carry out this role.</w:t>
      </w:r>
      <w:r>
        <w:t xml:space="preserve"> For the outcome of the consultation, see </w:t>
      </w:r>
      <w:hyperlink r:id="rId50" w:history="1">
        <w:r w:rsidRPr="009D35EA">
          <w:rPr>
            <w:rStyle w:val="Hyperlink"/>
          </w:rPr>
          <w:t>https://www.gov.uk/government/consultations/appropriate-body-reform-and-induction-assessment</w:t>
        </w:r>
      </w:hyperlink>
      <w:r>
        <w:t xml:space="preserve">     Ministers had proposed a shake-up of “appropriate bodies” under the early career framework from 2023, amid concerns new teachers and their mentors are not given enough time for induction. But the department has pushed this back by a year, after consultees warned the proposals would not give enough “transition” time. </w:t>
      </w:r>
      <w:r>
        <w:lastRenderedPageBreak/>
        <w:t xml:space="preserve">Councils will continue to check on schools’ teacher induction provision for an extra year after ministers decided to “phase” plans to put teaching school hubs in sole charge. Councils will thus to continue acting as appropriate bodies for their existing ECTs until September 2024. However, “in the interest of consistency”, local authority appropriate bodies will not be able to register any new ECTs from September 2023.But proposals to toughen up guidance to ensure schools face more rigorous checks will go ahead as planned. </w:t>
      </w:r>
      <w:r w:rsidRPr="001000D9">
        <w:t>Appropriate bodies are meant to check that early career teachers (ECTs) and mentors receive their statutory entitlements during their two-year inductions. The responsibility is currently shared between teaching school hubs and councils.</w:t>
      </w:r>
      <w:r>
        <w:t xml:space="preserve"> </w:t>
      </w:r>
      <w:r w:rsidRPr="009445E6">
        <w:t>The DfE concluded that there were “aspects of the AB role that are being conducted inconsistently and there is some uncertainty about the expectations for ABs”.</w:t>
      </w:r>
      <w:r>
        <w:t xml:space="preserve"> </w:t>
      </w:r>
      <w:r w:rsidRPr="008A4CE8">
        <w:t>Amended statutory guidance is expected next spring.</w:t>
      </w:r>
    </w:p>
    <w:p w14:paraId="48EF94EC" w14:textId="77A528C1" w:rsidR="001E3442" w:rsidRDefault="001E3442" w:rsidP="001E3442">
      <w:pPr>
        <w:spacing w:after="160" w:afterAutospacing="0" w:line="259" w:lineRule="auto"/>
      </w:pPr>
    </w:p>
    <w:p w14:paraId="16196CAD" w14:textId="52484F0E" w:rsidR="007A7A6A" w:rsidRDefault="007A7A6A" w:rsidP="00344622">
      <w:pPr>
        <w:spacing w:after="160" w:afterAutospacing="0" w:line="259" w:lineRule="auto"/>
        <w:ind w:left="0"/>
        <w:rPr>
          <w:b/>
          <w:bCs/>
          <w:color w:val="00B0F0"/>
        </w:rPr>
      </w:pPr>
      <w:r w:rsidRPr="007A7A6A">
        <w:rPr>
          <w:b/>
          <w:bCs/>
          <w:color w:val="00B0F0"/>
        </w:rPr>
        <w:t>SEND</w:t>
      </w:r>
    </w:p>
    <w:p w14:paraId="2EC594D3" w14:textId="77777777" w:rsidR="007B4971" w:rsidRDefault="007B4971" w:rsidP="007B4971">
      <w:pPr>
        <w:pStyle w:val="ListParagraph"/>
        <w:numPr>
          <w:ilvl w:val="0"/>
          <w:numId w:val="22"/>
        </w:numPr>
        <w:spacing w:after="160" w:afterAutospacing="0" w:line="259" w:lineRule="auto"/>
      </w:pPr>
      <w:r>
        <w:t>The “</w:t>
      </w:r>
      <w:r w:rsidRPr="00FE2E84">
        <w:rPr>
          <w:b/>
          <w:bCs/>
        </w:rPr>
        <w:t>Parent Pledge”</w:t>
      </w:r>
      <w:r>
        <w:t xml:space="preserve"> should be included in statutory guidance that schools have a legal requirement to follow, the children’s commissioner has said. In a new report, released today, Dame Rachel de Souza proposed that the DfE should include the pledge in statutory guidance as part of her plan to overhaul provisions for pupils with special educational needs and disabilities (SEND). She said this would make clear what parents should expect from schools through the pledge and how this support would be funded for pupils with SEND. </w:t>
      </w:r>
      <w:r w:rsidRPr="00517CCA">
        <w:t xml:space="preserve">The Parent Pledge - introduced in the Schools White Paper - sets the expectation that schools identify when pupils fall behind in English </w:t>
      </w:r>
      <w:r w:rsidRPr="00517CCA">
        <w:lastRenderedPageBreak/>
        <w:t>and maths and keep parents informed of their progress.</w:t>
      </w:r>
      <w:r>
        <w:t xml:space="preserve"> The children’s commissioner says the government should </w:t>
      </w:r>
      <w:r w:rsidRPr="00FE2E84">
        <w:rPr>
          <w:b/>
          <w:bCs/>
        </w:rPr>
        <w:t>ensure that mainstream schools are better equipped to support young people with SEND</w:t>
      </w:r>
      <w:r>
        <w:t xml:space="preserve">. The report says this should include more support for schools looking to develop in-house alternative provision offers and that more schools should be encouraged to work together via their family of schools or academy trusts to provide good quality alternative provision. It also calls for a new cross-Whitehall body to be established to drive through reforms across education, health, and social care. </w:t>
      </w:r>
      <w:r w:rsidRPr="00801D9B">
        <w:t xml:space="preserve">She said the current system was </w:t>
      </w:r>
      <w:r w:rsidRPr="00FE2E84">
        <w:rPr>
          <w:b/>
          <w:bCs/>
        </w:rPr>
        <w:t>“not sufficiently ambitious” for children with SEND,</w:t>
      </w:r>
      <w:r w:rsidRPr="00801D9B">
        <w:t xml:space="preserve"> with diagnosis often used as an excuse for poor attendance, low attainment and poor expectations for higher education and employment.</w:t>
      </w:r>
      <w:r>
        <w:t xml:space="preserve"> See </w:t>
      </w:r>
      <w:hyperlink r:id="rId51" w:history="1">
        <w:r w:rsidRPr="009D35EA">
          <w:rPr>
            <w:rStyle w:val="Hyperlink"/>
          </w:rPr>
          <w:t>https://www.childrenscommissioner.gov.uk/wp-content/uploads/2022/11/cc-beyond-the-labels-a-send-system-which-works-for-every-child-every-time.pdf</w:t>
        </w:r>
      </w:hyperlink>
    </w:p>
    <w:p w14:paraId="3B0DA70D" w14:textId="579759AE" w:rsidR="007A7A6A" w:rsidRDefault="007A7A6A" w:rsidP="001E3442">
      <w:pPr>
        <w:spacing w:after="160" w:afterAutospacing="0" w:line="259" w:lineRule="auto"/>
        <w:rPr>
          <w:b/>
          <w:bCs/>
          <w:color w:val="00B0F0"/>
        </w:rPr>
      </w:pPr>
    </w:p>
    <w:p w14:paraId="7B044899" w14:textId="6DAEF2FD" w:rsidR="00DF7E62" w:rsidRDefault="00DF7E62" w:rsidP="00DF7E62">
      <w:pPr>
        <w:pStyle w:val="ListParagraph"/>
        <w:numPr>
          <w:ilvl w:val="0"/>
          <w:numId w:val="21"/>
        </w:numPr>
        <w:spacing w:after="160" w:afterAutospacing="0" w:line="259" w:lineRule="auto"/>
      </w:pPr>
      <w:r>
        <w:t>Ofsted has issued “</w:t>
      </w:r>
      <w:r w:rsidRPr="004F59E5">
        <w:rPr>
          <w:b/>
          <w:bCs/>
        </w:rPr>
        <w:t>Area SEND inspections and outcomes in England as at 31 August 2022</w:t>
      </w:r>
      <w:r>
        <w:t xml:space="preserve">”. See </w:t>
      </w:r>
      <w:hyperlink r:id="rId52" w:history="1">
        <w:r w:rsidRPr="00F7275A">
          <w:rPr>
            <w:rStyle w:val="Hyperlink"/>
          </w:rPr>
          <w:t>https://www.gov.uk/government/statistics/area-send-inspections-and-outcomes-in-england-as-at-31-august-2022</w:t>
        </w:r>
      </w:hyperlink>
      <w:r>
        <w:t xml:space="preserve">    </w:t>
      </w:r>
      <w:r w:rsidRPr="00164641">
        <w:t>More than two thirds of councils inspected by Ofsted last year had “significant weaknesses” in how they support pupils with special educational needs (SEND) – the worst record since the watchdog started visits six years ago.</w:t>
      </w:r>
      <w:r>
        <w:t xml:space="preserve"> 68 per cent of councils effectively failed inspections in 2021-22. This is worse than the 56 per cent in 2019-20, </w:t>
      </w:r>
      <w:r>
        <w:lastRenderedPageBreak/>
        <w:t xml:space="preserve">before the pandemic, and since inspections started in 2016-17. </w:t>
      </w:r>
      <w:r w:rsidRPr="00013F89">
        <w:t>Overall, 55 per cent of councils visited since inspections began have been ordered to produce action plans (82 of 149).</w:t>
      </w:r>
      <w:r>
        <w:t xml:space="preserve"> </w:t>
      </w:r>
      <w:r w:rsidRPr="00E9782C">
        <w:t>Ofsted will introduce revamped SEND inspections early next year. It is now just carrying out revisits until the new framework starts</w:t>
      </w:r>
      <w:r>
        <w:t>.</w:t>
      </w:r>
    </w:p>
    <w:p w14:paraId="6BACBFA8" w14:textId="416BA1F7" w:rsidR="005B3E40" w:rsidRDefault="005B3E40" w:rsidP="005B3E40">
      <w:pPr>
        <w:spacing w:after="160" w:afterAutospacing="0" w:line="259" w:lineRule="auto"/>
      </w:pPr>
    </w:p>
    <w:p w14:paraId="59314BE2" w14:textId="023084D7" w:rsidR="005B3E40" w:rsidRDefault="006640C3" w:rsidP="005B3E40">
      <w:pPr>
        <w:pStyle w:val="ListParagraph"/>
        <w:numPr>
          <w:ilvl w:val="0"/>
          <w:numId w:val="21"/>
        </w:numPr>
        <w:spacing w:after="160" w:afterAutospacing="0" w:line="259" w:lineRule="auto"/>
      </w:pPr>
      <w:r>
        <w:t>ESFA</w:t>
      </w:r>
      <w:r w:rsidR="005B3E40">
        <w:t xml:space="preserve"> has updated its </w:t>
      </w:r>
      <w:r w:rsidR="005B3E40" w:rsidRPr="006640C3">
        <w:rPr>
          <w:b/>
          <w:bCs/>
        </w:rPr>
        <w:t>High Needs benchmarking tool</w:t>
      </w:r>
      <w:r w:rsidR="005B3E40">
        <w:t xml:space="preserve">. See </w:t>
      </w:r>
      <w:hyperlink r:id="rId53" w:history="1">
        <w:r w:rsidRPr="007C2FC5">
          <w:rPr>
            <w:rStyle w:val="Hyperlink"/>
          </w:rPr>
          <w:t>https://www.gov.uk/government/publications/high-needs-benchmarking-tool</w:t>
        </w:r>
      </w:hyperlink>
      <w:r>
        <w:t xml:space="preserve"> </w:t>
      </w:r>
    </w:p>
    <w:p w14:paraId="29BFD5DE" w14:textId="77777777" w:rsidR="000A102F" w:rsidRDefault="000A102F" w:rsidP="000A102F">
      <w:pPr>
        <w:pStyle w:val="ListParagraph"/>
      </w:pPr>
    </w:p>
    <w:p w14:paraId="1A64D804" w14:textId="6C12E22C" w:rsidR="000A102F" w:rsidRDefault="000A102F" w:rsidP="005B3E40">
      <w:pPr>
        <w:pStyle w:val="ListParagraph"/>
        <w:numPr>
          <w:ilvl w:val="0"/>
          <w:numId w:val="21"/>
        </w:numPr>
        <w:spacing w:after="160" w:afterAutospacing="0" w:line="259" w:lineRule="auto"/>
      </w:pPr>
      <w:r>
        <w:t xml:space="preserve">There is evidence that some LAs </w:t>
      </w:r>
      <w:r w:rsidRPr="000A102F">
        <w:t xml:space="preserve">have </w:t>
      </w:r>
      <w:r w:rsidRPr="004B7AC0">
        <w:rPr>
          <w:b/>
          <w:bCs/>
        </w:rPr>
        <w:t>seized millions of pounds in extra funding designated for special schools</w:t>
      </w:r>
      <w:r w:rsidR="00AA5BC0">
        <w:rPr>
          <w:b/>
          <w:bCs/>
        </w:rPr>
        <w:t xml:space="preserve">. </w:t>
      </w:r>
      <w:r w:rsidR="00AA5BC0" w:rsidRPr="00AA5BC0">
        <w:t>The</w:t>
      </w:r>
      <w:r w:rsidR="00AA5BC0">
        <w:t xml:space="preserve"> </w:t>
      </w:r>
      <w:r w:rsidR="00AA5BC0" w:rsidRPr="00AA5BC0">
        <w:t>£325 million funding increase allocated for special and alternative provision schools goes to councils as part of their high-needs budget</w:t>
      </w:r>
      <w:r w:rsidR="00AA5BC0">
        <w:t xml:space="preserve">, but some LAS have kept some of it to plug other spending gaps. See </w:t>
      </w:r>
      <w:hyperlink r:id="rId54" w:history="1">
        <w:r w:rsidR="008A65D0" w:rsidRPr="007C2FC5">
          <w:rPr>
            <w:rStyle w:val="Hyperlink"/>
          </w:rPr>
          <w:t>https://schoolsweek.co.uk/councils-seize-millions-earmarked-for-special-schools/</w:t>
        </w:r>
      </w:hyperlink>
      <w:r w:rsidR="008A65D0">
        <w:t xml:space="preserve"> </w:t>
      </w:r>
    </w:p>
    <w:p w14:paraId="40844ECF" w14:textId="77777777" w:rsidR="004E717C" w:rsidRDefault="004E717C" w:rsidP="004E717C">
      <w:pPr>
        <w:pStyle w:val="ListParagraph"/>
      </w:pPr>
    </w:p>
    <w:p w14:paraId="2B7B9EB5" w14:textId="53879E39" w:rsidR="004E717C" w:rsidRDefault="004E717C" w:rsidP="004E717C">
      <w:pPr>
        <w:spacing w:after="160" w:afterAutospacing="0" w:line="259" w:lineRule="auto"/>
        <w:ind w:left="0"/>
        <w:rPr>
          <w:b/>
          <w:bCs/>
          <w:color w:val="00B0F0"/>
        </w:rPr>
      </w:pPr>
      <w:r w:rsidRPr="004E717C">
        <w:rPr>
          <w:b/>
          <w:bCs/>
          <w:color w:val="00B0F0"/>
        </w:rPr>
        <w:t>Oak National Academy</w:t>
      </w:r>
    </w:p>
    <w:p w14:paraId="14CDC634" w14:textId="580CC5E6" w:rsidR="004E717C" w:rsidRPr="004E717C" w:rsidRDefault="004E717C" w:rsidP="005C6CE0">
      <w:pPr>
        <w:pStyle w:val="ListParagraph"/>
        <w:numPr>
          <w:ilvl w:val="0"/>
          <w:numId w:val="28"/>
        </w:numPr>
        <w:spacing w:after="160" w:afterAutospacing="0" w:line="259" w:lineRule="auto"/>
      </w:pPr>
      <w:r w:rsidRPr="004E717C">
        <w:t xml:space="preserve">Heads, teachers and edtech leaders have joined forces to call on the education secretary to </w:t>
      </w:r>
      <w:r w:rsidRPr="005C6CE0">
        <w:rPr>
          <w:b/>
          <w:bCs/>
        </w:rPr>
        <w:t xml:space="preserve">cut funding for </w:t>
      </w:r>
      <w:r w:rsidR="005C6CE0">
        <w:rPr>
          <w:b/>
          <w:bCs/>
        </w:rPr>
        <w:t>the</w:t>
      </w:r>
      <w:r w:rsidRPr="005C6CE0">
        <w:rPr>
          <w:b/>
          <w:bCs/>
        </w:rPr>
        <w:t xml:space="preserve"> Oak National Academy</w:t>
      </w:r>
      <w:r w:rsidRPr="004E717C">
        <w:t>, which they condemn as an “unwanted government technology project” that will mean “vital public funding will be wasted”.</w:t>
      </w:r>
      <w:r w:rsidR="005C6CE0">
        <w:t xml:space="preserve"> </w:t>
      </w:r>
      <w:r w:rsidRPr="004E717C">
        <w:t xml:space="preserve">The group of 13 education sector and supplier leaders - including Geoff Barton, general secretary of </w:t>
      </w:r>
      <w:r w:rsidR="005C6CE0">
        <w:t>ASCL</w:t>
      </w:r>
      <w:r w:rsidRPr="004E717C">
        <w:t xml:space="preserve">; Dr Mary Bousted and Kevin Courtney, joint general secretaries of the NEU; and </w:t>
      </w:r>
      <w:r w:rsidRPr="004E717C">
        <w:lastRenderedPageBreak/>
        <w:t>Caroline Wright, director general of the British Educational Suppliers’ Association (BESA) - co-signed a letter to education secretary Gillian Keegan suggesting the money should go to schools directly instead.</w:t>
      </w:r>
      <w:r w:rsidR="00DF736E">
        <w:t xml:space="preserve"> </w:t>
      </w:r>
      <w:r w:rsidR="00DF736E" w:rsidRPr="00DF736E">
        <w:t>The letter says they look forward to working with Ms Keegan to “develop an effective model for school support that promotes a virtuous cycle of innovation and investment” rather than “wasting vital public funding on what looks set to become another unwanted and ill-fated government technology project”.</w:t>
      </w:r>
      <w:r w:rsidR="003651E4">
        <w:t xml:space="preserve"> See </w:t>
      </w:r>
      <w:hyperlink r:id="rId55" w:history="1">
        <w:r w:rsidR="003651E4" w:rsidRPr="007C2FC5">
          <w:rPr>
            <w:rStyle w:val="Hyperlink"/>
          </w:rPr>
          <w:t>https://www.tes.com/magazine/news/general/axe-unwanted-oak-national-academy-gillian-keegan-curriculum</w:t>
        </w:r>
      </w:hyperlink>
      <w:r w:rsidR="003651E4">
        <w:t xml:space="preserve"> </w:t>
      </w:r>
    </w:p>
    <w:p w14:paraId="252AEE4A" w14:textId="567BC29F" w:rsidR="00DF7E62" w:rsidRDefault="00DF7E62" w:rsidP="001E3442">
      <w:pPr>
        <w:spacing w:after="160" w:afterAutospacing="0" w:line="259" w:lineRule="auto"/>
        <w:rPr>
          <w:b/>
          <w:bCs/>
          <w:color w:val="00B0F0"/>
        </w:rPr>
      </w:pPr>
    </w:p>
    <w:p w14:paraId="64E6335D" w14:textId="1CB274F3" w:rsidR="00DF7E62" w:rsidRDefault="00DF7E62" w:rsidP="00344622">
      <w:pPr>
        <w:spacing w:after="160" w:afterAutospacing="0" w:line="259" w:lineRule="auto"/>
        <w:ind w:left="0"/>
        <w:rPr>
          <w:b/>
          <w:bCs/>
          <w:color w:val="00B0F0"/>
        </w:rPr>
      </w:pPr>
      <w:r>
        <w:rPr>
          <w:b/>
          <w:bCs/>
          <w:color w:val="00B0F0"/>
        </w:rPr>
        <w:t>Universities and HE</w:t>
      </w:r>
    </w:p>
    <w:p w14:paraId="053D6187" w14:textId="5C49E823" w:rsidR="00DF7E62" w:rsidRPr="007059C8" w:rsidRDefault="00C9456C" w:rsidP="00C9456C">
      <w:pPr>
        <w:pStyle w:val="ListParagraph"/>
        <w:numPr>
          <w:ilvl w:val="0"/>
          <w:numId w:val="21"/>
        </w:numPr>
        <w:spacing w:after="160" w:afterAutospacing="0" w:line="259" w:lineRule="auto"/>
        <w:rPr>
          <w:rStyle w:val="Hyperlink"/>
          <w:b/>
          <w:bCs/>
          <w:color w:val="00B0F0"/>
          <w:u w:val="none"/>
        </w:rPr>
      </w:pPr>
      <w:r>
        <w:t>ESFA has issued i</w:t>
      </w:r>
      <w:r w:rsidRPr="007A4EDA">
        <w:t xml:space="preserve">nformation on what </w:t>
      </w:r>
      <w:r w:rsidRPr="00C9456C">
        <w:rPr>
          <w:b/>
          <w:bCs/>
        </w:rPr>
        <w:t>higher and degree apprenticeships</w:t>
      </w:r>
      <w:r w:rsidRPr="007A4EDA">
        <w:t xml:space="preserve"> are and a summary of upcoming opportunities for programmes starting in 2022.</w:t>
      </w:r>
      <w:r>
        <w:t xml:space="preserve">  See </w:t>
      </w:r>
      <w:hyperlink r:id="rId56" w:history="1">
        <w:r w:rsidRPr="00F7275A">
          <w:rPr>
            <w:rStyle w:val="Hyperlink"/>
          </w:rPr>
          <w:t>https://www.gov.uk/government/publications/higher-and-degree-apprenticeships</w:t>
        </w:r>
      </w:hyperlink>
    </w:p>
    <w:p w14:paraId="1A5B6281" w14:textId="50CC2657" w:rsidR="007059C8" w:rsidRDefault="007059C8" w:rsidP="007059C8">
      <w:pPr>
        <w:spacing w:after="160" w:afterAutospacing="0" w:line="259" w:lineRule="auto"/>
        <w:rPr>
          <w:b/>
          <w:bCs/>
          <w:color w:val="00B0F0"/>
        </w:rPr>
      </w:pPr>
    </w:p>
    <w:p w14:paraId="5063937F" w14:textId="1A8132A5" w:rsidR="007059C8" w:rsidRDefault="007059C8" w:rsidP="007059C8">
      <w:pPr>
        <w:pStyle w:val="ListParagraph"/>
        <w:numPr>
          <w:ilvl w:val="0"/>
          <w:numId w:val="19"/>
        </w:numPr>
        <w:spacing w:after="160" w:afterAutospacing="0" w:line="259" w:lineRule="auto"/>
      </w:pPr>
      <w:r w:rsidRPr="00944AA0">
        <w:rPr>
          <w:b/>
          <w:bCs/>
        </w:rPr>
        <w:t>University student loan interest rates will now be capped at 6.3% from September 2022</w:t>
      </w:r>
      <w:r>
        <w:t xml:space="preserve">. </w:t>
      </w:r>
      <w:r w:rsidRPr="00524AED">
        <w:t>For new students from August 2023, student finance will be put on a more sustainable footing. Student loan interest rates will be reduced so that they will not, in real terms, repay more than they borrow.</w:t>
      </w:r>
    </w:p>
    <w:p w14:paraId="6980B35D" w14:textId="383BBB4F" w:rsidR="00D82E4E" w:rsidRDefault="00D82E4E" w:rsidP="00D82E4E">
      <w:pPr>
        <w:spacing w:after="160" w:afterAutospacing="0" w:line="259" w:lineRule="auto"/>
      </w:pPr>
    </w:p>
    <w:p w14:paraId="603A194E" w14:textId="77777777" w:rsidR="00D82E4E" w:rsidRDefault="00D82E4E" w:rsidP="00D82E4E">
      <w:pPr>
        <w:pStyle w:val="ListParagraph"/>
        <w:numPr>
          <w:ilvl w:val="0"/>
          <w:numId w:val="22"/>
        </w:numPr>
        <w:spacing w:after="160" w:afterAutospacing="0" w:line="259" w:lineRule="auto"/>
      </w:pPr>
      <w:r>
        <w:lastRenderedPageBreak/>
        <w:t xml:space="preserve">The pandemic is still taking its toll on </w:t>
      </w:r>
      <w:r w:rsidRPr="007D6FFA">
        <w:rPr>
          <w:b/>
          <w:bCs/>
        </w:rPr>
        <w:t>UK university students’ mental health</w:t>
      </w:r>
      <w:r>
        <w:t xml:space="preserve">, experts are warning, as figures show that growing numbers are seeking help from peer-run helplines for anxiety, depression and suicidal thoughts. Nightline, which is staffed by anonymous student volunteers, said it had recorded a 51.4% increase in calls in 2020-21, and that this has grown since, with early data suggesting numbers for 2021-22 were 30% higher, and up a further 23% since the new academic year began. See </w:t>
      </w:r>
      <w:hyperlink r:id="rId57" w:history="1">
        <w:r w:rsidRPr="009D35EA">
          <w:rPr>
            <w:rStyle w:val="Hyperlink"/>
          </w:rPr>
          <w:t>https://www.theguardian.com/education/2022/nov/14/pandemic-still-affecting-uk-students-mental-health-says-helpline-covid</w:t>
        </w:r>
      </w:hyperlink>
    </w:p>
    <w:p w14:paraId="668D9280" w14:textId="00F0CCE2" w:rsidR="00D82E4E" w:rsidRDefault="00D82E4E" w:rsidP="00D82E4E">
      <w:pPr>
        <w:spacing w:after="160" w:afterAutospacing="0" w:line="259" w:lineRule="auto"/>
      </w:pPr>
    </w:p>
    <w:p w14:paraId="30F09826" w14:textId="5240AEE7" w:rsidR="008355C0" w:rsidRDefault="008355C0" w:rsidP="00344622">
      <w:pPr>
        <w:spacing w:after="160" w:afterAutospacing="0" w:line="259" w:lineRule="auto"/>
        <w:ind w:left="0"/>
        <w:rPr>
          <w:b/>
          <w:bCs/>
          <w:color w:val="00B0F0"/>
        </w:rPr>
      </w:pPr>
      <w:r w:rsidRPr="008355C0">
        <w:rPr>
          <w:b/>
          <w:bCs/>
          <w:color w:val="00B0F0"/>
        </w:rPr>
        <w:t>SIMS</w:t>
      </w:r>
    </w:p>
    <w:p w14:paraId="265AEBA5" w14:textId="77777777" w:rsidR="00026B38" w:rsidRDefault="00026B38" w:rsidP="00026B38">
      <w:pPr>
        <w:pStyle w:val="ListParagraph"/>
        <w:numPr>
          <w:ilvl w:val="0"/>
          <w:numId w:val="23"/>
        </w:numPr>
        <w:spacing w:after="160" w:afterAutospacing="0" w:line="259" w:lineRule="auto"/>
      </w:pPr>
      <w:r w:rsidRPr="00E37571">
        <w:rPr>
          <w:b/>
          <w:bCs/>
        </w:rPr>
        <w:t>Schools will be consulted on proposals to exit contracts with England’s largest school management information system (MIS) provider a year early</w:t>
      </w:r>
      <w:r>
        <w:t xml:space="preserve">. The Competition and Markets Authority (CMA) seeks to wind up its 10-month investigation into “suspected breaches of competition law” by Education Software Solutions </w:t>
      </w:r>
      <w:r w:rsidRPr="00E37571">
        <w:rPr>
          <w:b/>
          <w:bCs/>
        </w:rPr>
        <w:t>(ESS) SIMS</w:t>
      </w:r>
      <w:r>
        <w:t xml:space="preserve">. The probe was launched in April, the same month ESS scrapped its normal one-year rolling contracts in favour of three-year deals. This week, the CMA said the firm – which is owned by Parent Pay – had offered to give legally binding assurances which would allow some schools to apply for a new 12-month break clause to escape their current three-year deal with ESS. The “commitments” would apply to schools given “insufficient” time to switch providers before the new contracts were brought in, while applications would go through independent adjudicators. The CMA has outlined that schools would be informed of decisions by the adjudicator </w:t>
      </w:r>
      <w:r>
        <w:lastRenderedPageBreak/>
        <w:t xml:space="preserve">by the end of March next year, and given the option to end new three-year contracts with ESS on 31 March 2024. In effect, it means schools will only be able to escape one year of the contract. </w:t>
      </w:r>
      <w:r w:rsidRPr="00B36B50">
        <w:t>Schools and other organisations who could be affected by the legally binding assurances are now able to send in comments over a three-week period. The consultation will close on December 8.</w:t>
      </w:r>
      <w:r>
        <w:t xml:space="preserve"> See </w:t>
      </w:r>
      <w:hyperlink r:id="rId58" w:history="1">
        <w:r w:rsidRPr="002A708E">
          <w:rPr>
            <w:rStyle w:val="Hyperlink"/>
          </w:rPr>
          <w:t>https://www.tes.com/magazine/news/general/watchdog-seeks-schools-views-sims-contract-fix</w:t>
        </w:r>
      </w:hyperlink>
      <w:r>
        <w:t xml:space="preserve"> </w:t>
      </w:r>
    </w:p>
    <w:p w14:paraId="1682B2B5" w14:textId="1225B740" w:rsidR="008355C0" w:rsidRDefault="008355C0" w:rsidP="00D82E4E">
      <w:pPr>
        <w:spacing w:after="160" w:afterAutospacing="0" w:line="259" w:lineRule="auto"/>
        <w:rPr>
          <w:b/>
          <w:bCs/>
          <w:color w:val="00B0F0"/>
        </w:rPr>
      </w:pPr>
    </w:p>
    <w:p w14:paraId="4BF3D0AA" w14:textId="38307A35" w:rsidR="00026B38" w:rsidRDefault="00026B38" w:rsidP="00344622">
      <w:pPr>
        <w:spacing w:after="160" w:afterAutospacing="0" w:line="259" w:lineRule="auto"/>
        <w:ind w:left="0"/>
        <w:rPr>
          <w:b/>
          <w:bCs/>
          <w:color w:val="00B0F0"/>
        </w:rPr>
      </w:pPr>
      <w:r>
        <w:rPr>
          <w:b/>
          <w:bCs/>
          <w:color w:val="00B0F0"/>
        </w:rPr>
        <w:t>Education news for schools</w:t>
      </w:r>
    </w:p>
    <w:p w14:paraId="1CBAC182" w14:textId="77777777" w:rsidR="009D3DCB" w:rsidRDefault="009D3DCB" w:rsidP="009D3DCB">
      <w:pPr>
        <w:pStyle w:val="ListParagraph"/>
        <w:numPr>
          <w:ilvl w:val="0"/>
          <w:numId w:val="22"/>
        </w:numPr>
        <w:spacing w:after="160" w:afterAutospacing="0" w:line="259" w:lineRule="auto"/>
      </w:pPr>
      <w:r w:rsidRPr="00FE2E84">
        <w:rPr>
          <w:b/>
          <w:bCs/>
        </w:rPr>
        <w:t>Teaching assistants and other school support staff will be able to join the Chartered College for Teaching (CCT),</w:t>
      </w:r>
      <w:r w:rsidRPr="00E0049C">
        <w:t xml:space="preserve"> with a new associate membership.</w:t>
      </w:r>
      <w:r>
        <w:t xml:space="preserve"> Support on offer from the CCT includes online short courses, access to “extensive professional development” and research, and access to consultations, surveys and events to “shape the profession”. The organisation currently represents serving and student teachers and has more than 45,000 members. Associate memberships for teaching assistants and other support staff will cost £1.25 a month, slightly less than the fee for early career teachers. See </w:t>
      </w:r>
      <w:hyperlink r:id="rId59" w:history="1">
        <w:r w:rsidRPr="009D35EA">
          <w:rPr>
            <w:rStyle w:val="Hyperlink"/>
          </w:rPr>
          <w:t>https://members.chartered.college/join/memberships</w:t>
        </w:r>
      </w:hyperlink>
      <w:r>
        <w:t xml:space="preserve"> </w:t>
      </w:r>
    </w:p>
    <w:p w14:paraId="439E4808" w14:textId="77777777" w:rsidR="009D3DCB" w:rsidRDefault="009D3DCB" w:rsidP="009D3DCB">
      <w:pPr>
        <w:pStyle w:val="ListParagraph"/>
      </w:pPr>
    </w:p>
    <w:p w14:paraId="61E1C4B6" w14:textId="77777777" w:rsidR="00C40689" w:rsidRDefault="00C40689" w:rsidP="00C40689">
      <w:pPr>
        <w:pStyle w:val="ListParagraph"/>
        <w:numPr>
          <w:ilvl w:val="0"/>
          <w:numId w:val="22"/>
        </w:numPr>
        <w:spacing w:after="160" w:afterAutospacing="0" w:line="259" w:lineRule="auto"/>
      </w:pPr>
      <w:r>
        <w:t xml:space="preserve">For a collection of the latest </w:t>
      </w:r>
      <w:r w:rsidRPr="007D6FFA">
        <w:rPr>
          <w:b/>
          <w:bCs/>
        </w:rPr>
        <w:t>statistics on looked-after children</w:t>
      </w:r>
      <w:r>
        <w:t xml:space="preserve">, see </w:t>
      </w:r>
      <w:hyperlink r:id="rId60" w:history="1">
        <w:r w:rsidRPr="00F7275A">
          <w:rPr>
            <w:rStyle w:val="Hyperlink"/>
          </w:rPr>
          <w:t>https://www.gov.uk/government/collections/statistics-looked-after-children</w:t>
        </w:r>
      </w:hyperlink>
    </w:p>
    <w:p w14:paraId="2D445BC0" w14:textId="77777777" w:rsidR="00C40689" w:rsidRDefault="00C40689" w:rsidP="00C40689">
      <w:pPr>
        <w:pStyle w:val="ListParagraph"/>
      </w:pPr>
    </w:p>
    <w:p w14:paraId="3280A23A" w14:textId="77777777" w:rsidR="00C40689" w:rsidRDefault="00C40689" w:rsidP="00C40689">
      <w:pPr>
        <w:pStyle w:val="ListParagraph"/>
        <w:numPr>
          <w:ilvl w:val="0"/>
          <w:numId w:val="22"/>
        </w:numPr>
        <w:spacing w:after="160" w:afterAutospacing="0" w:line="259" w:lineRule="auto"/>
      </w:pPr>
      <w:r>
        <w:t xml:space="preserve">The DfE has issued “Reporting Year 2022, </w:t>
      </w:r>
      <w:r w:rsidRPr="007D6FFA">
        <w:rPr>
          <w:b/>
          <w:bCs/>
        </w:rPr>
        <w:t>Education and training statistics for the UK</w:t>
      </w:r>
      <w:r>
        <w:t xml:space="preserve">”. See </w:t>
      </w:r>
      <w:hyperlink r:id="rId61" w:history="1">
        <w:r w:rsidRPr="00F7275A">
          <w:rPr>
            <w:rStyle w:val="Hyperlink"/>
          </w:rPr>
          <w:t>https://explore-education-statistics.service.gov.uk/find-statistics/education-and-training-statistics-for-the-uk/2022</w:t>
        </w:r>
      </w:hyperlink>
      <w:r>
        <w:t xml:space="preserve"> </w:t>
      </w:r>
    </w:p>
    <w:p w14:paraId="0BDC5DDF" w14:textId="77777777" w:rsidR="00C40689" w:rsidRDefault="00C40689" w:rsidP="00C40689">
      <w:pPr>
        <w:pStyle w:val="ListParagraph"/>
        <w:numPr>
          <w:ilvl w:val="0"/>
          <w:numId w:val="24"/>
        </w:numPr>
        <w:spacing w:after="160" w:afterAutospacing="0" w:line="259" w:lineRule="auto"/>
      </w:pPr>
      <w:r>
        <w:t>Pupil numbers in maintained schools increased in England, Scotland and Northern Ireland between 2020/21 and 2021/22 but decreased in Wales over the same period. Teacher numbers rose in every part of the UK at every level, except at nursery level across the UK and in primary schools in England.</w:t>
      </w:r>
    </w:p>
    <w:p w14:paraId="2009DC7A" w14:textId="77777777" w:rsidR="00C40689" w:rsidRDefault="00C40689" w:rsidP="00C40689">
      <w:pPr>
        <w:pStyle w:val="ListParagraph"/>
        <w:numPr>
          <w:ilvl w:val="0"/>
          <w:numId w:val="24"/>
        </w:numPr>
        <w:spacing w:after="160" w:afterAutospacing="0" w:line="259" w:lineRule="auto"/>
      </w:pPr>
      <w:r>
        <w:t>Pupil to teacher ratios remained similar to last year suggesting the increase in the number of students has been offset by the increase in the number of teachers.</w:t>
      </w:r>
    </w:p>
    <w:p w14:paraId="355BEB18" w14:textId="14526630" w:rsidR="00C40689" w:rsidRDefault="00C40689" w:rsidP="00C40689">
      <w:pPr>
        <w:pStyle w:val="ListParagraph"/>
        <w:numPr>
          <w:ilvl w:val="0"/>
          <w:numId w:val="24"/>
        </w:numPr>
        <w:spacing w:after="160" w:afterAutospacing="0" w:line="259" w:lineRule="auto"/>
      </w:pPr>
      <w:r>
        <w:t>Pupil to teacher ratios in maintained schools were lowest in Scotland (13.2) and similar in Northern Ireland (17.7), England (18.0) and Wales (18.5).</w:t>
      </w:r>
    </w:p>
    <w:p w14:paraId="4C3B8A68" w14:textId="77777777" w:rsidR="00020D42" w:rsidRDefault="00020D42" w:rsidP="00020D42">
      <w:pPr>
        <w:pStyle w:val="ListParagraph"/>
        <w:numPr>
          <w:ilvl w:val="0"/>
          <w:numId w:val="24"/>
        </w:numPr>
        <w:spacing w:after="160" w:afterAutospacing="0" w:line="259" w:lineRule="auto"/>
      </w:pPr>
      <w:r>
        <w:t>Number of pupils, 10,028,578 in 2021/22, maintained schools - increase of 78,700 from 2020/21</w:t>
      </w:r>
    </w:p>
    <w:p w14:paraId="2339A5A1" w14:textId="77777777" w:rsidR="00020D42" w:rsidRDefault="00020D42" w:rsidP="00020D42">
      <w:pPr>
        <w:pStyle w:val="ListParagraph"/>
        <w:numPr>
          <w:ilvl w:val="0"/>
          <w:numId w:val="24"/>
        </w:numPr>
        <w:spacing w:after="160" w:afterAutospacing="0" w:line="259" w:lineRule="auto"/>
      </w:pPr>
      <w:r>
        <w:t>Full-time equivalent number of teachers, 563,831 in 2021/22, maintained schools - increase of 6,500 from 2020/21</w:t>
      </w:r>
    </w:p>
    <w:p w14:paraId="382706C5" w14:textId="77777777" w:rsidR="00020D42" w:rsidRDefault="00020D42" w:rsidP="00020D42">
      <w:pPr>
        <w:spacing w:after="160" w:afterAutospacing="0" w:line="259" w:lineRule="auto"/>
        <w:ind w:left="720"/>
      </w:pPr>
    </w:p>
    <w:p w14:paraId="36CD0ABD" w14:textId="4637CCD1" w:rsidR="00026B38" w:rsidRDefault="00026B38" w:rsidP="00D82E4E">
      <w:pPr>
        <w:spacing w:after="160" w:afterAutospacing="0" w:line="259" w:lineRule="auto"/>
        <w:rPr>
          <w:b/>
          <w:bCs/>
          <w:color w:val="00B0F0"/>
        </w:rPr>
      </w:pPr>
    </w:p>
    <w:p w14:paraId="65B93F25" w14:textId="3EB98490" w:rsidR="008242E2" w:rsidRPr="004D7499" w:rsidRDefault="008242E2" w:rsidP="008242E2">
      <w:pPr>
        <w:pStyle w:val="ListParagraph"/>
        <w:numPr>
          <w:ilvl w:val="0"/>
          <w:numId w:val="25"/>
        </w:numPr>
        <w:spacing w:after="160" w:afterAutospacing="0" w:line="259" w:lineRule="auto"/>
        <w:rPr>
          <w:rStyle w:val="Hyperlink"/>
          <w:b/>
          <w:bCs/>
          <w:color w:val="00B0F0"/>
          <w:u w:val="none"/>
        </w:rPr>
      </w:pPr>
      <w:r>
        <w:t>To f</w:t>
      </w:r>
      <w:r w:rsidRPr="008963A8">
        <w:t xml:space="preserve">ind DfE research publications and invitations to </w:t>
      </w:r>
      <w:r w:rsidRPr="008242E2">
        <w:rPr>
          <w:b/>
          <w:bCs/>
        </w:rPr>
        <w:t>tender for new research projects</w:t>
      </w:r>
      <w:r>
        <w:t xml:space="preserve">, see </w:t>
      </w:r>
      <w:hyperlink r:id="rId62" w:history="1">
        <w:r w:rsidRPr="00F7275A">
          <w:rPr>
            <w:rStyle w:val="Hyperlink"/>
          </w:rPr>
          <w:t>https://www.gov.uk/government/organisations/department-for-education/about/research</w:t>
        </w:r>
      </w:hyperlink>
    </w:p>
    <w:p w14:paraId="6E1F5171" w14:textId="4E73C2FB" w:rsidR="004D7499" w:rsidRDefault="004D7499" w:rsidP="004D7499">
      <w:pPr>
        <w:spacing w:after="160" w:afterAutospacing="0" w:line="259" w:lineRule="auto"/>
        <w:rPr>
          <w:b/>
          <w:bCs/>
          <w:color w:val="00B0F0"/>
        </w:rPr>
      </w:pPr>
    </w:p>
    <w:p w14:paraId="4A0BE4BC" w14:textId="1B111BB3" w:rsidR="004D7499" w:rsidRPr="00A50F3E" w:rsidRDefault="004D7499" w:rsidP="004D7499">
      <w:pPr>
        <w:pStyle w:val="ListParagraph"/>
        <w:numPr>
          <w:ilvl w:val="0"/>
          <w:numId w:val="25"/>
        </w:numPr>
        <w:spacing w:after="160" w:afterAutospacing="0" w:line="259" w:lineRule="auto"/>
        <w:rPr>
          <w:rStyle w:val="Hyperlink"/>
          <w:b/>
          <w:bCs/>
          <w:color w:val="00B0F0"/>
          <w:u w:val="none"/>
        </w:rPr>
      </w:pPr>
      <w:r>
        <w:t>Ofsted has updated “</w:t>
      </w:r>
      <w:r w:rsidRPr="004D7499">
        <w:rPr>
          <w:b/>
          <w:bCs/>
        </w:rPr>
        <w:t>School inspection data summary report (IDSR) guide</w:t>
      </w:r>
      <w:r>
        <w:t xml:space="preserve">”. This guide gives an overview of the inspection data summary report (IDSR) for primary and secondary schools, along with information to help interpret the charts.  See </w:t>
      </w:r>
      <w:hyperlink r:id="rId63" w:history="1">
        <w:r w:rsidRPr="00F7275A">
          <w:rPr>
            <w:rStyle w:val="Hyperlink"/>
          </w:rPr>
          <w:t>https://www.gov.uk/guidance/school-inspection-data-summary-report-idsr-guide</w:t>
        </w:r>
      </w:hyperlink>
      <w:r>
        <w:t xml:space="preserve">  and “</w:t>
      </w:r>
      <w:r w:rsidRPr="004D7499">
        <w:rPr>
          <w:b/>
          <w:bCs/>
        </w:rPr>
        <w:t>IDSR: news and updates</w:t>
      </w:r>
      <w:r>
        <w:t xml:space="preserve">. News and information about updates for each inspection data summary report (IDSR) release, including any new functionality, features and bug fixes”. See </w:t>
      </w:r>
      <w:hyperlink r:id="rId64" w:history="1">
        <w:r w:rsidRPr="00F7275A">
          <w:rPr>
            <w:rStyle w:val="Hyperlink"/>
          </w:rPr>
          <w:t>https://www.gov.uk/guidance/idsr-news-and-updates</w:t>
        </w:r>
      </w:hyperlink>
    </w:p>
    <w:p w14:paraId="61859071" w14:textId="77777777" w:rsidR="00A50F3E" w:rsidRPr="00A50F3E" w:rsidRDefault="00A50F3E" w:rsidP="00A50F3E">
      <w:pPr>
        <w:pStyle w:val="ListParagraph"/>
        <w:rPr>
          <w:b/>
          <w:bCs/>
          <w:color w:val="00B0F0"/>
        </w:rPr>
      </w:pPr>
    </w:p>
    <w:p w14:paraId="5E162B1E" w14:textId="77777777" w:rsidR="00A50F3E" w:rsidRDefault="00A50F3E" w:rsidP="00A50F3E">
      <w:pPr>
        <w:pStyle w:val="ListParagraph"/>
        <w:numPr>
          <w:ilvl w:val="0"/>
          <w:numId w:val="25"/>
        </w:numPr>
        <w:spacing w:after="160" w:afterAutospacing="0" w:line="259" w:lineRule="auto"/>
      </w:pPr>
      <w:r w:rsidRPr="004F59E5">
        <w:rPr>
          <w:b/>
          <w:bCs/>
        </w:rPr>
        <w:t>Robin Walker has been elected as the chair of the parliamentary education select committee</w:t>
      </w:r>
      <w:r>
        <w:t>. The former schools minister, who resigned in July over Boris Johnson’s leadership, received 228 votes in a ballot on Wednesday.</w:t>
      </w:r>
    </w:p>
    <w:p w14:paraId="138118B5" w14:textId="77777777" w:rsidR="00A50F3E" w:rsidRDefault="00A50F3E" w:rsidP="00A50F3E">
      <w:pPr>
        <w:pStyle w:val="ListParagraph"/>
      </w:pPr>
    </w:p>
    <w:p w14:paraId="70E919CF" w14:textId="77777777" w:rsidR="00A50F3E" w:rsidRDefault="00A50F3E" w:rsidP="00A50F3E">
      <w:pPr>
        <w:pStyle w:val="ListParagraph"/>
        <w:numPr>
          <w:ilvl w:val="0"/>
          <w:numId w:val="25"/>
        </w:numPr>
        <w:spacing w:after="160" w:afterAutospacing="0" w:line="259" w:lineRule="auto"/>
      </w:pPr>
      <w:r w:rsidRPr="005E10C1">
        <w:t xml:space="preserve">Sam Sims, an education lecturer at UCL Institute of Education, and his colleague John Jerrim, a professor of education and social statistics, have published a research paper that aimed to find out </w:t>
      </w:r>
      <w:r w:rsidRPr="00A50F3E">
        <w:rPr>
          <w:b/>
          <w:bCs/>
        </w:rPr>
        <w:t>whether traditional or progressive approaches to teaching leads to better outcomes</w:t>
      </w:r>
      <w:r w:rsidRPr="005E10C1">
        <w:t>.</w:t>
      </w:r>
      <w:r>
        <w:t xml:space="preserve"> See </w:t>
      </w:r>
      <w:hyperlink r:id="rId65" w:history="1">
        <w:r w:rsidRPr="008221D5">
          <w:rPr>
            <w:rStyle w:val="Hyperlink"/>
          </w:rPr>
          <w:t>https://econpapers.repec.org/paper/uclcepeow/22-08.htm</w:t>
        </w:r>
      </w:hyperlink>
      <w:r>
        <w:t xml:space="preserve"> </w:t>
      </w:r>
    </w:p>
    <w:p w14:paraId="39900DAA" w14:textId="77777777" w:rsidR="00A50F3E" w:rsidRDefault="00A50F3E" w:rsidP="00A50F3E">
      <w:pPr>
        <w:pStyle w:val="ListParagraph"/>
      </w:pPr>
    </w:p>
    <w:p w14:paraId="5F1C5F08" w14:textId="77777777" w:rsidR="00A50F3E" w:rsidRPr="00A50F3E" w:rsidRDefault="00A50F3E" w:rsidP="00A50F3E">
      <w:pPr>
        <w:pStyle w:val="ListParagraph"/>
        <w:numPr>
          <w:ilvl w:val="0"/>
          <w:numId w:val="25"/>
        </w:numPr>
        <w:spacing w:after="160" w:afterAutospacing="0" w:line="259" w:lineRule="auto"/>
        <w:rPr>
          <w:rStyle w:val="Hyperlink"/>
          <w:color w:val="auto"/>
          <w:u w:val="none"/>
        </w:rPr>
      </w:pPr>
      <w:r>
        <w:lastRenderedPageBreak/>
        <w:t xml:space="preserve">The Centre for Social Justice has issued a report on </w:t>
      </w:r>
      <w:r w:rsidRPr="00A50F3E">
        <w:rPr>
          <w:b/>
          <w:bCs/>
        </w:rPr>
        <w:t>home education in England</w:t>
      </w:r>
      <w:r>
        <w:t xml:space="preserve">. See </w:t>
      </w:r>
      <w:hyperlink r:id="rId66" w:history="1">
        <w:r w:rsidRPr="008221D5">
          <w:rPr>
            <w:rStyle w:val="Hyperlink"/>
          </w:rPr>
          <w:t>https://www.centreforsocialjustice.org.uk/wp-content/uploads/2022/11/CSJ-Home-education-report.pdf</w:t>
        </w:r>
      </w:hyperlink>
    </w:p>
    <w:p w14:paraId="7A60756B" w14:textId="5163807E" w:rsidR="00A50F3E" w:rsidRDefault="00A50F3E" w:rsidP="00A50F3E">
      <w:pPr>
        <w:spacing w:after="160" w:afterAutospacing="0" w:line="259" w:lineRule="auto"/>
        <w:ind w:left="0"/>
        <w:rPr>
          <w:b/>
          <w:bCs/>
          <w:color w:val="00B0F0"/>
        </w:rPr>
      </w:pPr>
    </w:p>
    <w:p w14:paraId="71454C52" w14:textId="182FE0B3" w:rsidR="00DC06F7" w:rsidRDefault="00DC06F7" w:rsidP="00A50F3E">
      <w:pPr>
        <w:spacing w:after="160" w:afterAutospacing="0" w:line="259" w:lineRule="auto"/>
        <w:ind w:left="0"/>
        <w:rPr>
          <w:b/>
          <w:bCs/>
          <w:color w:val="00B0F0"/>
        </w:rPr>
      </w:pPr>
      <w:r>
        <w:rPr>
          <w:b/>
          <w:bCs/>
          <w:color w:val="00B0F0"/>
        </w:rPr>
        <w:t>School leadership</w:t>
      </w:r>
    </w:p>
    <w:p w14:paraId="0CE99785" w14:textId="77777777" w:rsidR="000D7BDF" w:rsidRDefault="000D7BDF" w:rsidP="000D7BDF">
      <w:pPr>
        <w:pStyle w:val="ListParagraph"/>
        <w:numPr>
          <w:ilvl w:val="0"/>
          <w:numId w:val="23"/>
        </w:numPr>
        <w:spacing w:after="160" w:afterAutospacing="0" w:line="259" w:lineRule="auto"/>
      </w:pPr>
      <w:r w:rsidRPr="000B365E">
        <w:t xml:space="preserve">An analysis from FFT Education Datalab and the Teacher Development Trust (Sims &amp; Jerrim, 2022) has sought to identify </w:t>
      </w:r>
      <w:r w:rsidRPr="00E37571">
        <w:rPr>
          <w:b/>
          <w:bCs/>
        </w:rPr>
        <w:t>the factors that can lead to a stressed teaching workforce</w:t>
      </w:r>
      <w:r w:rsidRPr="000B365E">
        <w:t>.</w:t>
      </w:r>
      <w:r>
        <w:t xml:space="preserve"> Supportive school leadership and reasonable workload demands are most closely related to relieving the stress that teachers often feel, research suggests. However, collegiality and helpful behaviour policies are less likely to be linked to stress levels – although do play a role in job satisfaction and retention. See </w:t>
      </w:r>
      <w:hyperlink r:id="rId67" w:history="1">
        <w:r w:rsidRPr="002A708E">
          <w:rPr>
            <w:rStyle w:val="Hyperlink"/>
          </w:rPr>
          <w:t>https://ffteducationdatalab.org.uk/2022/11/understanding-what-makes-some-schools-stressful-places-to-work/</w:t>
        </w:r>
      </w:hyperlink>
    </w:p>
    <w:p w14:paraId="78669032" w14:textId="77777777" w:rsidR="000D7BDF" w:rsidRDefault="000D7BDF" w:rsidP="000D7BDF">
      <w:pPr>
        <w:pStyle w:val="ListParagraph"/>
      </w:pPr>
    </w:p>
    <w:p w14:paraId="11B6C7ED" w14:textId="77777777" w:rsidR="000D7BDF" w:rsidRDefault="000D7BDF" w:rsidP="000D7BDF">
      <w:pPr>
        <w:pStyle w:val="ListParagraph"/>
        <w:numPr>
          <w:ilvl w:val="0"/>
          <w:numId w:val="23"/>
        </w:numPr>
        <w:spacing w:after="160" w:afterAutospacing="0" w:line="259" w:lineRule="auto"/>
      </w:pPr>
      <w:r>
        <w:t xml:space="preserve">A report from the Teacher Development Trust – entitled A culture of improvement (Weston et al, 2021) – identified </w:t>
      </w:r>
      <w:r w:rsidRPr="00E37571">
        <w:rPr>
          <w:b/>
          <w:bCs/>
        </w:rPr>
        <w:t>five key aspects of teachers' working conditions that “appear most closely associated with increased student attainment, sustainable school turnaround and successful retention of teachers in the profession”</w:t>
      </w:r>
      <w:r>
        <w:t>. These were:</w:t>
      </w:r>
    </w:p>
    <w:p w14:paraId="2C208905" w14:textId="77777777" w:rsidR="000D7BDF" w:rsidRDefault="000D7BDF" w:rsidP="000D7BDF">
      <w:pPr>
        <w:pStyle w:val="ListParagraph"/>
        <w:numPr>
          <w:ilvl w:val="1"/>
          <w:numId w:val="23"/>
        </w:numPr>
        <w:spacing w:after="160" w:afterAutospacing="0" w:line="259" w:lineRule="auto"/>
      </w:pPr>
      <w:r>
        <w:t>Creating opportunities for effective teacher collaboration to explore student data, plan and review lessons and curricula, and plan and moderate assessments.</w:t>
      </w:r>
    </w:p>
    <w:p w14:paraId="773547F3" w14:textId="77777777" w:rsidR="000D7BDF" w:rsidRDefault="000D7BDF" w:rsidP="000D7BDF">
      <w:pPr>
        <w:pStyle w:val="ListParagraph"/>
        <w:numPr>
          <w:ilvl w:val="1"/>
          <w:numId w:val="23"/>
        </w:numPr>
        <w:spacing w:after="160" w:afterAutospacing="0" w:line="259" w:lineRule="auto"/>
      </w:pPr>
      <w:r>
        <w:lastRenderedPageBreak/>
        <w:t>Involving teachers in whole-school planning, decision-making and improvement.</w:t>
      </w:r>
    </w:p>
    <w:p w14:paraId="52162BE3" w14:textId="77777777" w:rsidR="000D7BDF" w:rsidRDefault="000D7BDF" w:rsidP="000D7BDF">
      <w:pPr>
        <w:pStyle w:val="ListParagraph"/>
        <w:numPr>
          <w:ilvl w:val="1"/>
          <w:numId w:val="23"/>
        </w:numPr>
        <w:spacing w:after="160" w:afterAutospacing="0" w:line="259" w:lineRule="auto"/>
      </w:pPr>
      <w:r>
        <w:t>Creating a culture of mutual trust, respect, enthusiasm in which communication is open and honest.</w:t>
      </w:r>
    </w:p>
    <w:p w14:paraId="379E91FC" w14:textId="77777777" w:rsidR="000D7BDF" w:rsidRDefault="000D7BDF" w:rsidP="000D7BDF">
      <w:pPr>
        <w:pStyle w:val="ListParagraph"/>
        <w:numPr>
          <w:ilvl w:val="1"/>
          <w:numId w:val="23"/>
        </w:numPr>
        <w:spacing w:after="160" w:afterAutospacing="0" w:line="259" w:lineRule="auto"/>
      </w:pPr>
      <w:r>
        <w:t>Building a sense of shared mission, with shared goals, clear priorities and high expectations of professional behaviours and of students’ learning.</w:t>
      </w:r>
    </w:p>
    <w:p w14:paraId="59534750" w14:textId="77777777" w:rsidR="000D7BDF" w:rsidRDefault="000D7BDF" w:rsidP="000D7BDF">
      <w:pPr>
        <w:pStyle w:val="ListParagraph"/>
        <w:numPr>
          <w:ilvl w:val="1"/>
          <w:numId w:val="23"/>
        </w:numPr>
        <w:spacing w:after="160" w:afterAutospacing="0" w:line="259" w:lineRule="auto"/>
      </w:pPr>
      <w:r>
        <w:t>Facilitating classroom safety and behaviour, where disruption and bullying are very rare and teachers feel strongly supported by senior leaders in their efforts to maintain this classroom environment.</w:t>
      </w:r>
    </w:p>
    <w:p w14:paraId="6AE3AEF0" w14:textId="77777777" w:rsidR="000D7BDF" w:rsidRDefault="000D7BDF" w:rsidP="000D7BDF">
      <w:pPr>
        <w:ind w:left="360"/>
      </w:pPr>
      <w:r>
        <w:t xml:space="preserve">See </w:t>
      </w:r>
      <w:hyperlink r:id="rId68" w:history="1">
        <w:r w:rsidRPr="002A708E">
          <w:rPr>
            <w:rStyle w:val="Hyperlink"/>
          </w:rPr>
          <w:t>https://tdtrust.org/coi/</w:t>
        </w:r>
      </w:hyperlink>
    </w:p>
    <w:p w14:paraId="3BBB1616" w14:textId="77777777" w:rsidR="000D7BDF" w:rsidRDefault="000D7BDF" w:rsidP="000D7BDF">
      <w:pPr>
        <w:ind w:left="360"/>
      </w:pPr>
    </w:p>
    <w:p w14:paraId="134B2F39" w14:textId="77777777" w:rsidR="000D7BDF" w:rsidRDefault="000D7BDF" w:rsidP="000D7BDF">
      <w:pPr>
        <w:pStyle w:val="ListParagraph"/>
        <w:numPr>
          <w:ilvl w:val="0"/>
          <w:numId w:val="26"/>
        </w:numPr>
        <w:spacing w:after="160" w:afterAutospacing="0" w:line="259" w:lineRule="auto"/>
      </w:pPr>
      <w:r w:rsidRPr="003C7F38">
        <w:t xml:space="preserve">85% of </w:t>
      </w:r>
      <w:r w:rsidRPr="00E37571">
        <w:rPr>
          <w:b/>
          <w:bCs/>
        </w:rPr>
        <w:t>teachers with disabilities</w:t>
      </w:r>
      <w:r w:rsidRPr="003C7F38">
        <w:t xml:space="preserve"> say they are worried about their financial situation, with the cost of living crisis and years of real terms teachers’ pay cuts compounding the financial vulnerabilities typically experienced by workers with disabilities.</w:t>
      </w:r>
      <w:r w:rsidRPr="00587E57">
        <w:t xml:space="preserve"> </w:t>
      </w:r>
      <w:r>
        <w:t>A real time polling session of delegates at a conference found that:</w:t>
      </w:r>
    </w:p>
    <w:p w14:paraId="465F6065" w14:textId="77777777" w:rsidR="000D7BDF" w:rsidRDefault="000D7BDF" w:rsidP="000D7BDF">
      <w:pPr>
        <w:pStyle w:val="ListParagraph"/>
        <w:numPr>
          <w:ilvl w:val="0"/>
          <w:numId w:val="27"/>
        </w:numPr>
        <w:spacing w:after="160" w:afterAutospacing="0" w:line="259" w:lineRule="auto"/>
        <w:ind w:left="720"/>
      </w:pPr>
      <w:r>
        <w:t>Three-quarters say they have been subjected to ableism from their employer;</w:t>
      </w:r>
    </w:p>
    <w:p w14:paraId="5401CF7E" w14:textId="77777777" w:rsidR="000D7BDF" w:rsidRDefault="000D7BDF" w:rsidP="000D7BDF">
      <w:pPr>
        <w:pStyle w:val="ListParagraph"/>
        <w:numPr>
          <w:ilvl w:val="0"/>
          <w:numId w:val="27"/>
        </w:numPr>
        <w:spacing w:after="160" w:afterAutospacing="0" w:line="259" w:lineRule="auto"/>
        <w:ind w:left="720"/>
      </w:pPr>
      <w:r>
        <w:t>80% said they have been prevented from progressing in their careers due to their disabilities;</w:t>
      </w:r>
    </w:p>
    <w:p w14:paraId="6481F594" w14:textId="77777777" w:rsidR="000D7BDF" w:rsidRDefault="000D7BDF" w:rsidP="000D7BDF">
      <w:pPr>
        <w:pStyle w:val="ListParagraph"/>
        <w:numPr>
          <w:ilvl w:val="0"/>
          <w:numId w:val="27"/>
        </w:numPr>
        <w:spacing w:after="160" w:afterAutospacing="0" w:line="259" w:lineRule="auto"/>
        <w:ind w:left="720"/>
      </w:pPr>
      <w:r>
        <w:t>60% feel ableist attitudes and abuse have increased in the past 12 months.</w:t>
      </w:r>
    </w:p>
    <w:p w14:paraId="68B722AD" w14:textId="77777777" w:rsidR="000D7BDF" w:rsidRDefault="000D7BDF" w:rsidP="000D7BDF">
      <w:pPr>
        <w:ind w:left="360"/>
      </w:pPr>
      <w:r>
        <w:t xml:space="preserve">See </w:t>
      </w:r>
      <w:hyperlink r:id="rId69" w:history="1">
        <w:r w:rsidRPr="002A708E">
          <w:rPr>
            <w:rStyle w:val="Hyperlink"/>
          </w:rPr>
          <w:t>https://www.nasuwt.org.uk/article-listing/pay-cuts-hitting-disabled-teachers.html</w:t>
        </w:r>
      </w:hyperlink>
      <w:r>
        <w:t xml:space="preserve"> </w:t>
      </w:r>
    </w:p>
    <w:p w14:paraId="7FCC04B2" w14:textId="0EA72EDE" w:rsidR="00DC06F7" w:rsidRDefault="00DC06F7" w:rsidP="00A50F3E">
      <w:pPr>
        <w:spacing w:after="160" w:afterAutospacing="0" w:line="259" w:lineRule="auto"/>
        <w:ind w:left="0"/>
        <w:rPr>
          <w:b/>
          <w:bCs/>
          <w:color w:val="00B0F0"/>
        </w:rPr>
      </w:pPr>
    </w:p>
    <w:p w14:paraId="3EBDBE3C" w14:textId="1A446931" w:rsidR="000D7BDF" w:rsidRDefault="000D7BDF" w:rsidP="00A50F3E">
      <w:pPr>
        <w:spacing w:after="160" w:afterAutospacing="0" w:line="259" w:lineRule="auto"/>
        <w:ind w:left="0"/>
        <w:rPr>
          <w:b/>
          <w:bCs/>
          <w:color w:val="00B0F0"/>
        </w:rPr>
      </w:pPr>
      <w:r>
        <w:rPr>
          <w:b/>
          <w:bCs/>
          <w:color w:val="00B0F0"/>
        </w:rPr>
        <w:lastRenderedPageBreak/>
        <w:t>Governance</w:t>
      </w:r>
    </w:p>
    <w:p w14:paraId="52AF4FC9" w14:textId="2FD7C5E3" w:rsidR="00105173" w:rsidRPr="000854FE" w:rsidRDefault="00105173" w:rsidP="00105173">
      <w:pPr>
        <w:pStyle w:val="ListParagraph"/>
        <w:numPr>
          <w:ilvl w:val="0"/>
          <w:numId w:val="23"/>
        </w:numPr>
        <w:spacing w:after="160" w:afterAutospacing="0" w:line="259" w:lineRule="auto"/>
        <w:rPr>
          <w:rStyle w:val="Hyperlink"/>
          <w:color w:val="auto"/>
          <w:u w:val="none"/>
        </w:rPr>
      </w:pPr>
      <w:r w:rsidRPr="00B215BA">
        <w:t xml:space="preserve">The National Governance Association has published new resources to </w:t>
      </w:r>
      <w:r w:rsidRPr="00E37571">
        <w:rPr>
          <w:b/>
          <w:bCs/>
        </w:rPr>
        <w:t>support governing boards to recruit and retain volunteers</w:t>
      </w:r>
      <w:r w:rsidRPr="00B215BA">
        <w:t>.</w:t>
      </w:r>
      <w:r>
        <w:t xml:space="preserve"> See </w:t>
      </w:r>
      <w:hyperlink r:id="rId70" w:history="1">
        <w:r w:rsidRPr="002A708E">
          <w:rPr>
            <w:rStyle w:val="Hyperlink"/>
          </w:rPr>
          <w:t>https://www.nga.org.uk/News/NGA-News/November-2022/NGA-publishes-new-resources-to-tackle-volunteer-re.aspx</w:t>
        </w:r>
      </w:hyperlink>
    </w:p>
    <w:p w14:paraId="03CF6BB6" w14:textId="7D263F72" w:rsidR="000854FE" w:rsidRDefault="000854FE" w:rsidP="000854FE">
      <w:pPr>
        <w:spacing w:after="160" w:afterAutospacing="0" w:line="259" w:lineRule="auto"/>
      </w:pPr>
    </w:p>
    <w:p w14:paraId="6C1C7E2E" w14:textId="77777777" w:rsidR="000854FE" w:rsidRDefault="000854FE" w:rsidP="000854FE">
      <w:pPr>
        <w:pStyle w:val="ListParagraph"/>
        <w:numPr>
          <w:ilvl w:val="0"/>
          <w:numId w:val="19"/>
        </w:numPr>
        <w:spacing w:after="160" w:afterAutospacing="0" w:line="259" w:lineRule="auto"/>
      </w:pPr>
      <w:r w:rsidRPr="00042255">
        <w:t xml:space="preserve">The DfE has issued “An evaluation of the reformed </w:t>
      </w:r>
      <w:r w:rsidRPr="00944AA0">
        <w:rPr>
          <w:b/>
          <w:bCs/>
        </w:rPr>
        <w:t>national leaders of governance</w:t>
      </w:r>
      <w:r w:rsidRPr="00042255">
        <w:t xml:space="preserve"> programme’s success in its first year</w:t>
      </w:r>
      <w:r>
        <w:t>”</w:t>
      </w:r>
      <w:r w:rsidRPr="00042255">
        <w:t>.</w:t>
      </w:r>
      <w:r>
        <w:t xml:space="preserve"> See </w:t>
      </w:r>
      <w:hyperlink r:id="rId71" w:history="1">
        <w:r w:rsidRPr="00D955F9">
          <w:rPr>
            <w:rStyle w:val="Hyperlink"/>
          </w:rPr>
          <w:t>https://www.gov.uk/government/publications/national-leaders-of-governance-reform-evaluation</w:t>
        </w:r>
      </w:hyperlink>
      <w:r>
        <w:t xml:space="preserve">   A total of 66 designated NLGs were employed across English regions in 2021-22 to support long-term “requires improvement” schools, or those given the rating during the academic year. Regional Schools Commissioners could also refer schools they thought needed intervention for support. </w:t>
      </w:r>
      <w:r w:rsidRPr="00DF5814">
        <w:t>The programme, which has been running for a decade, was reformed last year to include a wider range of experts, with those sent in to help improve schools’ governance now being paid.</w:t>
      </w:r>
      <w:r>
        <w:t xml:space="preserve"> The evaluation suggests that t</w:t>
      </w:r>
      <w:r w:rsidRPr="00A51759">
        <w:t>he government should consider extending the National Leaders of Governance (NLG) scheme to support local authority schools rated ‘good’ or ‘outstanding’ by Ofsted</w:t>
      </w:r>
      <w:r>
        <w:t xml:space="preserve">. </w:t>
      </w:r>
      <w:r w:rsidRPr="00BC69CC">
        <w:t>The research report emphasises that it is “too early to comment” on changes and progress made by schools and trusts who have received support, despite stressing that the reception of the reforms had been “positive”.</w:t>
      </w:r>
      <w:r>
        <w:t xml:space="preserve"> I</w:t>
      </w:r>
      <w:r w:rsidRPr="00001892">
        <w:t>t also urged the DfE to consider if current targeted timescales for the deployment of NLGs, reports and action plans were “realistic and appropriate”.</w:t>
      </w:r>
    </w:p>
    <w:p w14:paraId="3F5CF47F" w14:textId="78AD87CD" w:rsidR="000854FE" w:rsidRDefault="000854FE" w:rsidP="000854FE">
      <w:pPr>
        <w:spacing w:after="160" w:afterAutospacing="0" w:line="259" w:lineRule="auto"/>
      </w:pPr>
    </w:p>
    <w:p w14:paraId="343FB165" w14:textId="0FF71F1D" w:rsidR="000854FE" w:rsidRPr="000854FE" w:rsidRDefault="000854FE" w:rsidP="00344622">
      <w:pPr>
        <w:spacing w:after="160" w:afterAutospacing="0" w:line="259" w:lineRule="auto"/>
        <w:ind w:left="0"/>
        <w:rPr>
          <w:b/>
          <w:bCs/>
          <w:color w:val="00B0F0"/>
        </w:rPr>
      </w:pPr>
      <w:r w:rsidRPr="000854FE">
        <w:rPr>
          <w:b/>
          <w:bCs/>
          <w:color w:val="00B0F0"/>
        </w:rPr>
        <w:t>School management</w:t>
      </w:r>
    </w:p>
    <w:p w14:paraId="4D8438E5" w14:textId="793D5C94" w:rsidR="000D7BDF" w:rsidRPr="00E1548F" w:rsidRDefault="000356FD" w:rsidP="000356FD">
      <w:pPr>
        <w:pStyle w:val="ListParagraph"/>
        <w:numPr>
          <w:ilvl w:val="0"/>
          <w:numId w:val="19"/>
        </w:numPr>
        <w:spacing w:after="160" w:afterAutospacing="0" w:line="259" w:lineRule="auto"/>
        <w:rPr>
          <w:rStyle w:val="Hyperlink"/>
          <w:b/>
          <w:bCs/>
          <w:color w:val="00B0F0"/>
          <w:u w:val="none"/>
        </w:rPr>
      </w:pPr>
      <w:r>
        <w:t>The DfE has issued a collection of documents “</w:t>
      </w:r>
      <w:r w:rsidRPr="000356FD">
        <w:rPr>
          <w:b/>
          <w:bCs/>
        </w:rPr>
        <w:t>Individuals prohibited from managing or governing schools</w:t>
      </w:r>
      <w:r>
        <w:t xml:space="preserve">”. See </w:t>
      </w:r>
      <w:hyperlink r:id="rId72" w:history="1">
        <w:r w:rsidRPr="0058311D">
          <w:rPr>
            <w:rStyle w:val="Hyperlink"/>
          </w:rPr>
          <w:t>https://www.gov.uk/government/collections/individuals-prohibited-from-managing-or-governing-schools</w:t>
        </w:r>
      </w:hyperlink>
    </w:p>
    <w:p w14:paraId="42158AD5" w14:textId="74E7352B" w:rsidR="00E1548F" w:rsidRDefault="00E1548F" w:rsidP="00E1548F">
      <w:pPr>
        <w:spacing w:after="160" w:afterAutospacing="0" w:line="259" w:lineRule="auto"/>
        <w:rPr>
          <w:b/>
          <w:bCs/>
          <w:color w:val="00B0F0"/>
        </w:rPr>
      </w:pPr>
    </w:p>
    <w:p w14:paraId="5884333A" w14:textId="77777777" w:rsidR="00E1548F" w:rsidRDefault="00E1548F" w:rsidP="00E1548F">
      <w:pPr>
        <w:pStyle w:val="ListParagraph"/>
        <w:numPr>
          <w:ilvl w:val="0"/>
          <w:numId w:val="21"/>
        </w:numPr>
        <w:spacing w:after="160" w:afterAutospacing="0" w:line="259" w:lineRule="auto"/>
      </w:pPr>
      <w:r>
        <w:t>The DfE has issued “</w:t>
      </w:r>
      <w:r w:rsidRPr="00AE1308">
        <w:t xml:space="preserve">How schools can </w:t>
      </w:r>
      <w:r w:rsidRPr="007D6FFA">
        <w:rPr>
          <w:b/>
          <w:bCs/>
        </w:rPr>
        <w:t>share daily attendance data and access attendance reports</w:t>
      </w:r>
      <w:r>
        <w:t>”</w:t>
      </w:r>
      <w:r w:rsidRPr="00AE1308">
        <w:t>.</w:t>
      </w:r>
      <w:r>
        <w:t xml:space="preserve"> See </w:t>
      </w:r>
      <w:hyperlink r:id="rId73" w:history="1">
        <w:r w:rsidRPr="00F7275A">
          <w:rPr>
            <w:rStyle w:val="Hyperlink"/>
          </w:rPr>
          <w:t>https://www.gov.uk/guidance/share-your-daily-school-attendance-data</w:t>
        </w:r>
      </w:hyperlink>
      <w:r>
        <w:t xml:space="preserve"> </w:t>
      </w:r>
    </w:p>
    <w:p w14:paraId="62AE3067" w14:textId="77777777" w:rsidR="00E1548F" w:rsidRDefault="00E1548F" w:rsidP="00E1548F"/>
    <w:p w14:paraId="4F83D4AE" w14:textId="77777777" w:rsidR="00E1548F" w:rsidRDefault="00E1548F" w:rsidP="00E1548F">
      <w:pPr>
        <w:pStyle w:val="ListParagraph"/>
        <w:numPr>
          <w:ilvl w:val="0"/>
          <w:numId w:val="21"/>
        </w:numPr>
        <w:spacing w:after="160" w:afterAutospacing="0" w:line="259" w:lineRule="auto"/>
      </w:pPr>
      <w:r>
        <w:t>The DfE has updated “</w:t>
      </w:r>
      <w:r w:rsidRPr="007D6FFA">
        <w:rPr>
          <w:b/>
          <w:bCs/>
        </w:rPr>
        <w:t>Data protection: privacy notice model documents</w:t>
      </w:r>
      <w:r>
        <w:t xml:space="preserve">. Suggested privacy notices for schools and local authorities to issue to staff, parents and pupils about the collection of data”. See </w:t>
      </w:r>
      <w:hyperlink r:id="rId74" w:history="1">
        <w:r w:rsidRPr="00F7275A">
          <w:rPr>
            <w:rStyle w:val="Hyperlink"/>
          </w:rPr>
          <w:t>https://www.gov.uk/government/publications/data-protection-and-privacy-privacy-notices</w:t>
        </w:r>
      </w:hyperlink>
      <w:r>
        <w:t xml:space="preserve"> </w:t>
      </w:r>
    </w:p>
    <w:p w14:paraId="0F82FB52" w14:textId="77777777" w:rsidR="00E1548F" w:rsidRDefault="00E1548F" w:rsidP="00E1548F">
      <w:pPr>
        <w:pStyle w:val="ListParagraph"/>
      </w:pPr>
    </w:p>
    <w:p w14:paraId="2EF01FAE" w14:textId="77777777" w:rsidR="00E1548F" w:rsidRDefault="00E1548F" w:rsidP="00E1548F">
      <w:pPr>
        <w:pStyle w:val="ListParagraph"/>
      </w:pPr>
    </w:p>
    <w:p w14:paraId="4CFC141A" w14:textId="14B90430" w:rsidR="00E1548F" w:rsidRDefault="00E1548F" w:rsidP="00E1548F">
      <w:pPr>
        <w:pStyle w:val="ListParagraph"/>
        <w:numPr>
          <w:ilvl w:val="0"/>
          <w:numId w:val="21"/>
        </w:numPr>
        <w:spacing w:after="160" w:afterAutospacing="0" w:line="259" w:lineRule="auto"/>
      </w:pPr>
      <w:r>
        <w:lastRenderedPageBreak/>
        <w:t>The DfE has issued “</w:t>
      </w:r>
      <w:r w:rsidRPr="007D6FFA">
        <w:rPr>
          <w:b/>
          <w:bCs/>
        </w:rPr>
        <w:t>Technical specification and validation rules for submitting 2022 to 2023 school census data</w:t>
      </w:r>
      <w:r>
        <w:t>”</w:t>
      </w:r>
      <w:r w:rsidRPr="002D328B">
        <w:t>.</w:t>
      </w:r>
      <w:r>
        <w:t xml:space="preserve"> See </w:t>
      </w:r>
      <w:hyperlink r:id="rId75" w:history="1">
        <w:r w:rsidRPr="00F7275A">
          <w:rPr>
            <w:rStyle w:val="Hyperlink"/>
          </w:rPr>
          <w:t>https://www.gov.uk/government/publications/school-census-2022-to-2023-technical-information</w:t>
        </w:r>
      </w:hyperlink>
      <w:r>
        <w:t xml:space="preserve">  and “</w:t>
      </w:r>
      <w:r w:rsidRPr="007D6FFA">
        <w:rPr>
          <w:b/>
          <w:bCs/>
        </w:rPr>
        <w:t>Complete the school census</w:t>
      </w:r>
      <w:r>
        <w:t xml:space="preserve">”, see </w:t>
      </w:r>
      <w:hyperlink r:id="rId76" w:history="1">
        <w:r w:rsidRPr="00F7275A">
          <w:rPr>
            <w:rStyle w:val="Hyperlink"/>
          </w:rPr>
          <w:t>https://www.gov.uk/guidance/complete-the-school-census/data-items-2022-to-2023</w:t>
        </w:r>
      </w:hyperlink>
      <w:r>
        <w:t xml:space="preserve"> </w:t>
      </w:r>
    </w:p>
    <w:p w14:paraId="18E27085" w14:textId="1E4C077F" w:rsidR="00230439" w:rsidRDefault="00230439" w:rsidP="00230439">
      <w:pPr>
        <w:spacing w:after="160" w:afterAutospacing="0" w:line="259" w:lineRule="auto"/>
      </w:pPr>
    </w:p>
    <w:p w14:paraId="4FAB824F" w14:textId="77777777" w:rsidR="00230439" w:rsidRDefault="00230439" w:rsidP="00230439">
      <w:pPr>
        <w:pStyle w:val="ListParagraph"/>
        <w:numPr>
          <w:ilvl w:val="0"/>
          <w:numId w:val="21"/>
        </w:numPr>
        <w:spacing w:after="160" w:afterAutospacing="0" w:line="259" w:lineRule="auto"/>
      </w:pPr>
      <w:r>
        <w:t xml:space="preserve">For the latest </w:t>
      </w:r>
      <w:r w:rsidRPr="004F59E5">
        <w:rPr>
          <w:b/>
          <w:bCs/>
        </w:rPr>
        <w:t>ESFA Update</w:t>
      </w:r>
      <w:r>
        <w:t xml:space="preserve">, see </w:t>
      </w:r>
      <w:hyperlink r:id="rId77" w:history="1">
        <w:r w:rsidRPr="00F7275A">
          <w:rPr>
            <w:rStyle w:val="Hyperlink"/>
          </w:rPr>
          <w:t>https://www.gov.uk/government/publications/esfa-update-16-november-2022</w:t>
        </w:r>
      </w:hyperlink>
    </w:p>
    <w:p w14:paraId="01B2F76E" w14:textId="77777777" w:rsidR="00230439" w:rsidRDefault="00230439" w:rsidP="00230439">
      <w:pPr>
        <w:pStyle w:val="ListParagraph"/>
      </w:pPr>
    </w:p>
    <w:p w14:paraId="65C84928" w14:textId="77777777" w:rsidR="00230439" w:rsidRDefault="00230439" w:rsidP="00230439">
      <w:pPr>
        <w:spacing w:after="160" w:afterAutospacing="0" w:line="259" w:lineRule="auto"/>
      </w:pPr>
    </w:p>
    <w:p w14:paraId="4092C85E" w14:textId="7662B1FA" w:rsidR="00551454" w:rsidRDefault="00551454" w:rsidP="00230439">
      <w:pPr>
        <w:spacing w:after="160" w:afterAutospacing="0" w:line="259" w:lineRule="auto"/>
        <w:ind w:left="0"/>
        <w:rPr>
          <w:b/>
          <w:bCs/>
          <w:color w:val="00B0F0"/>
        </w:rPr>
      </w:pPr>
      <w:r>
        <w:rPr>
          <w:b/>
          <w:bCs/>
          <w:color w:val="00B0F0"/>
        </w:rPr>
        <w:t>Post 16</w:t>
      </w:r>
    </w:p>
    <w:p w14:paraId="56C1682C" w14:textId="77777777" w:rsidR="00034BD8" w:rsidRDefault="00034BD8" w:rsidP="00034BD8">
      <w:pPr>
        <w:pStyle w:val="ListParagraph"/>
        <w:numPr>
          <w:ilvl w:val="0"/>
          <w:numId w:val="22"/>
        </w:numPr>
        <w:spacing w:after="160" w:afterAutospacing="0" w:line="259" w:lineRule="auto"/>
      </w:pPr>
      <w:r>
        <w:t xml:space="preserve">The DfE has issued a collection of documents, </w:t>
      </w:r>
      <w:r w:rsidRPr="007D6FFA">
        <w:rPr>
          <w:b/>
          <w:bCs/>
        </w:rPr>
        <w:t>“Further education estates planning</w:t>
      </w:r>
      <w:r>
        <w:t xml:space="preserve">” See </w:t>
      </w:r>
      <w:hyperlink r:id="rId78" w:history="1">
        <w:r w:rsidRPr="009D35EA">
          <w:rPr>
            <w:rStyle w:val="Hyperlink"/>
          </w:rPr>
          <w:t>https://www.gov.uk/guidance/further-education-estates-planning/strategic-estate-planning</w:t>
        </w:r>
      </w:hyperlink>
      <w:r>
        <w:t xml:space="preserve">   </w:t>
      </w:r>
      <w:hyperlink r:id="rId79" w:history="1">
        <w:r w:rsidRPr="009D35EA">
          <w:rPr>
            <w:rStyle w:val="Hyperlink"/>
          </w:rPr>
          <w:t>https://www.gov.uk/guidance/further-education-estates-planning/tools-and-templates</w:t>
        </w:r>
      </w:hyperlink>
      <w:r>
        <w:t xml:space="preserve">     </w:t>
      </w:r>
      <w:hyperlink r:id="rId80" w:history="1">
        <w:r w:rsidRPr="009D35EA">
          <w:rPr>
            <w:rStyle w:val="Hyperlink"/>
          </w:rPr>
          <w:t>https://www.gov.uk/guidance/further-education-estates-planning/making-best-use-of-the-estate</w:t>
        </w:r>
      </w:hyperlink>
      <w:r>
        <w:t xml:space="preserve"> </w:t>
      </w:r>
      <w:hyperlink r:id="rId81" w:history="1">
        <w:r w:rsidRPr="009D35EA">
          <w:rPr>
            <w:rStyle w:val="Hyperlink"/>
          </w:rPr>
          <w:t>https://www.gov.uk/guidance/further-education-estates-planning/understanding-the-estate</w:t>
        </w:r>
      </w:hyperlink>
      <w:r>
        <w:t xml:space="preserve"> </w:t>
      </w:r>
      <w:hyperlink r:id="rId82" w:history="1">
        <w:r w:rsidRPr="009D35EA">
          <w:rPr>
            <w:rStyle w:val="Hyperlink"/>
          </w:rPr>
          <w:t>https://www.gov.uk/guidance/further-education-estates-planning/buying-selling-and-leasing-property</w:t>
        </w:r>
      </w:hyperlink>
      <w:r>
        <w:t xml:space="preserve"> </w:t>
      </w:r>
    </w:p>
    <w:p w14:paraId="54C64D87" w14:textId="77777777" w:rsidR="00034BD8" w:rsidRDefault="00034BD8" w:rsidP="00034BD8">
      <w:pPr>
        <w:pStyle w:val="ListParagraph"/>
      </w:pPr>
    </w:p>
    <w:p w14:paraId="6B833494" w14:textId="22F2F77C" w:rsidR="00162E90" w:rsidRPr="00230439" w:rsidRDefault="00162E90" w:rsidP="00162E90">
      <w:pPr>
        <w:pStyle w:val="ListParagraph"/>
        <w:numPr>
          <w:ilvl w:val="0"/>
          <w:numId w:val="21"/>
        </w:numPr>
        <w:spacing w:after="160" w:afterAutospacing="0" w:line="259" w:lineRule="auto"/>
        <w:rPr>
          <w:rStyle w:val="Hyperlink"/>
          <w:color w:val="auto"/>
          <w:u w:val="none"/>
        </w:rPr>
      </w:pPr>
      <w:r>
        <w:lastRenderedPageBreak/>
        <w:t>The DfE has issued “</w:t>
      </w:r>
      <w:r w:rsidRPr="007D6FFA">
        <w:rPr>
          <w:b/>
          <w:bCs/>
        </w:rPr>
        <w:t>T Levels capital fund</w:t>
      </w:r>
      <w:r>
        <w:t xml:space="preserve">”. See </w:t>
      </w:r>
      <w:hyperlink r:id="rId83" w:history="1">
        <w:r w:rsidRPr="00F7275A">
          <w:rPr>
            <w:rStyle w:val="Hyperlink"/>
          </w:rPr>
          <w:t>https://www.gov.uk/government/publications/t-levels-capital-fund</w:t>
        </w:r>
      </w:hyperlink>
    </w:p>
    <w:p w14:paraId="5E0D26E3" w14:textId="78D5893B" w:rsidR="00230439" w:rsidRDefault="00230439" w:rsidP="00230439">
      <w:pPr>
        <w:spacing w:after="160" w:afterAutospacing="0" w:line="259" w:lineRule="auto"/>
      </w:pPr>
    </w:p>
    <w:p w14:paraId="32FEA51B" w14:textId="10B3E360" w:rsidR="00230439" w:rsidRPr="00230439" w:rsidRDefault="00230439" w:rsidP="00230439">
      <w:pPr>
        <w:spacing w:after="160" w:afterAutospacing="0" w:line="259" w:lineRule="auto"/>
        <w:rPr>
          <w:b/>
          <w:bCs/>
          <w:color w:val="00B0F0"/>
        </w:rPr>
      </w:pPr>
      <w:r w:rsidRPr="00230439">
        <w:rPr>
          <w:b/>
          <w:bCs/>
          <w:color w:val="00B0F0"/>
        </w:rPr>
        <w:t>Tony Stephens</w:t>
      </w:r>
    </w:p>
    <w:p w14:paraId="4352B39D" w14:textId="77777777" w:rsidR="00034BD8" w:rsidRPr="00E1548F" w:rsidRDefault="00034BD8" w:rsidP="00E1548F">
      <w:pPr>
        <w:spacing w:after="160" w:afterAutospacing="0" w:line="259" w:lineRule="auto"/>
        <w:rPr>
          <w:b/>
          <w:bCs/>
          <w:color w:val="00B0F0"/>
        </w:rPr>
      </w:pPr>
    </w:p>
    <w:sectPr w:rsidR="00034BD8" w:rsidRPr="00E1548F" w:rsidSect="001B5E3D">
      <w:footerReference w:type="default" r:id="rId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D13F8" w14:textId="77777777" w:rsidR="00290C41" w:rsidRDefault="00290C41" w:rsidP="0074276F">
      <w:pPr>
        <w:spacing w:after="0"/>
      </w:pPr>
      <w:r>
        <w:separator/>
      </w:r>
    </w:p>
  </w:endnote>
  <w:endnote w:type="continuationSeparator" w:id="0">
    <w:p w14:paraId="2F84B710" w14:textId="77777777" w:rsidR="00290C41" w:rsidRDefault="00290C41" w:rsidP="00742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altName w:val="Arial"/>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906164"/>
      <w:docPartObj>
        <w:docPartGallery w:val="Page Numbers (Bottom of Page)"/>
        <w:docPartUnique/>
      </w:docPartObj>
    </w:sdtPr>
    <w:sdtEndPr>
      <w:rPr>
        <w:noProof/>
      </w:rPr>
    </w:sdtEndPr>
    <w:sdtContent>
      <w:p w14:paraId="389C4886" w14:textId="780AF484" w:rsidR="00B22891" w:rsidRDefault="00B22891">
        <w:pPr>
          <w:pStyle w:val="Footer"/>
          <w:jc w:val="right"/>
        </w:pPr>
        <w:r>
          <w:fldChar w:fldCharType="begin"/>
        </w:r>
        <w:r>
          <w:instrText xml:space="preserve"> PAGE   \* MERGEFORMAT </w:instrText>
        </w:r>
        <w:r>
          <w:fldChar w:fldCharType="separate"/>
        </w:r>
        <w:r w:rsidR="000E54C7">
          <w:rPr>
            <w:noProof/>
          </w:rPr>
          <w:t>1</w:t>
        </w:r>
        <w:r>
          <w:rPr>
            <w:noProof/>
          </w:rPr>
          <w:fldChar w:fldCharType="end"/>
        </w:r>
      </w:p>
    </w:sdtContent>
  </w:sdt>
  <w:p w14:paraId="5E970F2D" w14:textId="77777777" w:rsidR="00B22891" w:rsidRDefault="00B22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F418A" w14:textId="77777777" w:rsidR="00290C41" w:rsidRDefault="00290C41" w:rsidP="0074276F">
      <w:pPr>
        <w:spacing w:after="0"/>
      </w:pPr>
      <w:r>
        <w:separator/>
      </w:r>
    </w:p>
  </w:footnote>
  <w:footnote w:type="continuationSeparator" w:id="0">
    <w:p w14:paraId="19BB9159" w14:textId="77777777" w:rsidR="00290C41" w:rsidRDefault="00290C41" w:rsidP="007427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5B6A"/>
    <w:multiLevelType w:val="hybridMultilevel"/>
    <w:tmpl w:val="2F44CB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0B10CA"/>
    <w:multiLevelType w:val="hybridMultilevel"/>
    <w:tmpl w:val="3B92C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523E5C"/>
    <w:multiLevelType w:val="hybridMultilevel"/>
    <w:tmpl w:val="32E62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CD673C"/>
    <w:multiLevelType w:val="hybridMultilevel"/>
    <w:tmpl w:val="AB94E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107214"/>
    <w:multiLevelType w:val="hybridMultilevel"/>
    <w:tmpl w:val="E9121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AD2E6B"/>
    <w:multiLevelType w:val="hybridMultilevel"/>
    <w:tmpl w:val="1C126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80374D"/>
    <w:multiLevelType w:val="hybridMultilevel"/>
    <w:tmpl w:val="7F1AA23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96A1D2B"/>
    <w:multiLevelType w:val="hybridMultilevel"/>
    <w:tmpl w:val="62A4C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5D2E44"/>
    <w:multiLevelType w:val="hybridMultilevel"/>
    <w:tmpl w:val="9C3AD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5F584F"/>
    <w:multiLevelType w:val="hybridMultilevel"/>
    <w:tmpl w:val="1A22F3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A00C06"/>
    <w:multiLevelType w:val="hybridMultilevel"/>
    <w:tmpl w:val="02CE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9E2941"/>
    <w:multiLevelType w:val="hybridMultilevel"/>
    <w:tmpl w:val="D932F7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55792"/>
    <w:multiLevelType w:val="hybridMultilevel"/>
    <w:tmpl w:val="FBFC8F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1D0ED2"/>
    <w:multiLevelType w:val="hybridMultilevel"/>
    <w:tmpl w:val="48C640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C95D50"/>
    <w:multiLevelType w:val="hybridMultilevel"/>
    <w:tmpl w:val="2F58AE0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F541EFD"/>
    <w:multiLevelType w:val="hybridMultilevel"/>
    <w:tmpl w:val="32927D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49E7460"/>
    <w:multiLevelType w:val="hybridMultilevel"/>
    <w:tmpl w:val="B588B1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6B47096"/>
    <w:multiLevelType w:val="hybridMultilevel"/>
    <w:tmpl w:val="3496F064"/>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5B982628"/>
    <w:multiLevelType w:val="hybridMultilevel"/>
    <w:tmpl w:val="E8B89A0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CE17044"/>
    <w:multiLevelType w:val="hybridMultilevel"/>
    <w:tmpl w:val="F8B61B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2214E9"/>
    <w:multiLevelType w:val="hybridMultilevel"/>
    <w:tmpl w:val="C074A7C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0EF6F69"/>
    <w:multiLevelType w:val="hybridMultilevel"/>
    <w:tmpl w:val="BA3AFB0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1F131C2"/>
    <w:multiLevelType w:val="hybridMultilevel"/>
    <w:tmpl w:val="EEBAD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568176F"/>
    <w:multiLevelType w:val="hybridMultilevel"/>
    <w:tmpl w:val="3D2E6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77430F"/>
    <w:multiLevelType w:val="hybridMultilevel"/>
    <w:tmpl w:val="D7766E2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D045DB6"/>
    <w:multiLevelType w:val="hybridMultilevel"/>
    <w:tmpl w:val="9D36B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D8B0902"/>
    <w:multiLevelType w:val="hybridMultilevel"/>
    <w:tmpl w:val="9DECF34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E0F6674"/>
    <w:multiLevelType w:val="hybridMultilevel"/>
    <w:tmpl w:val="81DEB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13"/>
  </w:num>
  <w:num w:numId="4">
    <w:abstractNumId w:val="16"/>
  </w:num>
  <w:num w:numId="5">
    <w:abstractNumId w:val="0"/>
  </w:num>
  <w:num w:numId="6">
    <w:abstractNumId w:val="11"/>
  </w:num>
  <w:num w:numId="7">
    <w:abstractNumId w:val="25"/>
  </w:num>
  <w:num w:numId="8">
    <w:abstractNumId w:val="15"/>
  </w:num>
  <w:num w:numId="9">
    <w:abstractNumId w:val="3"/>
  </w:num>
  <w:num w:numId="10">
    <w:abstractNumId w:val="14"/>
  </w:num>
  <w:num w:numId="11">
    <w:abstractNumId w:val="20"/>
  </w:num>
  <w:num w:numId="12">
    <w:abstractNumId w:val="21"/>
  </w:num>
  <w:num w:numId="13">
    <w:abstractNumId w:val="18"/>
  </w:num>
  <w:num w:numId="14">
    <w:abstractNumId w:val="24"/>
  </w:num>
  <w:num w:numId="15">
    <w:abstractNumId w:val="26"/>
  </w:num>
  <w:num w:numId="16">
    <w:abstractNumId w:val="8"/>
  </w:num>
  <w:num w:numId="17">
    <w:abstractNumId w:val="4"/>
  </w:num>
  <w:num w:numId="18">
    <w:abstractNumId w:val="5"/>
  </w:num>
  <w:num w:numId="19">
    <w:abstractNumId w:val="19"/>
  </w:num>
  <w:num w:numId="20">
    <w:abstractNumId w:val="7"/>
  </w:num>
  <w:num w:numId="21">
    <w:abstractNumId w:val="23"/>
  </w:num>
  <w:num w:numId="22">
    <w:abstractNumId w:val="22"/>
  </w:num>
  <w:num w:numId="23">
    <w:abstractNumId w:val="9"/>
  </w:num>
  <w:num w:numId="24">
    <w:abstractNumId w:val="6"/>
  </w:num>
  <w:num w:numId="25">
    <w:abstractNumId w:val="1"/>
  </w:num>
  <w:num w:numId="26">
    <w:abstractNumId w:val="27"/>
  </w:num>
  <w:num w:numId="27">
    <w:abstractNumId w:val="17"/>
  </w:num>
  <w:num w:numId="2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E4"/>
    <w:rsid w:val="00000135"/>
    <w:rsid w:val="000006B4"/>
    <w:rsid w:val="000007DD"/>
    <w:rsid w:val="00000BA8"/>
    <w:rsid w:val="00000C53"/>
    <w:rsid w:val="00000CE3"/>
    <w:rsid w:val="00000D15"/>
    <w:rsid w:val="00000EA7"/>
    <w:rsid w:val="000016AE"/>
    <w:rsid w:val="00001719"/>
    <w:rsid w:val="000017E8"/>
    <w:rsid w:val="00001912"/>
    <w:rsid w:val="00001A69"/>
    <w:rsid w:val="00001ACE"/>
    <w:rsid w:val="00001B90"/>
    <w:rsid w:val="00001BEA"/>
    <w:rsid w:val="00001F69"/>
    <w:rsid w:val="00001FF0"/>
    <w:rsid w:val="00002052"/>
    <w:rsid w:val="000021D9"/>
    <w:rsid w:val="000026EA"/>
    <w:rsid w:val="0000283C"/>
    <w:rsid w:val="00003685"/>
    <w:rsid w:val="00003FC2"/>
    <w:rsid w:val="00003FF9"/>
    <w:rsid w:val="0000401D"/>
    <w:rsid w:val="000040BB"/>
    <w:rsid w:val="000044AE"/>
    <w:rsid w:val="0000451E"/>
    <w:rsid w:val="0000452F"/>
    <w:rsid w:val="000048E1"/>
    <w:rsid w:val="00004B6E"/>
    <w:rsid w:val="00004BA0"/>
    <w:rsid w:val="00004DF9"/>
    <w:rsid w:val="000050EA"/>
    <w:rsid w:val="00005196"/>
    <w:rsid w:val="0000560F"/>
    <w:rsid w:val="000057CC"/>
    <w:rsid w:val="0000600D"/>
    <w:rsid w:val="00006274"/>
    <w:rsid w:val="000062A1"/>
    <w:rsid w:val="00006368"/>
    <w:rsid w:val="00006375"/>
    <w:rsid w:val="000067EA"/>
    <w:rsid w:val="00006961"/>
    <w:rsid w:val="00006AC3"/>
    <w:rsid w:val="00006B54"/>
    <w:rsid w:val="00006D34"/>
    <w:rsid w:val="00006F04"/>
    <w:rsid w:val="000070DE"/>
    <w:rsid w:val="0000713F"/>
    <w:rsid w:val="000071AC"/>
    <w:rsid w:val="00007297"/>
    <w:rsid w:val="0000740C"/>
    <w:rsid w:val="0000768E"/>
    <w:rsid w:val="00007793"/>
    <w:rsid w:val="000077CD"/>
    <w:rsid w:val="000079B5"/>
    <w:rsid w:val="000079BF"/>
    <w:rsid w:val="00007E1A"/>
    <w:rsid w:val="00010614"/>
    <w:rsid w:val="0001067E"/>
    <w:rsid w:val="000108BB"/>
    <w:rsid w:val="000109A7"/>
    <w:rsid w:val="00010C30"/>
    <w:rsid w:val="00010EBD"/>
    <w:rsid w:val="00010FAB"/>
    <w:rsid w:val="00010FFB"/>
    <w:rsid w:val="0001102E"/>
    <w:rsid w:val="000110F0"/>
    <w:rsid w:val="000112CD"/>
    <w:rsid w:val="0001150F"/>
    <w:rsid w:val="0001155E"/>
    <w:rsid w:val="000116B3"/>
    <w:rsid w:val="00011780"/>
    <w:rsid w:val="00011C59"/>
    <w:rsid w:val="00011E6C"/>
    <w:rsid w:val="00011FDB"/>
    <w:rsid w:val="00011FFD"/>
    <w:rsid w:val="0001205B"/>
    <w:rsid w:val="00012352"/>
    <w:rsid w:val="0001241D"/>
    <w:rsid w:val="00012825"/>
    <w:rsid w:val="00012A96"/>
    <w:rsid w:val="00012C47"/>
    <w:rsid w:val="00012E72"/>
    <w:rsid w:val="000131CB"/>
    <w:rsid w:val="0001323C"/>
    <w:rsid w:val="00013512"/>
    <w:rsid w:val="0001360D"/>
    <w:rsid w:val="00013898"/>
    <w:rsid w:val="000138B0"/>
    <w:rsid w:val="00013ABD"/>
    <w:rsid w:val="00013B0B"/>
    <w:rsid w:val="00013C07"/>
    <w:rsid w:val="00013FE2"/>
    <w:rsid w:val="000143A6"/>
    <w:rsid w:val="000143DF"/>
    <w:rsid w:val="00014515"/>
    <w:rsid w:val="000146BA"/>
    <w:rsid w:val="0001475F"/>
    <w:rsid w:val="000147C2"/>
    <w:rsid w:val="00014889"/>
    <w:rsid w:val="0001489B"/>
    <w:rsid w:val="00014932"/>
    <w:rsid w:val="00014C91"/>
    <w:rsid w:val="00014C93"/>
    <w:rsid w:val="00014D10"/>
    <w:rsid w:val="00014D99"/>
    <w:rsid w:val="00014F7A"/>
    <w:rsid w:val="0001520E"/>
    <w:rsid w:val="00015390"/>
    <w:rsid w:val="000153D5"/>
    <w:rsid w:val="0001548B"/>
    <w:rsid w:val="00015E43"/>
    <w:rsid w:val="0001619E"/>
    <w:rsid w:val="000166A2"/>
    <w:rsid w:val="00016805"/>
    <w:rsid w:val="000169FA"/>
    <w:rsid w:val="00016BE2"/>
    <w:rsid w:val="00016CC1"/>
    <w:rsid w:val="000170DC"/>
    <w:rsid w:val="0001744E"/>
    <w:rsid w:val="00017564"/>
    <w:rsid w:val="000176ED"/>
    <w:rsid w:val="00017CDB"/>
    <w:rsid w:val="00020246"/>
    <w:rsid w:val="00020336"/>
    <w:rsid w:val="00020392"/>
    <w:rsid w:val="0002080C"/>
    <w:rsid w:val="000208D9"/>
    <w:rsid w:val="00020D42"/>
    <w:rsid w:val="00020D70"/>
    <w:rsid w:val="00020FAC"/>
    <w:rsid w:val="0002105D"/>
    <w:rsid w:val="0002125A"/>
    <w:rsid w:val="0002129D"/>
    <w:rsid w:val="000216B0"/>
    <w:rsid w:val="000216DC"/>
    <w:rsid w:val="00021B5D"/>
    <w:rsid w:val="00021C18"/>
    <w:rsid w:val="00021ED0"/>
    <w:rsid w:val="000228DD"/>
    <w:rsid w:val="00022C04"/>
    <w:rsid w:val="00022D04"/>
    <w:rsid w:val="00022E43"/>
    <w:rsid w:val="000236A4"/>
    <w:rsid w:val="00023793"/>
    <w:rsid w:val="000238E4"/>
    <w:rsid w:val="0002391A"/>
    <w:rsid w:val="00023ED8"/>
    <w:rsid w:val="00023FD8"/>
    <w:rsid w:val="00024AD6"/>
    <w:rsid w:val="00024D9E"/>
    <w:rsid w:val="00024DFA"/>
    <w:rsid w:val="00025086"/>
    <w:rsid w:val="00025362"/>
    <w:rsid w:val="00025432"/>
    <w:rsid w:val="0002544D"/>
    <w:rsid w:val="00025452"/>
    <w:rsid w:val="0002579C"/>
    <w:rsid w:val="00025824"/>
    <w:rsid w:val="000259B6"/>
    <w:rsid w:val="00025A5E"/>
    <w:rsid w:val="00025CF3"/>
    <w:rsid w:val="00025D6A"/>
    <w:rsid w:val="0002624D"/>
    <w:rsid w:val="000262BA"/>
    <w:rsid w:val="00026318"/>
    <w:rsid w:val="000264A9"/>
    <w:rsid w:val="00026B38"/>
    <w:rsid w:val="00026D1C"/>
    <w:rsid w:val="00026E08"/>
    <w:rsid w:val="00026F6D"/>
    <w:rsid w:val="00026F6F"/>
    <w:rsid w:val="00026FA9"/>
    <w:rsid w:val="00027342"/>
    <w:rsid w:val="000273CA"/>
    <w:rsid w:val="000274E0"/>
    <w:rsid w:val="000275F3"/>
    <w:rsid w:val="0002792E"/>
    <w:rsid w:val="00027B0C"/>
    <w:rsid w:val="00027C61"/>
    <w:rsid w:val="00027C6D"/>
    <w:rsid w:val="00027D85"/>
    <w:rsid w:val="00027EBD"/>
    <w:rsid w:val="00030E7D"/>
    <w:rsid w:val="00030F3B"/>
    <w:rsid w:val="00031135"/>
    <w:rsid w:val="0003128F"/>
    <w:rsid w:val="000312C4"/>
    <w:rsid w:val="00031515"/>
    <w:rsid w:val="00031746"/>
    <w:rsid w:val="00031A56"/>
    <w:rsid w:val="00031C06"/>
    <w:rsid w:val="00031C80"/>
    <w:rsid w:val="00031FDD"/>
    <w:rsid w:val="000320E7"/>
    <w:rsid w:val="0003222F"/>
    <w:rsid w:val="00032272"/>
    <w:rsid w:val="00032492"/>
    <w:rsid w:val="00032844"/>
    <w:rsid w:val="00032935"/>
    <w:rsid w:val="0003294E"/>
    <w:rsid w:val="00032BAE"/>
    <w:rsid w:val="00033068"/>
    <w:rsid w:val="00033351"/>
    <w:rsid w:val="00033419"/>
    <w:rsid w:val="00033445"/>
    <w:rsid w:val="000336A0"/>
    <w:rsid w:val="00033787"/>
    <w:rsid w:val="00033E03"/>
    <w:rsid w:val="00033EEB"/>
    <w:rsid w:val="00033F64"/>
    <w:rsid w:val="000341B1"/>
    <w:rsid w:val="0003445F"/>
    <w:rsid w:val="000347C0"/>
    <w:rsid w:val="00034AFF"/>
    <w:rsid w:val="00034B5A"/>
    <w:rsid w:val="00034BD8"/>
    <w:rsid w:val="00034E91"/>
    <w:rsid w:val="000351CD"/>
    <w:rsid w:val="00035371"/>
    <w:rsid w:val="0003557E"/>
    <w:rsid w:val="00035611"/>
    <w:rsid w:val="000356FD"/>
    <w:rsid w:val="00035A61"/>
    <w:rsid w:val="00035C3A"/>
    <w:rsid w:val="000360A4"/>
    <w:rsid w:val="0003625B"/>
    <w:rsid w:val="000362C8"/>
    <w:rsid w:val="00036321"/>
    <w:rsid w:val="0003660F"/>
    <w:rsid w:val="00036805"/>
    <w:rsid w:val="00036854"/>
    <w:rsid w:val="00036870"/>
    <w:rsid w:val="000368FB"/>
    <w:rsid w:val="00036971"/>
    <w:rsid w:val="00036FD2"/>
    <w:rsid w:val="000372CF"/>
    <w:rsid w:val="000372EA"/>
    <w:rsid w:val="000373F4"/>
    <w:rsid w:val="0003767E"/>
    <w:rsid w:val="000379A7"/>
    <w:rsid w:val="00037DEE"/>
    <w:rsid w:val="00037FCF"/>
    <w:rsid w:val="0004046E"/>
    <w:rsid w:val="000405C4"/>
    <w:rsid w:val="00040672"/>
    <w:rsid w:val="000409D3"/>
    <w:rsid w:val="00040C32"/>
    <w:rsid w:val="000415F6"/>
    <w:rsid w:val="00041905"/>
    <w:rsid w:val="00041C62"/>
    <w:rsid w:val="00041DC6"/>
    <w:rsid w:val="00041E8D"/>
    <w:rsid w:val="000425EA"/>
    <w:rsid w:val="00042808"/>
    <w:rsid w:val="00042C39"/>
    <w:rsid w:val="00042DC9"/>
    <w:rsid w:val="00042E9E"/>
    <w:rsid w:val="000432CC"/>
    <w:rsid w:val="0004362A"/>
    <w:rsid w:val="00043737"/>
    <w:rsid w:val="00043739"/>
    <w:rsid w:val="0004387C"/>
    <w:rsid w:val="0004390C"/>
    <w:rsid w:val="00043AE9"/>
    <w:rsid w:val="00043C99"/>
    <w:rsid w:val="000443F7"/>
    <w:rsid w:val="00044747"/>
    <w:rsid w:val="00044958"/>
    <w:rsid w:val="000449A9"/>
    <w:rsid w:val="00044D24"/>
    <w:rsid w:val="00045175"/>
    <w:rsid w:val="0004540C"/>
    <w:rsid w:val="0004564B"/>
    <w:rsid w:val="000457C4"/>
    <w:rsid w:val="000459A4"/>
    <w:rsid w:val="00045F93"/>
    <w:rsid w:val="00045FEA"/>
    <w:rsid w:val="00046040"/>
    <w:rsid w:val="00046280"/>
    <w:rsid w:val="000464A8"/>
    <w:rsid w:val="000464F4"/>
    <w:rsid w:val="00046B39"/>
    <w:rsid w:val="00046D13"/>
    <w:rsid w:val="00046F31"/>
    <w:rsid w:val="000472ED"/>
    <w:rsid w:val="000474EC"/>
    <w:rsid w:val="0004772D"/>
    <w:rsid w:val="00047796"/>
    <w:rsid w:val="00047970"/>
    <w:rsid w:val="00047D71"/>
    <w:rsid w:val="00050047"/>
    <w:rsid w:val="000505AB"/>
    <w:rsid w:val="000508AE"/>
    <w:rsid w:val="00050A5B"/>
    <w:rsid w:val="00050B3F"/>
    <w:rsid w:val="00050CA3"/>
    <w:rsid w:val="00050CD2"/>
    <w:rsid w:val="00050D79"/>
    <w:rsid w:val="00050D99"/>
    <w:rsid w:val="00050F93"/>
    <w:rsid w:val="00050FB0"/>
    <w:rsid w:val="000511CC"/>
    <w:rsid w:val="000514C6"/>
    <w:rsid w:val="0005188A"/>
    <w:rsid w:val="00051AFC"/>
    <w:rsid w:val="00051B0A"/>
    <w:rsid w:val="00051D64"/>
    <w:rsid w:val="00051D72"/>
    <w:rsid w:val="00051E01"/>
    <w:rsid w:val="00051FF9"/>
    <w:rsid w:val="00051FFD"/>
    <w:rsid w:val="00052072"/>
    <w:rsid w:val="00052144"/>
    <w:rsid w:val="00052177"/>
    <w:rsid w:val="00052411"/>
    <w:rsid w:val="000524BA"/>
    <w:rsid w:val="000527D4"/>
    <w:rsid w:val="00052817"/>
    <w:rsid w:val="00052A6D"/>
    <w:rsid w:val="00052B3B"/>
    <w:rsid w:val="0005331A"/>
    <w:rsid w:val="00053385"/>
    <w:rsid w:val="0005346D"/>
    <w:rsid w:val="00053774"/>
    <w:rsid w:val="00053F03"/>
    <w:rsid w:val="00053F6D"/>
    <w:rsid w:val="00054206"/>
    <w:rsid w:val="00054429"/>
    <w:rsid w:val="000544A7"/>
    <w:rsid w:val="0005488B"/>
    <w:rsid w:val="000550B0"/>
    <w:rsid w:val="00055307"/>
    <w:rsid w:val="00055608"/>
    <w:rsid w:val="0005561A"/>
    <w:rsid w:val="0005578C"/>
    <w:rsid w:val="00055839"/>
    <w:rsid w:val="00055B7F"/>
    <w:rsid w:val="00055BA8"/>
    <w:rsid w:val="00055EFD"/>
    <w:rsid w:val="00056190"/>
    <w:rsid w:val="00056373"/>
    <w:rsid w:val="000565EB"/>
    <w:rsid w:val="0005672F"/>
    <w:rsid w:val="00056ABD"/>
    <w:rsid w:val="00056ADD"/>
    <w:rsid w:val="00056D2B"/>
    <w:rsid w:val="00057209"/>
    <w:rsid w:val="0005735E"/>
    <w:rsid w:val="0005747E"/>
    <w:rsid w:val="0005752C"/>
    <w:rsid w:val="000579BE"/>
    <w:rsid w:val="00057E16"/>
    <w:rsid w:val="00057EBB"/>
    <w:rsid w:val="00057F08"/>
    <w:rsid w:val="0006023B"/>
    <w:rsid w:val="0006066C"/>
    <w:rsid w:val="00060AC4"/>
    <w:rsid w:val="00060C2C"/>
    <w:rsid w:val="00060CDC"/>
    <w:rsid w:val="00060E92"/>
    <w:rsid w:val="00061099"/>
    <w:rsid w:val="000610AD"/>
    <w:rsid w:val="0006122E"/>
    <w:rsid w:val="000613AD"/>
    <w:rsid w:val="00061578"/>
    <w:rsid w:val="000617CE"/>
    <w:rsid w:val="00061A8F"/>
    <w:rsid w:val="00061C09"/>
    <w:rsid w:val="00061CAD"/>
    <w:rsid w:val="0006214D"/>
    <w:rsid w:val="00062206"/>
    <w:rsid w:val="000623E8"/>
    <w:rsid w:val="00062554"/>
    <w:rsid w:val="000625A9"/>
    <w:rsid w:val="0006260D"/>
    <w:rsid w:val="000628D4"/>
    <w:rsid w:val="00062997"/>
    <w:rsid w:val="00062A46"/>
    <w:rsid w:val="000630BB"/>
    <w:rsid w:val="00063303"/>
    <w:rsid w:val="00063384"/>
    <w:rsid w:val="00063668"/>
    <w:rsid w:val="0006373E"/>
    <w:rsid w:val="00063870"/>
    <w:rsid w:val="00063931"/>
    <w:rsid w:val="00063AAC"/>
    <w:rsid w:val="00063B19"/>
    <w:rsid w:val="00063CC7"/>
    <w:rsid w:val="000640D5"/>
    <w:rsid w:val="000641B1"/>
    <w:rsid w:val="00064268"/>
    <w:rsid w:val="000647AC"/>
    <w:rsid w:val="000647CB"/>
    <w:rsid w:val="00064832"/>
    <w:rsid w:val="00064AD0"/>
    <w:rsid w:val="00064DEF"/>
    <w:rsid w:val="00065322"/>
    <w:rsid w:val="00065496"/>
    <w:rsid w:val="000656AF"/>
    <w:rsid w:val="00065C06"/>
    <w:rsid w:val="00065E72"/>
    <w:rsid w:val="00065F16"/>
    <w:rsid w:val="00066052"/>
    <w:rsid w:val="00066289"/>
    <w:rsid w:val="0006650E"/>
    <w:rsid w:val="00066600"/>
    <w:rsid w:val="00066685"/>
    <w:rsid w:val="000667FD"/>
    <w:rsid w:val="00066906"/>
    <w:rsid w:val="00066C59"/>
    <w:rsid w:val="00066D56"/>
    <w:rsid w:val="000671A5"/>
    <w:rsid w:val="00067478"/>
    <w:rsid w:val="00067756"/>
    <w:rsid w:val="000679E9"/>
    <w:rsid w:val="000679F5"/>
    <w:rsid w:val="00067AC0"/>
    <w:rsid w:val="00067CBA"/>
    <w:rsid w:val="00067E40"/>
    <w:rsid w:val="00067FC4"/>
    <w:rsid w:val="00070197"/>
    <w:rsid w:val="000707B2"/>
    <w:rsid w:val="000709FC"/>
    <w:rsid w:val="00070A6D"/>
    <w:rsid w:val="00070AD9"/>
    <w:rsid w:val="00070EE0"/>
    <w:rsid w:val="00070F4D"/>
    <w:rsid w:val="00070F5A"/>
    <w:rsid w:val="000710BD"/>
    <w:rsid w:val="00071162"/>
    <w:rsid w:val="00071376"/>
    <w:rsid w:val="00071DC8"/>
    <w:rsid w:val="00071FD7"/>
    <w:rsid w:val="000720B7"/>
    <w:rsid w:val="00072128"/>
    <w:rsid w:val="0007214F"/>
    <w:rsid w:val="00072197"/>
    <w:rsid w:val="00072371"/>
    <w:rsid w:val="000723C0"/>
    <w:rsid w:val="000725E8"/>
    <w:rsid w:val="00072608"/>
    <w:rsid w:val="00072697"/>
    <w:rsid w:val="00072883"/>
    <w:rsid w:val="00072943"/>
    <w:rsid w:val="00072CE1"/>
    <w:rsid w:val="00072DCB"/>
    <w:rsid w:val="00073149"/>
    <w:rsid w:val="000731DF"/>
    <w:rsid w:val="00073428"/>
    <w:rsid w:val="00073B21"/>
    <w:rsid w:val="000743E4"/>
    <w:rsid w:val="00074935"/>
    <w:rsid w:val="0007496F"/>
    <w:rsid w:val="00074CD6"/>
    <w:rsid w:val="00074D49"/>
    <w:rsid w:val="00074E95"/>
    <w:rsid w:val="00074FD6"/>
    <w:rsid w:val="0007500C"/>
    <w:rsid w:val="00075011"/>
    <w:rsid w:val="00075286"/>
    <w:rsid w:val="00075414"/>
    <w:rsid w:val="00075537"/>
    <w:rsid w:val="0007563B"/>
    <w:rsid w:val="000756A9"/>
    <w:rsid w:val="0007571E"/>
    <w:rsid w:val="00075934"/>
    <w:rsid w:val="00075A45"/>
    <w:rsid w:val="00075D47"/>
    <w:rsid w:val="00075EEF"/>
    <w:rsid w:val="00075F3E"/>
    <w:rsid w:val="00075FC3"/>
    <w:rsid w:val="00076028"/>
    <w:rsid w:val="00076474"/>
    <w:rsid w:val="00076579"/>
    <w:rsid w:val="0007659F"/>
    <w:rsid w:val="00076A42"/>
    <w:rsid w:val="00076CB9"/>
    <w:rsid w:val="00077332"/>
    <w:rsid w:val="00077609"/>
    <w:rsid w:val="000776AB"/>
    <w:rsid w:val="0007776C"/>
    <w:rsid w:val="0007786B"/>
    <w:rsid w:val="00077E7D"/>
    <w:rsid w:val="000803AD"/>
    <w:rsid w:val="00080499"/>
    <w:rsid w:val="000806D5"/>
    <w:rsid w:val="00080A26"/>
    <w:rsid w:val="00080A82"/>
    <w:rsid w:val="00080FBC"/>
    <w:rsid w:val="00081057"/>
    <w:rsid w:val="0008115C"/>
    <w:rsid w:val="00081320"/>
    <w:rsid w:val="0008156F"/>
    <w:rsid w:val="0008158F"/>
    <w:rsid w:val="00081632"/>
    <w:rsid w:val="00081F96"/>
    <w:rsid w:val="00082171"/>
    <w:rsid w:val="0008268C"/>
    <w:rsid w:val="00082709"/>
    <w:rsid w:val="00082F7E"/>
    <w:rsid w:val="0008318A"/>
    <w:rsid w:val="000832A0"/>
    <w:rsid w:val="000838BE"/>
    <w:rsid w:val="0008398A"/>
    <w:rsid w:val="000839D3"/>
    <w:rsid w:val="00083A15"/>
    <w:rsid w:val="00083C79"/>
    <w:rsid w:val="00083D46"/>
    <w:rsid w:val="000841BB"/>
    <w:rsid w:val="00084303"/>
    <w:rsid w:val="000843ED"/>
    <w:rsid w:val="000844ED"/>
    <w:rsid w:val="00084767"/>
    <w:rsid w:val="0008484D"/>
    <w:rsid w:val="00084917"/>
    <w:rsid w:val="00084918"/>
    <w:rsid w:val="00084954"/>
    <w:rsid w:val="000849BC"/>
    <w:rsid w:val="00084A67"/>
    <w:rsid w:val="0008548E"/>
    <w:rsid w:val="000854FE"/>
    <w:rsid w:val="000855B2"/>
    <w:rsid w:val="00085657"/>
    <w:rsid w:val="000857F9"/>
    <w:rsid w:val="000858BD"/>
    <w:rsid w:val="00085907"/>
    <w:rsid w:val="0008591B"/>
    <w:rsid w:val="00085BC7"/>
    <w:rsid w:val="00085D87"/>
    <w:rsid w:val="00085FC4"/>
    <w:rsid w:val="00085FE6"/>
    <w:rsid w:val="00086087"/>
    <w:rsid w:val="0008634D"/>
    <w:rsid w:val="000863B0"/>
    <w:rsid w:val="0008650D"/>
    <w:rsid w:val="0008682C"/>
    <w:rsid w:val="0008691B"/>
    <w:rsid w:val="0008693A"/>
    <w:rsid w:val="00086A11"/>
    <w:rsid w:val="00086AB4"/>
    <w:rsid w:val="00086C17"/>
    <w:rsid w:val="00087010"/>
    <w:rsid w:val="0008703E"/>
    <w:rsid w:val="00087473"/>
    <w:rsid w:val="0008762A"/>
    <w:rsid w:val="00087795"/>
    <w:rsid w:val="0008798A"/>
    <w:rsid w:val="00087E0B"/>
    <w:rsid w:val="00087E8E"/>
    <w:rsid w:val="00090229"/>
    <w:rsid w:val="000902B2"/>
    <w:rsid w:val="000902BA"/>
    <w:rsid w:val="00090373"/>
    <w:rsid w:val="0009048F"/>
    <w:rsid w:val="00090518"/>
    <w:rsid w:val="00090743"/>
    <w:rsid w:val="000908F6"/>
    <w:rsid w:val="000909F2"/>
    <w:rsid w:val="00090A33"/>
    <w:rsid w:val="00090A91"/>
    <w:rsid w:val="00090B8A"/>
    <w:rsid w:val="00090F76"/>
    <w:rsid w:val="000910CB"/>
    <w:rsid w:val="00091228"/>
    <w:rsid w:val="000917F8"/>
    <w:rsid w:val="00091861"/>
    <w:rsid w:val="00091AF4"/>
    <w:rsid w:val="00091F0C"/>
    <w:rsid w:val="0009224A"/>
    <w:rsid w:val="0009226D"/>
    <w:rsid w:val="000924A0"/>
    <w:rsid w:val="00092522"/>
    <w:rsid w:val="00092867"/>
    <w:rsid w:val="000928F5"/>
    <w:rsid w:val="00092ACB"/>
    <w:rsid w:val="00092BF7"/>
    <w:rsid w:val="00092C79"/>
    <w:rsid w:val="00092CF4"/>
    <w:rsid w:val="00092E56"/>
    <w:rsid w:val="00092EA6"/>
    <w:rsid w:val="000931E9"/>
    <w:rsid w:val="000935ED"/>
    <w:rsid w:val="000936CE"/>
    <w:rsid w:val="00093C5F"/>
    <w:rsid w:val="00093CF0"/>
    <w:rsid w:val="00094117"/>
    <w:rsid w:val="000942C4"/>
    <w:rsid w:val="0009443E"/>
    <w:rsid w:val="0009454C"/>
    <w:rsid w:val="000946A2"/>
    <w:rsid w:val="00094889"/>
    <w:rsid w:val="000948BD"/>
    <w:rsid w:val="00094911"/>
    <w:rsid w:val="00094B4F"/>
    <w:rsid w:val="00094EF8"/>
    <w:rsid w:val="00094F35"/>
    <w:rsid w:val="00094F7C"/>
    <w:rsid w:val="00094FE5"/>
    <w:rsid w:val="00095113"/>
    <w:rsid w:val="00095225"/>
    <w:rsid w:val="0009572D"/>
    <w:rsid w:val="00095862"/>
    <w:rsid w:val="00095B98"/>
    <w:rsid w:val="00095D52"/>
    <w:rsid w:val="0009628C"/>
    <w:rsid w:val="00096686"/>
    <w:rsid w:val="0009669B"/>
    <w:rsid w:val="00096722"/>
    <w:rsid w:val="00096CED"/>
    <w:rsid w:val="00096F4D"/>
    <w:rsid w:val="00096F72"/>
    <w:rsid w:val="00096FC0"/>
    <w:rsid w:val="00097143"/>
    <w:rsid w:val="00097225"/>
    <w:rsid w:val="0009725E"/>
    <w:rsid w:val="00097431"/>
    <w:rsid w:val="000974E1"/>
    <w:rsid w:val="000978B3"/>
    <w:rsid w:val="00097920"/>
    <w:rsid w:val="00097C53"/>
    <w:rsid w:val="00097D58"/>
    <w:rsid w:val="000A035E"/>
    <w:rsid w:val="000A0745"/>
    <w:rsid w:val="000A0BC2"/>
    <w:rsid w:val="000A1026"/>
    <w:rsid w:val="000A102F"/>
    <w:rsid w:val="000A1087"/>
    <w:rsid w:val="000A117B"/>
    <w:rsid w:val="000A11C0"/>
    <w:rsid w:val="000A13C7"/>
    <w:rsid w:val="000A16A0"/>
    <w:rsid w:val="000A18EE"/>
    <w:rsid w:val="000A1903"/>
    <w:rsid w:val="000A19BF"/>
    <w:rsid w:val="000A1BBD"/>
    <w:rsid w:val="000A1F56"/>
    <w:rsid w:val="000A206C"/>
    <w:rsid w:val="000A2659"/>
    <w:rsid w:val="000A2760"/>
    <w:rsid w:val="000A2DDF"/>
    <w:rsid w:val="000A3133"/>
    <w:rsid w:val="000A3297"/>
    <w:rsid w:val="000A3479"/>
    <w:rsid w:val="000A356F"/>
    <w:rsid w:val="000A3730"/>
    <w:rsid w:val="000A3993"/>
    <w:rsid w:val="000A3AF7"/>
    <w:rsid w:val="000A3E6D"/>
    <w:rsid w:val="000A3EE6"/>
    <w:rsid w:val="000A3EFC"/>
    <w:rsid w:val="000A3F5C"/>
    <w:rsid w:val="000A4137"/>
    <w:rsid w:val="000A46C7"/>
    <w:rsid w:val="000A4790"/>
    <w:rsid w:val="000A508E"/>
    <w:rsid w:val="000A52E4"/>
    <w:rsid w:val="000A5602"/>
    <w:rsid w:val="000A5C3B"/>
    <w:rsid w:val="000A60A4"/>
    <w:rsid w:val="000A61F4"/>
    <w:rsid w:val="000A6281"/>
    <w:rsid w:val="000A6C79"/>
    <w:rsid w:val="000A6DA9"/>
    <w:rsid w:val="000A6F43"/>
    <w:rsid w:val="000A70B4"/>
    <w:rsid w:val="000A70C1"/>
    <w:rsid w:val="000A74B3"/>
    <w:rsid w:val="000A7671"/>
    <w:rsid w:val="000A77DE"/>
    <w:rsid w:val="000A7ABA"/>
    <w:rsid w:val="000A7CEC"/>
    <w:rsid w:val="000B019F"/>
    <w:rsid w:val="000B052D"/>
    <w:rsid w:val="000B087D"/>
    <w:rsid w:val="000B0C08"/>
    <w:rsid w:val="000B0D01"/>
    <w:rsid w:val="000B0D2E"/>
    <w:rsid w:val="000B1071"/>
    <w:rsid w:val="000B11B6"/>
    <w:rsid w:val="000B167E"/>
    <w:rsid w:val="000B16B3"/>
    <w:rsid w:val="000B18D8"/>
    <w:rsid w:val="000B1A02"/>
    <w:rsid w:val="000B2149"/>
    <w:rsid w:val="000B221E"/>
    <w:rsid w:val="000B249B"/>
    <w:rsid w:val="000B252C"/>
    <w:rsid w:val="000B2695"/>
    <w:rsid w:val="000B26C0"/>
    <w:rsid w:val="000B2A8C"/>
    <w:rsid w:val="000B2BF0"/>
    <w:rsid w:val="000B2DA3"/>
    <w:rsid w:val="000B2DDC"/>
    <w:rsid w:val="000B2F9B"/>
    <w:rsid w:val="000B3505"/>
    <w:rsid w:val="000B386A"/>
    <w:rsid w:val="000B38CA"/>
    <w:rsid w:val="000B38EE"/>
    <w:rsid w:val="000B3C73"/>
    <w:rsid w:val="000B4588"/>
    <w:rsid w:val="000B4779"/>
    <w:rsid w:val="000B4966"/>
    <w:rsid w:val="000B4D0D"/>
    <w:rsid w:val="000B4D50"/>
    <w:rsid w:val="000B50E6"/>
    <w:rsid w:val="000B531E"/>
    <w:rsid w:val="000B57C3"/>
    <w:rsid w:val="000B57D0"/>
    <w:rsid w:val="000B58FE"/>
    <w:rsid w:val="000B5ADF"/>
    <w:rsid w:val="000B5DA7"/>
    <w:rsid w:val="000B6042"/>
    <w:rsid w:val="000B624B"/>
    <w:rsid w:val="000B66BD"/>
    <w:rsid w:val="000B676D"/>
    <w:rsid w:val="000B6945"/>
    <w:rsid w:val="000B6EF4"/>
    <w:rsid w:val="000B6FF1"/>
    <w:rsid w:val="000B7498"/>
    <w:rsid w:val="000B7B5B"/>
    <w:rsid w:val="000C0239"/>
    <w:rsid w:val="000C05A1"/>
    <w:rsid w:val="000C081D"/>
    <w:rsid w:val="000C11B0"/>
    <w:rsid w:val="000C123E"/>
    <w:rsid w:val="000C1379"/>
    <w:rsid w:val="000C15D5"/>
    <w:rsid w:val="000C1869"/>
    <w:rsid w:val="000C18E7"/>
    <w:rsid w:val="000C1B75"/>
    <w:rsid w:val="000C1DFB"/>
    <w:rsid w:val="000C216D"/>
    <w:rsid w:val="000C237C"/>
    <w:rsid w:val="000C2382"/>
    <w:rsid w:val="000C255F"/>
    <w:rsid w:val="000C264C"/>
    <w:rsid w:val="000C271F"/>
    <w:rsid w:val="000C28CE"/>
    <w:rsid w:val="000C2D64"/>
    <w:rsid w:val="000C2EB2"/>
    <w:rsid w:val="000C314F"/>
    <w:rsid w:val="000C3236"/>
    <w:rsid w:val="000C335D"/>
    <w:rsid w:val="000C37CD"/>
    <w:rsid w:val="000C381A"/>
    <w:rsid w:val="000C3904"/>
    <w:rsid w:val="000C3A34"/>
    <w:rsid w:val="000C3BC2"/>
    <w:rsid w:val="000C3CAF"/>
    <w:rsid w:val="000C3D6D"/>
    <w:rsid w:val="000C44C4"/>
    <w:rsid w:val="000C4A0C"/>
    <w:rsid w:val="000C4CF5"/>
    <w:rsid w:val="000C4E7F"/>
    <w:rsid w:val="000C5A60"/>
    <w:rsid w:val="000C5B14"/>
    <w:rsid w:val="000C5CA8"/>
    <w:rsid w:val="000C5F13"/>
    <w:rsid w:val="000C5F52"/>
    <w:rsid w:val="000C5F63"/>
    <w:rsid w:val="000C6070"/>
    <w:rsid w:val="000C60F2"/>
    <w:rsid w:val="000C63A2"/>
    <w:rsid w:val="000C6640"/>
    <w:rsid w:val="000C6809"/>
    <w:rsid w:val="000C684E"/>
    <w:rsid w:val="000C6DB6"/>
    <w:rsid w:val="000C6DD9"/>
    <w:rsid w:val="000C6E84"/>
    <w:rsid w:val="000C70A8"/>
    <w:rsid w:val="000C7299"/>
    <w:rsid w:val="000C753D"/>
    <w:rsid w:val="000C7677"/>
    <w:rsid w:val="000C7AC2"/>
    <w:rsid w:val="000C7B4E"/>
    <w:rsid w:val="000C7C3E"/>
    <w:rsid w:val="000C7C77"/>
    <w:rsid w:val="000C7D5E"/>
    <w:rsid w:val="000C7E03"/>
    <w:rsid w:val="000C7E39"/>
    <w:rsid w:val="000D0068"/>
    <w:rsid w:val="000D00AD"/>
    <w:rsid w:val="000D02E7"/>
    <w:rsid w:val="000D07BF"/>
    <w:rsid w:val="000D0898"/>
    <w:rsid w:val="000D0940"/>
    <w:rsid w:val="000D0C50"/>
    <w:rsid w:val="000D0EDA"/>
    <w:rsid w:val="000D0F40"/>
    <w:rsid w:val="000D0F4D"/>
    <w:rsid w:val="000D11D1"/>
    <w:rsid w:val="000D1298"/>
    <w:rsid w:val="000D13E8"/>
    <w:rsid w:val="000D141B"/>
    <w:rsid w:val="000D186F"/>
    <w:rsid w:val="000D19B8"/>
    <w:rsid w:val="000D1A3F"/>
    <w:rsid w:val="000D1AC3"/>
    <w:rsid w:val="000D1C2F"/>
    <w:rsid w:val="000D1C5E"/>
    <w:rsid w:val="000D20DE"/>
    <w:rsid w:val="000D2305"/>
    <w:rsid w:val="000D23C2"/>
    <w:rsid w:val="000D28B2"/>
    <w:rsid w:val="000D2C93"/>
    <w:rsid w:val="000D2D69"/>
    <w:rsid w:val="000D2E22"/>
    <w:rsid w:val="000D36A5"/>
    <w:rsid w:val="000D3800"/>
    <w:rsid w:val="000D3A3B"/>
    <w:rsid w:val="000D3CEB"/>
    <w:rsid w:val="000D3D78"/>
    <w:rsid w:val="000D3DEB"/>
    <w:rsid w:val="000D3DF4"/>
    <w:rsid w:val="000D3E78"/>
    <w:rsid w:val="000D40D3"/>
    <w:rsid w:val="000D411C"/>
    <w:rsid w:val="000D43CA"/>
    <w:rsid w:val="000D44D7"/>
    <w:rsid w:val="000D4504"/>
    <w:rsid w:val="000D45B1"/>
    <w:rsid w:val="000D49AF"/>
    <w:rsid w:val="000D4ADA"/>
    <w:rsid w:val="000D4EF7"/>
    <w:rsid w:val="000D4F48"/>
    <w:rsid w:val="000D50B9"/>
    <w:rsid w:val="000D5497"/>
    <w:rsid w:val="000D5665"/>
    <w:rsid w:val="000D573C"/>
    <w:rsid w:val="000D587A"/>
    <w:rsid w:val="000D5888"/>
    <w:rsid w:val="000D59FD"/>
    <w:rsid w:val="000D5A6D"/>
    <w:rsid w:val="000D5D28"/>
    <w:rsid w:val="000D5F72"/>
    <w:rsid w:val="000D62BB"/>
    <w:rsid w:val="000D6425"/>
    <w:rsid w:val="000D6493"/>
    <w:rsid w:val="000D6588"/>
    <w:rsid w:val="000D6712"/>
    <w:rsid w:val="000D6B2B"/>
    <w:rsid w:val="000D6B65"/>
    <w:rsid w:val="000D7237"/>
    <w:rsid w:val="000D7633"/>
    <w:rsid w:val="000D7652"/>
    <w:rsid w:val="000D7752"/>
    <w:rsid w:val="000D7BDF"/>
    <w:rsid w:val="000D7D35"/>
    <w:rsid w:val="000D7EDB"/>
    <w:rsid w:val="000E01BF"/>
    <w:rsid w:val="000E02E4"/>
    <w:rsid w:val="000E0A12"/>
    <w:rsid w:val="000E0BB1"/>
    <w:rsid w:val="000E105F"/>
    <w:rsid w:val="000E12AA"/>
    <w:rsid w:val="000E16CA"/>
    <w:rsid w:val="000E189B"/>
    <w:rsid w:val="000E1BB5"/>
    <w:rsid w:val="000E1D0C"/>
    <w:rsid w:val="000E1DA8"/>
    <w:rsid w:val="000E1EDF"/>
    <w:rsid w:val="000E20D4"/>
    <w:rsid w:val="000E280C"/>
    <w:rsid w:val="000E28C8"/>
    <w:rsid w:val="000E2AEB"/>
    <w:rsid w:val="000E30FF"/>
    <w:rsid w:val="000E3192"/>
    <w:rsid w:val="000E3596"/>
    <w:rsid w:val="000E35E2"/>
    <w:rsid w:val="000E35E8"/>
    <w:rsid w:val="000E375D"/>
    <w:rsid w:val="000E3766"/>
    <w:rsid w:val="000E37C3"/>
    <w:rsid w:val="000E399F"/>
    <w:rsid w:val="000E39C9"/>
    <w:rsid w:val="000E3DFA"/>
    <w:rsid w:val="000E3E09"/>
    <w:rsid w:val="000E3FE7"/>
    <w:rsid w:val="000E40F4"/>
    <w:rsid w:val="000E414C"/>
    <w:rsid w:val="000E42E0"/>
    <w:rsid w:val="000E469A"/>
    <w:rsid w:val="000E4709"/>
    <w:rsid w:val="000E4FE9"/>
    <w:rsid w:val="000E5130"/>
    <w:rsid w:val="000E526B"/>
    <w:rsid w:val="000E52BC"/>
    <w:rsid w:val="000E5338"/>
    <w:rsid w:val="000E5370"/>
    <w:rsid w:val="000E54C7"/>
    <w:rsid w:val="000E568C"/>
    <w:rsid w:val="000E5746"/>
    <w:rsid w:val="000E5C80"/>
    <w:rsid w:val="000E5CF5"/>
    <w:rsid w:val="000E5FD8"/>
    <w:rsid w:val="000E600B"/>
    <w:rsid w:val="000E6724"/>
    <w:rsid w:val="000E675D"/>
    <w:rsid w:val="000E6FAF"/>
    <w:rsid w:val="000E6FF4"/>
    <w:rsid w:val="000E71A7"/>
    <w:rsid w:val="000E71D6"/>
    <w:rsid w:val="000E7244"/>
    <w:rsid w:val="000E74FE"/>
    <w:rsid w:val="000E7760"/>
    <w:rsid w:val="000E78F0"/>
    <w:rsid w:val="000E795C"/>
    <w:rsid w:val="000E79A7"/>
    <w:rsid w:val="000E79AE"/>
    <w:rsid w:val="000E7B03"/>
    <w:rsid w:val="000E7CCA"/>
    <w:rsid w:val="000E7F16"/>
    <w:rsid w:val="000E7F3E"/>
    <w:rsid w:val="000E7F5E"/>
    <w:rsid w:val="000E7F75"/>
    <w:rsid w:val="000E7FE8"/>
    <w:rsid w:val="000F027D"/>
    <w:rsid w:val="000F0374"/>
    <w:rsid w:val="000F0557"/>
    <w:rsid w:val="000F09F1"/>
    <w:rsid w:val="000F0A87"/>
    <w:rsid w:val="000F0D0A"/>
    <w:rsid w:val="000F0E9B"/>
    <w:rsid w:val="000F1061"/>
    <w:rsid w:val="000F1086"/>
    <w:rsid w:val="000F114C"/>
    <w:rsid w:val="000F1524"/>
    <w:rsid w:val="000F1886"/>
    <w:rsid w:val="000F18A6"/>
    <w:rsid w:val="000F190C"/>
    <w:rsid w:val="000F1A1E"/>
    <w:rsid w:val="000F1C08"/>
    <w:rsid w:val="000F1C36"/>
    <w:rsid w:val="000F1D9E"/>
    <w:rsid w:val="000F1DFF"/>
    <w:rsid w:val="000F20F9"/>
    <w:rsid w:val="000F211F"/>
    <w:rsid w:val="000F233E"/>
    <w:rsid w:val="000F26D7"/>
    <w:rsid w:val="000F2933"/>
    <w:rsid w:val="000F2B5D"/>
    <w:rsid w:val="000F2E2B"/>
    <w:rsid w:val="000F3329"/>
    <w:rsid w:val="000F345E"/>
    <w:rsid w:val="000F362D"/>
    <w:rsid w:val="000F379B"/>
    <w:rsid w:val="000F392F"/>
    <w:rsid w:val="000F3C9D"/>
    <w:rsid w:val="000F3D77"/>
    <w:rsid w:val="000F3EE9"/>
    <w:rsid w:val="000F3F5B"/>
    <w:rsid w:val="000F407C"/>
    <w:rsid w:val="000F4192"/>
    <w:rsid w:val="000F422D"/>
    <w:rsid w:val="000F470B"/>
    <w:rsid w:val="000F47D4"/>
    <w:rsid w:val="000F47E7"/>
    <w:rsid w:val="000F49E6"/>
    <w:rsid w:val="000F4B1D"/>
    <w:rsid w:val="000F4FC4"/>
    <w:rsid w:val="000F4FCD"/>
    <w:rsid w:val="000F52BE"/>
    <w:rsid w:val="000F550B"/>
    <w:rsid w:val="000F55B0"/>
    <w:rsid w:val="000F591C"/>
    <w:rsid w:val="000F592B"/>
    <w:rsid w:val="000F59D4"/>
    <w:rsid w:val="000F59EF"/>
    <w:rsid w:val="000F5B0F"/>
    <w:rsid w:val="000F5B15"/>
    <w:rsid w:val="000F5C7F"/>
    <w:rsid w:val="000F5D77"/>
    <w:rsid w:val="000F5DBF"/>
    <w:rsid w:val="000F5F49"/>
    <w:rsid w:val="000F63D2"/>
    <w:rsid w:val="000F64B2"/>
    <w:rsid w:val="000F6574"/>
    <w:rsid w:val="000F659D"/>
    <w:rsid w:val="000F664E"/>
    <w:rsid w:val="000F6676"/>
    <w:rsid w:val="000F6750"/>
    <w:rsid w:val="000F6972"/>
    <w:rsid w:val="000F6E91"/>
    <w:rsid w:val="000F6FA1"/>
    <w:rsid w:val="000F6FA2"/>
    <w:rsid w:val="000F7207"/>
    <w:rsid w:val="000F7317"/>
    <w:rsid w:val="000F74AE"/>
    <w:rsid w:val="000F79DE"/>
    <w:rsid w:val="000F7DCB"/>
    <w:rsid w:val="000F7E46"/>
    <w:rsid w:val="001000AF"/>
    <w:rsid w:val="001003D2"/>
    <w:rsid w:val="001004AF"/>
    <w:rsid w:val="00100827"/>
    <w:rsid w:val="0010083F"/>
    <w:rsid w:val="00100D50"/>
    <w:rsid w:val="00100DD7"/>
    <w:rsid w:val="00100EB0"/>
    <w:rsid w:val="001019AC"/>
    <w:rsid w:val="00101D1A"/>
    <w:rsid w:val="001022BF"/>
    <w:rsid w:val="0010232A"/>
    <w:rsid w:val="001023D9"/>
    <w:rsid w:val="001024A8"/>
    <w:rsid w:val="00102953"/>
    <w:rsid w:val="001029A1"/>
    <w:rsid w:val="00102B3D"/>
    <w:rsid w:val="00102C7F"/>
    <w:rsid w:val="00102CC9"/>
    <w:rsid w:val="00102D47"/>
    <w:rsid w:val="001031C5"/>
    <w:rsid w:val="001034CB"/>
    <w:rsid w:val="00103615"/>
    <w:rsid w:val="001036AE"/>
    <w:rsid w:val="00103A48"/>
    <w:rsid w:val="00103DE7"/>
    <w:rsid w:val="00103E4E"/>
    <w:rsid w:val="0010425D"/>
    <w:rsid w:val="001043ED"/>
    <w:rsid w:val="00104591"/>
    <w:rsid w:val="001047EF"/>
    <w:rsid w:val="001049FB"/>
    <w:rsid w:val="00104A89"/>
    <w:rsid w:val="00104C3F"/>
    <w:rsid w:val="00104EED"/>
    <w:rsid w:val="00105173"/>
    <w:rsid w:val="00105222"/>
    <w:rsid w:val="001052FA"/>
    <w:rsid w:val="00105325"/>
    <w:rsid w:val="00105492"/>
    <w:rsid w:val="001059FF"/>
    <w:rsid w:val="00105AD6"/>
    <w:rsid w:val="00105F15"/>
    <w:rsid w:val="0010609D"/>
    <w:rsid w:val="0010626A"/>
    <w:rsid w:val="00106311"/>
    <w:rsid w:val="0010646E"/>
    <w:rsid w:val="0010683A"/>
    <w:rsid w:val="00106CD5"/>
    <w:rsid w:val="00106D98"/>
    <w:rsid w:val="00106F32"/>
    <w:rsid w:val="0010713B"/>
    <w:rsid w:val="0010730F"/>
    <w:rsid w:val="00107454"/>
    <w:rsid w:val="001075A8"/>
    <w:rsid w:val="0010761C"/>
    <w:rsid w:val="001076DE"/>
    <w:rsid w:val="00107926"/>
    <w:rsid w:val="00107B31"/>
    <w:rsid w:val="00107DDE"/>
    <w:rsid w:val="00107F1E"/>
    <w:rsid w:val="00110021"/>
    <w:rsid w:val="00110229"/>
    <w:rsid w:val="00110410"/>
    <w:rsid w:val="0011055B"/>
    <w:rsid w:val="00110583"/>
    <w:rsid w:val="001108A1"/>
    <w:rsid w:val="00110B28"/>
    <w:rsid w:val="00110B3E"/>
    <w:rsid w:val="00110C35"/>
    <w:rsid w:val="001113F3"/>
    <w:rsid w:val="001114C8"/>
    <w:rsid w:val="001116F7"/>
    <w:rsid w:val="00111778"/>
    <w:rsid w:val="001117BF"/>
    <w:rsid w:val="00111B67"/>
    <w:rsid w:val="00111D08"/>
    <w:rsid w:val="00111D28"/>
    <w:rsid w:val="00111E0D"/>
    <w:rsid w:val="00111ED6"/>
    <w:rsid w:val="001120CD"/>
    <w:rsid w:val="00112148"/>
    <w:rsid w:val="00112491"/>
    <w:rsid w:val="001124CA"/>
    <w:rsid w:val="00112C96"/>
    <w:rsid w:val="00112FCC"/>
    <w:rsid w:val="00112FF3"/>
    <w:rsid w:val="00113110"/>
    <w:rsid w:val="00113406"/>
    <w:rsid w:val="00113762"/>
    <w:rsid w:val="001139FC"/>
    <w:rsid w:val="00113A63"/>
    <w:rsid w:val="00113B8C"/>
    <w:rsid w:val="00113C21"/>
    <w:rsid w:val="00113CE9"/>
    <w:rsid w:val="00113FB4"/>
    <w:rsid w:val="00113FBA"/>
    <w:rsid w:val="00114563"/>
    <w:rsid w:val="00114621"/>
    <w:rsid w:val="00114702"/>
    <w:rsid w:val="001149AB"/>
    <w:rsid w:val="00114C69"/>
    <w:rsid w:val="00114D31"/>
    <w:rsid w:val="00114FA6"/>
    <w:rsid w:val="001150BD"/>
    <w:rsid w:val="0011558D"/>
    <w:rsid w:val="00115864"/>
    <w:rsid w:val="0011591F"/>
    <w:rsid w:val="00115A31"/>
    <w:rsid w:val="00115B7E"/>
    <w:rsid w:val="00115D77"/>
    <w:rsid w:val="00115F3D"/>
    <w:rsid w:val="00115FD6"/>
    <w:rsid w:val="0011602D"/>
    <w:rsid w:val="0011616A"/>
    <w:rsid w:val="00116480"/>
    <w:rsid w:val="001165D0"/>
    <w:rsid w:val="00116683"/>
    <w:rsid w:val="0011676C"/>
    <w:rsid w:val="0011687E"/>
    <w:rsid w:val="00116898"/>
    <w:rsid w:val="00116A16"/>
    <w:rsid w:val="00116BD0"/>
    <w:rsid w:val="00116CF3"/>
    <w:rsid w:val="00116F22"/>
    <w:rsid w:val="00116F5C"/>
    <w:rsid w:val="0011758F"/>
    <w:rsid w:val="001175CE"/>
    <w:rsid w:val="0011780A"/>
    <w:rsid w:val="00117CEE"/>
    <w:rsid w:val="00117F3C"/>
    <w:rsid w:val="0012032F"/>
    <w:rsid w:val="001203B6"/>
    <w:rsid w:val="001204FE"/>
    <w:rsid w:val="0012052B"/>
    <w:rsid w:val="001205F9"/>
    <w:rsid w:val="001208B7"/>
    <w:rsid w:val="001209F7"/>
    <w:rsid w:val="00120C01"/>
    <w:rsid w:val="00120E55"/>
    <w:rsid w:val="00120F29"/>
    <w:rsid w:val="001210AE"/>
    <w:rsid w:val="0012115B"/>
    <w:rsid w:val="00121164"/>
    <w:rsid w:val="00121406"/>
    <w:rsid w:val="00121574"/>
    <w:rsid w:val="0012179E"/>
    <w:rsid w:val="00121E31"/>
    <w:rsid w:val="00121F10"/>
    <w:rsid w:val="001220AA"/>
    <w:rsid w:val="0012219D"/>
    <w:rsid w:val="001221C5"/>
    <w:rsid w:val="0012258C"/>
    <w:rsid w:val="00122964"/>
    <w:rsid w:val="00122BCB"/>
    <w:rsid w:val="00122BFD"/>
    <w:rsid w:val="00122C63"/>
    <w:rsid w:val="00122DF7"/>
    <w:rsid w:val="001234F6"/>
    <w:rsid w:val="001239CE"/>
    <w:rsid w:val="0012435E"/>
    <w:rsid w:val="0012477B"/>
    <w:rsid w:val="001247C9"/>
    <w:rsid w:val="0012492B"/>
    <w:rsid w:val="00124DAB"/>
    <w:rsid w:val="00124DF0"/>
    <w:rsid w:val="00124F9D"/>
    <w:rsid w:val="00124FC3"/>
    <w:rsid w:val="00125786"/>
    <w:rsid w:val="001258D8"/>
    <w:rsid w:val="001258ED"/>
    <w:rsid w:val="00125D11"/>
    <w:rsid w:val="00126152"/>
    <w:rsid w:val="00126365"/>
    <w:rsid w:val="00126372"/>
    <w:rsid w:val="00126378"/>
    <w:rsid w:val="0012650E"/>
    <w:rsid w:val="00126562"/>
    <w:rsid w:val="0012670A"/>
    <w:rsid w:val="00126A06"/>
    <w:rsid w:val="00126A8A"/>
    <w:rsid w:val="00126AB3"/>
    <w:rsid w:val="00126B54"/>
    <w:rsid w:val="00126FB6"/>
    <w:rsid w:val="001272F5"/>
    <w:rsid w:val="00127402"/>
    <w:rsid w:val="00127562"/>
    <w:rsid w:val="00127661"/>
    <w:rsid w:val="0012778C"/>
    <w:rsid w:val="00127795"/>
    <w:rsid w:val="001278D7"/>
    <w:rsid w:val="00127A23"/>
    <w:rsid w:val="00127B09"/>
    <w:rsid w:val="00127CAB"/>
    <w:rsid w:val="00127DB6"/>
    <w:rsid w:val="00127F44"/>
    <w:rsid w:val="00130503"/>
    <w:rsid w:val="00130689"/>
    <w:rsid w:val="00130777"/>
    <w:rsid w:val="0013091C"/>
    <w:rsid w:val="00130C20"/>
    <w:rsid w:val="00130E07"/>
    <w:rsid w:val="001313FC"/>
    <w:rsid w:val="001318DC"/>
    <w:rsid w:val="00132567"/>
    <w:rsid w:val="00132690"/>
    <w:rsid w:val="00132713"/>
    <w:rsid w:val="00132979"/>
    <w:rsid w:val="001329E1"/>
    <w:rsid w:val="00132C16"/>
    <w:rsid w:val="00132D3C"/>
    <w:rsid w:val="0013317B"/>
    <w:rsid w:val="001331F3"/>
    <w:rsid w:val="001334F0"/>
    <w:rsid w:val="001335A4"/>
    <w:rsid w:val="001336CE"/>
    <w:rsid w:val="00133A76"/>
    <w:rsid w:val="00133CFA"/>
    <w:rsid w:val="00133D03"/>
    <w:rsid w:val="00133D74"/>
    <w:rsid w:val="0013405A"/>
    <w:rsid w:val="00134262"/>
    <w:rsid w:val="00134967"/>
    <w:rsid w:val="00134968"/>
    <w:rsid w:val="00134A52"/>
    <w:rsid w:val="00134BC4"/>
    <w:rsid w:val="00134C76"/>
    <w:rsid w:val="001350A6"/>
    <w:rsid w:val="0013535F"/>
    <w:rsid w:val="0013548F"/>
    <w:rsid w:val="001358B5"/>
    <w:rsid w:val="00135D73"/>
    <w:rsid w:val="00135FAE"/>
    <w:rsid w:val="00136188"/>
    <w:rsid w:val="001361C6"/>
    <w:rsid w:val="001362E9"/>
    <w:rsid w:val="001368DA"/>
    <w:rsid w:val="00136999"/>
    <w:rsid w:val="00136B20"/>
    <w:rsid w:val="00136C12"/>
    <w:rsid w:val="00136D57"/>
    <w:rsid w:val="00136D6D"/>
    <w:rsid w:val="00136ECD"/>
    <w:rsid w:val="001370C0"/>
    <w:rsid w:val="00137188"/>
    <w:rsid w:val="0013720A"/>
    <w:rsid w:val="0013725E"/>
    <w:rsid w:val="00137589"/>
    <w:rsid w:val="001375BF"/>
    <w:rsid w:val="001376C4"/>
    <w:rsid w:val="0013784D"/>
    <w:rsid w:val="00137DD3"/>
    <w:rsid w:val="00137EFC"/>
    <w:rsid w:val="00140247"/>
    <w:rsid w:val="001403FE"/>
    <w:rsid w:val="001407F3"/>
    <w:rsid w:val="00140FC1"/>
    <w:rsid w:val="00141305"/>
    <w:rsid w:val="00141630"/>
    <w:rsid w:val="001416FA"/>
    <w:rsid w:val="001417E4"/>
    <w:rsid w:val="00141970"/>
    <w:rsid w:val="0014198A"/>
    <w:rsid w:val="00141C69"/>
    <w:rsid w:val="00141CCD"/>
    <w:rsid w:val="00142076"/>
    <w:rsid w:val="00142125"/>
    <w:rsid w:val="00142742"/>
    <w:rsid w:val="0014285E"/>
    <w:rsid w:val="0014288E"/>
    <w:rsid w:val="001428B5"/>
    <w:rsid w:val="00142900"/>
    <w:rsid w:val="00142A80"/>
    <w:rsid w:val="00142AA2"/>
    <w:rsid w:val="00142D62"/>
    <w:rsid w:val="00142D63"/>
    <w:rsid w:val="00142E4F"/>
    <w:rsid w:val="00142EC9"/>
    <w:rsid w:val="00143474"/>
    <w:rsid w:val="00143822"/>
    <w:rsid w:val="00143904"/>
    <w:rsid w:val="00143B9F"/>
    <w:rsid w:val="00143BA6"/>
    <w:rsid w:val="00143CBA"/>
    <w:rsid w:val="00143CEE"/>
    <w:rsid w:val="00143DD8"/>
    <w:rsid w:val="00144429"/>
    <w:rsid w:val="001446DB"/>
    <w:rsid w:val="00144812"/>
    <w:rsid w:val="0014486F"/>
    <w:rsid w:val="00144965"/>
    <w:rsid w:val="00144B0E"/>
    <w:rsid w:val="00144B98"/>
    <w:rsid w:val="00144DCA"/>
    <w:rsid w:val="00145024"/>
    <w:rsid w:val="001452DE"/>
    <w:rsid w:val="001453A5"/>
    <w:rsid w:val="00145506"/>
    <w:rsid w:val="001456DF"/>
    <w:rsid w:val="001457B6"/>
    <w:rsid w:val="00145A26"/>
    <w:rsid w:val="00145B9C"/>
    <w:rsid w:val="00145F37"/>
    <w:rsid w:val="00145F6D"/>
    <w:rsid w:val="00146059"/>
    <w:rsid w:val="0014609B"/>
    <w:rsid w:val="0014612A"/>
    <w:rsid w:val="00146211"/>
    <w:rsid w:val="00146529"/>
    <w:rsid w:val="0014655F"/>
    <w:rsid w:val="00146892"/>
    <w:rsid w:val="00146960"/>
    <w:rsid w:val="00146AC1"/>
    <w:rsid w:val="00146AE8"/>
    <w:rsid w:val="00146CB7"/>
    <w:rsid w:val="00146E07"/>
    <w:rsid w:val="0014703F"/>
    <w:rsid w:val="001474F5"/>
    <w:rsid w:val="001474F6"/>
    <w:rsid w:val="0014762D"/>
    <w:rsid w:val="00147A6A"/>
    <w:rsid w:val="00147CE0"/>
    <w:rsid w:val="00147D1E"/>
    <w:rsid w:val="00150116"/>
    <w:rsid w:val="001503F5"/>
    <w:rsid w:val="00150405"/>
    <w:rsid w:val="00150620"/>
    <w:rsid w:val="00150659"/>
    <w:rsid w:val="00150C49"/>
    <w:rsid w:val="001515E5"/>
    <w:rsid w:val="0015162E"/>
    <w:rsid w:val="0015166E"/>
    <w:rsid w:val="001516A5"/>
    <w:rsid w:val="00151DAB"/>
    <w:rsid w:val="00152024"/>
    <w:rsid w:val="001525BD"/>
    <w:rsid w:val="00152928"/>
    <w:rsid w:val="00152B56"/>
    <w:rsid w:val="00152C38"/>
    <w:rsid w:val="00152DA8"/>
    <w:rsid w:val="001531E1"/>
    <w:rsid w:val="00153480"/>
    <w:rsid w:val="001536F0"/>
    <w:rsid w:val="0015374C"/>
    <w:rsid w:val="0015375D"/>
    <w:rsid w:val="00153779"/>
    <w:rsid w:val="00153BB3"/>
    <w:rsid w:val="00153CBD"/>
    <w:rsid w:val="00154004"/>
    <w:rsid w:val="001542E3"/>
    <w:rsid w:val="001544B3"/>
    <w:rsid w:val="0015456B"/>
    <w:rsid w:val="001548F4"/>
    <w:rsid w:val="00154DB3"/>
    <w:rsid w:val="00154E0E"/>
    <w:rsid w:val="00154E38"/>
    <w:rsid w:val="00155309"/>
    <w:rsid w:val="001553FF"/>
    <w:rsid w:val="00155760"/>
    <w:rsid w:val="001557F9"/>
    <w:rsid w:val="00155873"/>
    <w:rsid w:val="001558D1"/>
    <w:rsid w:val="00155982"/>
    <w:rsid w:val="00155AA3"/>
    <w:rsid w:val="00155BA9"/>
    <w:rsid w:val="00155F65"/>
    <w:rsid w:val="00155F97"/>
    <w:rsid w:val="001563CF"/>
    <w:rsid w:val="0015667B"/>
    <w:rsid w:val="00156753"/>
    <w:rsid w:val="00156B04"/>
    <w:rsid w:val="00156D8E"/>
    <w:rsid w:val="00156F07"/>
    <w:rsid w:val="00156F38"/>
    <w:rsid w:val="001577FF"/>
    <w:rsid w:val="00157B9A"/>
    <w:rsid w:val="00157E99"/>
    <w:rsid w:val="00157EA0"/>
    <w:rsid w:val="00160114"/>
    <w:rsid w:val="00160166"/>
    <w:rsid w:val="0016026C"/>
    <w:rsid w:val="001602AD"/>
    <w:rsid w:val="0016034F"/>
    <w:rsid w:val="001603CF"/>
    <w:rsid w:val="00160868"/>
    <w:rsid w:val="00160B42"/>
    <w:rsid w:val="00160CA1"/>
    <w:rsid w:val="00160F46"/>
    <w:rsid w:val="001618D0"/>
    <w:rsid w:val="001619CF"/>
    <w:rsid w:val="00161BF5"/>
    <w:rsid w:val="00161F06"/>
    <w:rsid w:val="001621B9"/>
    <w:rsid w:val="00162B0B"/>
    <w:rsid w:val="00162D02"/>
    <w:rsid w:val="00162DC8"/>
    <w:rsid w:val="00162E90"/>
    <w:rsid w:val="00162FA1"/>
    <w:rsid w:val="00163002"/>
    <w:rsid w:val="00163292"/>
    <w:rsid w:val="00163382"/>
    <w:rsid w:val="001635DE"/>
    <w:rsid w:val="00163695"/>
    <w:rsid w:val="0016378B"/>
    <w:rsid w:val="001638AB"/>
    <w:rsid w:val="00164127"/>
    <w:rsid w:val="001641F3"/>
    <w:rsid w:val="001643A5"/>
    <w:rsid w:val="001643B0"/>
    <w:rsid w:val="0016450C"/>
    <w:rsid w:val="0016463F"/>
    <w:rsid w:val="001646C9"/>
    <w:rsid w:val="0016470C"/>
    <w:rsid w:val="0016483C"/>
    <w:rsid w:val="0016489A"/>
    <w:rsid w:val="001648ED"/>
    <w:rsid w:val="00164A27"/>
    <w:rsid w:val="00164AB9"/>
    <w:rsid w:val="00164DFF"/>
    <w:rsid w:val="00165146"/>
    <w:rsid w:val="00165252"/>
    <w:rsid w:val="00165294"/>
    <w:rsid w:val="0016532C"/>
    <w:rsid w:val="001653B4"/>
    <w:rsid w:val="00165540"/>
    <w:rsid w:val="001655B8"/>
    <w:rsid w:val="001655ED"/>
    <w:rsid w:val="0016575F"/>
    <w:rsid w:val="001659E3"/>
    <w:rsid w:val="00165B61"/>
    <w:rsid w:val="00166119"/>
    <w:rsid w:val="001667AB"/>
    <w:rsid w:val="001667E0"/>
    <w:rsid w:val="00166AF0"/>
    <w:rsid w:val="00166B47"/>
    <w:rsid w:val="00166BC1"/>
    <w:rsid w:val="00166BD7"/>
    <w:rsid w:val="00166CAF"/>
    <w:rsid w:val="00166D19"/>
    <w:rsid w:val="00166E32"/>
    <w:rsid w:val="00166E68"/>
    <w:rsid w:val="0016715B"/>
    <w:rsid w:val="0016737D"/>
    <w:rsid w:val="00167454"/>
    <w:rsid w:val="001702F5"/>
    <w:rsid w:val="00170342"/>
    <w:rsid w:val="00170865"/>
    <w:rsid w:val="00170A45"/>
    <w:rsid w:val="00170BB7"/>
    <w:rsid w:val="00170D83"/>
    <w:rsid w:val="00170E8B"/>
    <w:rsid w:val="0017105F"/>
    <w:rsid w:val="00171188"/>
    <w:rsid w:val="00171644"/>
    <w:rsid w:val="0017188B"/>
    <w:rsid w:val="00171899"/>
    <w:rsid w:val="00171C01"/>
    <w:rsid w:val="00171C90"/>
    <w:rsid w:val="00172192"/>
    <w:rsid w:val="001727BA"/>
    <w:rsid w:val="001728C0"/>
    <w:rsid w:val="00172BEA"/>
    <w:rsid w:val="00172C91"/>
    <w:rsid w:val="00172EE8"/>
    <w:rsid w:val="00172F94"/>
    <w:rsid w:val="00173779"/>
    <w:rsid w:val="00173A18"/>
    <w:rsid w:val="00173A21"/>
    <w:rsid w:val="00173B10"/>
    <w:rsid w:val="00173B66"/>
    <w:rsid w:val="00173E58"/>
    <w:rsid w:val="00173EA1"/>
    <w:rsid w:val="00173FC2"/>
    <w:rsid w:val="00174198"/>
    <w:rsid w:val="00174223"/>
    <w:rsid w:val="00174266"/>
    <w:rsid w:val="001745CF"/>
    <w:rsid w:val="00174616"/>
    <w:rsid w:val="0017468D"/>
    <w:rsid w:val="00174818"/>
    <w:rsid w:val="00174CCC"/>
    <w:rsid w:val="00174DFC"/>
    <w:rsid w:val="00174E4F"/>
    <w:rsid w:val="00175232"/>
    <w:rsid w:val="001752A9"/>
    <w:rsid w:val="001757DE"/>
    <w:rsid w:val="0017586F"/>
    <w:rsid w:val="001758AC"/>
    <w:rsid w:val="001758DC"/>
    <w:rsid w:val="001765AF"/>
    <w:rsid w:val="00176743"/>
    <w:rsid w:val="0017683E"/>
    <w:rsid w:val="00176946"/>
    <w:rsid w:val="001769A4"/>
    <w:rsid w:val="00176A94"/>
    <w:rsid w:val="0017703C"/>
    <w:rsid w:val="001770BB"/>
    <w:rsid w:val="0017719A"/>
    <w:rsid w:val="00177541"/>
    <w:rsid w:val="0017772C"/>
    <w:rsid w:val="001777CE"/>
    <w:rsid w:val="0017797A"/>
    <w:rsid w:val="00177FFA"/>
    <w:rsid w:val="00180212"/>
    <w:rsid w:val="001802D6"/>
    <w:rsid w:val="001806C1"/>
    <w:rsid w:val="001806F1"/>
    <w:rsid w:val="00180A7F"/>
    <w:rsid w:val="00180BBC"/>
    <w:rsid w:val="00180D11"/>
    <w:rsid w:val="001813D1"/>
    <w:rsid w:val="0018166E"/>
    <w:rsid w:val="0018172A"/>
    <w:rsid w:val="0018179A"/>
    <w:rsid w:val="00181960"/>
    <w:rsid w:val="00181C24"/>
    <w:rsid w:val="00181D12"/>
    <w:rsid w:val="00181FA1"/>
    <w:rsid w:val="0018217D"/>
    <w:rsid w:val="00182233"/>
    <w:rsid w:val="00182246"/>
    <w:rsid w:val="001822B7"/>
    <w:rsid w:val="00182327"/>
    <w:rsid w:val="00182360"/>
    <w:rsid w:val="00182442"/>
    <w:rsid w:val="001826AD"/>
    <w:rsid w:val="001827A6"/>
    <w:rsid w:val="00182ABC"/>
    <w:rsid w:val="00182B09"/>
    <w:rsid w:val="00182B21"/>
    <w:rsid w:val="00182F48"/>
    <w:rsid w:val="00183010"/>
    <w:rsid w:val="0018303A"/>
    <w:rsid w:val="001831DD"/>
    <w:rsid w:val="001831DE"/>
    <w:rsid w:val="001833DA"/>
    <w:rsid w:val="001834CD"/>
    <w:rsid w:val="0018354A"/>
    <w:rsid w:val="00183662"/>
    <w:rsid w:val="00183A76"/>
    <w:rsid w:val="00183B56"/>
    <w:rsid w:val="00183C70"/>
    <w:rsid w:val="00183D4B"/>
    <w:rsid w:val="00183DB9"/>
    <w:rsid w:val="0018414A"/>
    <w:rsid w:val="00184407"/>
    <w:rsid w:val="00184943"/>
    <w:rsid w:val="001849EC"/>
    <w:rsid w:val="00184BF1"/>
    <w:rsid w:val="00184E97"/>
    <w:rsid w:val="001850E6"/>
    <w:rsid w:val="00185402"/>
    <w:rsid w:val="001854D2"/>
    <w:rsid w:val="001856E9"/>
    <w:rsid w:val="0018584A"/>
    <w:rsid w:val="00185A28"/>
    <w:rsid w:val="00185CFE"/>
    <w:rsid w:val="001861D1"/>
    <w:rsid w:val="001861E6"/>
    <w:rsid w:val="001862EB"/>
    <w:rsid w:val="001863D8"/>
    <w:rsid w:val="0018661D"/>
    <w:rsid w:val="0018664E"/>
    <w:rsid w:val="00186670"/>
    <w:rsid w:val="00186818"/>
    <w:rsid w:val="0018713C"/>
    <w:rsid w:val="00187355"/>
    <w:rsid w:val="0018747B"/>
    <w:rsid w:val="001876A6"/>
    <w:rsid w:val="00187997"/>
    <w:rsid w:val="00187CD2"/>
    <w:rsid w:val="00187D41"/>
    <w:rsid w:val="00187D88"/>
    <w:rsid w:val="00187D90"/>
    <w:rsid w:val="00187DF2"/>
    <w:rsid w:val="00190105"/>
    <w:rsid w:val="00190124"/>
    <w:rsid w:val="00190287"/>
    <w:rsid w:val="001906C7"/>
    <w:rsid w:val="001907B5"/>
    <w:rsid w:val="00190860"/>
    <w:rsid w:val="00190AAB"/>
    <w:rsid w:val="00190BAC"/>
    <w:rsid w:val="00190C80"/>
    <w:rsid w:val="00190F62"/>
    <w:rsid w:val="00190FBC"/>
    <w:rsid w:val="00191293"/>
    <w:rsid w:val="00191477"/>
    <w:rsid w:val="00191541"/>
    <w:rsid w:val="00191590"/>
    <w:rsid w:val="0019205C"/>
    <w:rsid w:val="001920DA"/>
    <w:rsid w:val="00192231"/>
    <w:rsid w:val="00192677"/>
    <w:rsid w:val="00192881"/>
    <w:rsid w:val="00192DC1"/>
    <w:rsid w:val="001931B5"/>
    <w:rsid w:val="00193760"/>
    <w:rsid w:val="001937C9"/>
    <w:rsid w:val="0019442F"/>
    <w:rsid w:val="001945D6"/>
    <w:rsid w:val="0019475D"/>
    <w:rsid w:val="001947F4"/>
    <w:rsid w:val="00194876"/>
    <w:rsid w:val="00194912"/>
    <w:rsid w:val="00195033"/>
    <w:rsid w:val="001953F9"/>
    <w:rsid w:val="0019550C"/>
    <w:rsid w:val="0019581F"/>
    <w:rsid w:val="00195F14"/>
    <w:rsid w:val="001962AB"/>
    <w:rsid w:val="0019638A"/>
    <w:rsid w:val="00196391"/>
    <w:rsid w:val="0019639C"/>
    <w:rsid w:val="001963E7"/>
    <w:rsid w:val="0019644C"/>
    <w:rsid w:val="0019669A"/>
    <w:rsid w:val="00196794"/>
    <w:rsid w:val="00196A7B"/>
    <w:rsid w:val="00196B14"/>
    <w:rsid w:val="00196E4D"/>
    <w:rsid w:val="00196EA9"/>
    <w:rsid w:val="0019701F"/>
    <w:rsid w:val="00197330"/>
    <w:rsid w:val="0019788D"/>
    <w:rsid w:val="00197A22"/>
    <w:rsid w:val="00197A6E"/>
    <w:rsid w:val="00197B43"/>
    <w:rsid w:val="00197D41"/>
    <w:rsid w:val="00197D4F"/>
    <w:rsid w:val="00197DFD"/>
    <w:rsid w:val="00197EA8"/>
    <w:rsid w:val="00197F38"/>
    <w:rsid w:val="001A0004"/>
    <w:rsid w:val="001A007E"/>
    <w:rsid w:val="001A0423"/>
    <w:rsid w:val="001A05C3"/>
    <w:rsid w:val="001A065F"/>
    <w:rsid w:val="001A073A"/>
    <w:rsid w:val="001A07B1"/>
    <w:rsid w:val="001A0F33"/>
    <w:rsid w:val="001A129D"/>
    <w:rsid w:val="001A154A"/>
    <w:rsid w:val="001A1682"/>
    <w:rsid w:val="001A195F"/>
    <w:rsid w:val="001A1C6A"/>
    <w:rsid w:val="001A211B"/>
    <w:rsid w:val="001A2124"/>
    <w:rsid w:val="001A22DD"/>
    <w:rsid w:val="001A2343"/>
    <w:rsid w:val="001A243D"/>
    <w:rsid w:val="001A29BA"/>
    <w:rsid w:val="001A2E43"/>
    <w:rsid w:val="001A3016"/>
    <w:rsid w:val="001A3108"/>
    <w:rsid w:val="001A332C"/>
    <w:rsid w:val="001A3371"/>
    <w:rsid w:val="001A33D6"/>
    <w:rsid w:val="001A3F33"/>
    <w:rsid w:val="001A422B"/>
    <w:rsid w:val="001A42F9"/>
    <w:rsid w:val="001A4573"/>
    <w:rsid w:val="001A4649"/>
    <w:rsid w:val="001A48BC"/>
    <w:rsid w:val="001A4AC0"/>
    <w:rsid w:val="001A56E5"/>
    <w:rsid w:val="001A570B"/>
    <w:rsid w:val="001A58E1"/>
    <w:rsid w:val="001A59DC"/>
    <w:rsid w:val="001A5DA7"/>
    <w:rsid w:val="001A5E00"/>
    <w:rsid w:val="001A6006"/>
    <w:rsid w:val="001A60CA"/>
    <w:rsid w:val="001A624A"/>
    <w:rsid w:val="001A624E"/>
    <w:rsid w:val="001A6314"/>
    <w:rsid w:val="001A63E7"/>
    <w:rsid w:val="001A665F"/>
    <w:rsid w:val="001A6A50"/>
    <w:rsid w:val="001A6E0B"/>
    <w:rsid w:val="001A7467"/>
    <w:rsid w:val="001A74E5"/>
    <w:rsid w:val="001A751D"/>
    <w:rsid w:val="001A75A4"/>
    <w:rsid w:val="001A7A29"/>
    <w:rsid w:val="001A7C9E"/>
    <w:rsid w:val="001A7DE1"/>
    <w:rsid w:val="001B007A"/>
    <w:rsid w:val="001B0644"/>
    <w:rsid w:val="001B068D"/>
    <w:rsid w:val="001B086F"/>
    <w:rsid w:val="001B08E2"/>
    <w:rsid w:val="001B094C"/>
    <w:rsid w:val="001B0B4A"/>
    <w:rsid w:val="001B0C3C"/>
    <w:rsid w:val="001B0CAF"/>
    <w:rsid w:val="001B0CD0"/>
    <w:rsid w:val="001B0D1D"/>
    <w:rsid w:val="001B0F0D"/>
    <w:rsid w:val="001B0F75"/>
    <w:rsid w:val="001B0FB9"/>
    <w:rsid w:val="001B1027"/>
    <w:rsid w:val="001B15A2"/>
    <w:rsid w:val="001B160C"/>
    <w:rsid w:val="001B1641"/>
    <w:rsid w:val="001B1CBE"/>
    <w:rsid w:val="001B1F33"/>
    <w:rsid w:val="001B23CE"/>
    <w:rsid w:val="001B24A4"/>
    <w:rsid w:val="001B24F7"/>
    <w:rsid w:val="001B269C"/>
    <w:rsid w:val="001B291A"/>
    <w:rsid w:val="001B2B14"/>
    <w:rsid w:val="001B354A"/>
    <w:rsid w:val="001B3A5D"/>
    <w:rsid w:val="001B3AD2"/>
    <w:rsid w:val="001B3CA2"/>
    <w:rsid w:val="001B3DE8"/>
    <w:rsid w:val="001B479E"/>
    <w:rsid w:val="001B488F"/>
    <w:rsid w:val="001B493C"/>
    <w:rsid w:val="001B4D06"/>
    <w:rsid w:val="001B4EDB"/>
    <w:rsid w:val="001B515F"/>
    <w:rsid w:val="001B517E"/>
    <w:rsid w:val="001B51BB"/>
    <w:rsid w:val="001B51C1"/>
    <w:rsid w:val="001B597D"/>
    <w:rsid w:val="001B59AB"/>
    <w:rsid w:val="001B5B0C"/>
    <w:rsid w:val="001B5E3A"/>
    <w:rsid w:val="001B5E3D"/>
    <w:rsid w:val="001B603D"/>
    <w:rsid w:val="001B62D0"/>
    <w:rsid w:val="001B6700"/>
    <w:rsid w:val="001B6813"/>
    <w:rsid w:val="001B683E"/>
    <w:rsid w:val="001B68BB"/>
    <w:rsid w:val="001B6BDD"/>
    <w:rsid w:val="001B6CB6"/>
    <w:rsid w:val="001B6F76"/>
    <w:rsid w:val="001B7215"/>
    <w:rsid w:val="001B733A"/>
    <w:rsid w:val="001B7511"/>
    <w:rsid w:val="001B7706"/>
    <w:rsid w:val="001B7C16"/>
    <w:rsid w:val="001B7ECA"/>
    <w:rsid w:val="001C00C8"/>
    <w:rsid w:val="001C010F"/>
    <w:rsid w:val="001C0476"/>
    <w:rsid w:val="001C09DD"/>
    <w:rsid w:val="001C0D8C"/>
    <w:rsid w:val="001C0DF3"/>
    <w:rsid w:val="001C0E07"/>
    <w:rsid w:val="001C0EEB"/>
    <w:rsid w:val="001C13D3"/>
    <w:rsid w:val="001C16FE"/>
    <w:rsid w:val="001C192B"/>
    <w:rsid w:val="001C19F4"/>
    <w:rsid w:val="001C1A0E"/>
    <w:rsid w:val="001C1A5B"/>
    <w:rsid w:val="001C1B33"/>
    <w:rsid w:val="001C22C8"/>
    <w:rsid w:val="001C2364"/>
    <w:rsid w:val="001C245F"/>
    <w:rsid w:val="001C2614"/>
    <w:rsid w:val="001C2648"/>
    <w:rsid w:val="001C2B8E"/>
    <w:rsid w:val="001C2E60"/>
    <w:rsid w:val="001C30D7"/>
    <w:rsid w:val="001C31EC"/>
    <w:rsid w:val="001C345B"/>
    <w:rsid w:val="001C3469"/>
    <w:rsid w:val="001C3590"/>
    <w:rsid w:val="001C3599"/>
    <w:rsid w:val="001C3BBF"/>
    <w:rsid w:val="001C3C9D"/>
    <w:rsid w:val="001C3CA9"/>
    <w:rsid w:val="001C446F"/>
    <w:rsid w:val="001C455C"/>
    <w:rsid w:val="001C49C1"/>
    <w:rsid w:val="001C4A0E"/>
    <w:rsid w:val="001C4A5E"/>
    <w:rsid w:val="001C4A78"/>
    <w:rsid w:val="001C4B2F"/>
    <w:rsid w:val="001C4D35"/>
    <w:rsid w:val="001C4D57"/>
    <w:rsid w:val="001C5428"/>
    <w:rsid w:val="001C5B5C"/>
    <w:rsid w:val="001C5EBB"/>
    <w:rsid w:val="001C5FE8"/>
    <w:rsid w:val="001C60B2"/>
    <w:rsid w:val="001C657F"/>
    <w:rsid w:val="001C663B"/>
    <w:rsid w:val="001C6A46"/>
    <w:rsid w:val="001C6EC5"/>
    <w:rsid w:val="001C6F62"/>
    <w:rsid w:val="001C721F"/>
    <w:rsid w:val="001C74A1"/>
    <w:rsid w:val="001C74AE"/>
    <w:rsid w:val="001C7993"/>
    <w:rsid w:val="001C7DC9"/>
    <w:rsid w:val="001C7E59"/>
    <w:rsid w:val="001C7E81"/>
    <w:rsid w:val="001C7EC3"/>
    <w:rsid w:val="001C7F51"/>
    <w:rsid w:val="001C7FDB"/>
    <w:rsid w:val="001C7FFB"/>
    <w:rsid w:val="001D003A"/>
    <w:rsid w:val="001D00CD"/>
    <w:rsid w:val="001D02CF"/>
    <w:rsid w:val="001D041A"/>
    <w:rsid w:val="001D099B"/>
    <w:rsid w:val="001D0F78"/>
    <w:rsid w:val="001D1104"/>
    <w:rsid w:val="001D1536"/>
    <w:rsid w:val="001D168F"/>
    <w:rsid w:val="001D17E8"/>
    <w:rsid w:val="001D198B"/>
    <w:rsid w:val="001D1A2F"/>
    <w:rsid w:val="001D1F1C"/>
    <w:rsid w:val="001D1F4E"/>
    <w:rsid w:val="001D1F65"/>
    <w:rsid w:val="001D2132"/>
    <w:rsid w:val="001D2755"/>
    <w:rsid w:val="001D2D32"/>
    <w:rsid w:val="001D2D98"/>
    <w:rsid w:val="001D2DC8"/>
    <w:rsid w:val="001D2E3F"/>
    <w:rsid w:val="001D2E7B"/>
    <w:rsid w:val="001D31D5"/>
    <w:rsid w:val="001D3BB0"/>
    <w:rsid w:val="001D3CF7"/>
    <w:rsid w:val="001D415B"/>
    <w:rsid w:val="001D4626"/>
    <w:rsid w:val="001D47BF"/>
    <w:rsid w:val="001D4A7B"/>
    <w:rsid w:val="001D4C35"/>
    <w:rsid w:val="001D4CA0"/>
    <w:rsid w:val="001D5298"/>
    <w:rsid w:val="001D53EF"/>
    <w:rsid w:val="001D570F"/>
    <w:rsid w:val="001D57F8"/>
    <w:rsid w:val="001D5983"/>
    <w:rsid w:val="001D5988"/>
    <w:rsid w:val="001D59AA"/>
    <w:rsid w:val="001D5B06"/>
    <w:rsid w:val="001D5ED7"/>
    <w:rsid w:val="001D5F14"/>
    <w:rsid w:val="001D612E"/>
    <w:rsid w:val="001D6289"/>
    <w:rsid w:val="001D683C"/>
    <w:rsid w:val="001D6B3F"/>
    <w:rsid w:val="001D6B9D"/>
    <w:rsid w:val="001D745C"/>
    <w:rsid w:val="001D747B"/>
    <w:rsid w:val="001D7BC7"/>
    <w:rsid w:val="001D7E6A"/>
    <w:rsid w:val="001E0000"/>
    <w:rsid w:val="001E0096"/>
    <w:rsid w:val="001E0262"/>
    <w:rsid w:val="001E0E89"/>
    <w:rsid w:val="001E0FD0"/>
    <w:rsid w:val="001E11CF"/>
    <w:rsid w:val="001E1248"/>
    <w:rsid w:val="001E13A0"/>
    <w:rsid w:val="001E1508"/>
    <w:rsid w:val="001E1626"/>
    <w:rsid w:val="001E17A8"/>
    <w:rsid w:val="001E18AA"/>
    <w:rsid w:val="001E1A06"/>
    <w:rsid w:val="001E1C37"/>
    <w:rsid w:val="001E1CC4"/>
    <w:rsid w:val="001E1F45"/>
    <w:rsid w:val="001E2504"/>
    <w:rsid w:val="001E275B"/>
    <w:rsid w:val="001E285C"/>
    <w:rsid w:val="001E2A0F"/>
    <w:rsid w:val="001E2C3C"/>
    <w:rsid w:val="001E3070"/>
    <w:rsid w:val="001E31BB"/>
    <w:rsid w:val="001E3442"/>
    <w:rsid w:val="001E3574"/>
    <w:rsid w:val="001E38D5"/>
    <w:rsid w:val="001E3AB4"/>
    <w:rsid w:val="001E3AF3"/>
    <w:rsid w:val="001E3AF6"/>
    <w:rsid w:val="001E3C9B"/>
    <w:rsid w:val="001E3CDD"/>
    <w:rsid w:val="001E3F85"/>
    <w:rsid w:val="001E403A"/>
    <w:rsid w:val="001E4440"/>
    <w:rsid w:val="001E4900"/>
    <w:rsid w:val="001E4AEF"/>
    <w:rsid w:val="001E5222"/>
    <w:rsid w:val="001E54FA"/>
    <w:rsid w:val="001E5524"/>
    <w:rsid w:val="001E586E"/>
    <w:rsid w:val="001E58EE"/>
    <w:rsid w:val="001E5B53"/>
    <w:rsid w:val="001E5DF3"/>
    <w:rsid w:val="001E5F8D"/>
    <w:rsid w:val="001E605C"/>
    <w:rsid w:val="001E64D7"/>
    <w:rsid w:val="001E6512"/>
    <w:rsid w:val="001E6813"/>
    <w:rsid w:val="001E686A"/>
    <w:rsid w:val="001E6D1D"/>
    <w:rsid w:val="001E7055"/>
    <w:rsid w:val="001E77B7"/>
    <w:rsid w:val="001E7893"/>
    <w:rsid w:val="001E7A1E"/>
    <w:rsid w:val="001E7A5F"/>
    <w:rsid w:val="001E7F59"/>
    <w:rsid w:val="001F0249"/>
    <w:rsid w:val="001F0320"/>
    <w:rsid w:val="001F0384"/>
    <w:rsid w:val="001F041B"/>
    <w:rsid w:val="001F0442"/>
    <w:rsid w:val="001F0471"/>
    <w:rsid w:val="001F0752"/>
    <w:rsid w:val="001F0A09"/>
    <w:rsid w:val="001F0B0A"/>
    <w:rsid w:val="001F0EF8"/>
    <w:rsid w:val="001F1079"/>
    <w:rsid w:val="001F125B"/>
    <w:rsid w:val="001F12A2"/>
    <w:rsid w:val="001F12F3"/>
    <w:rsid w:val="001F1354"/>
    <w:rsid w:val="001F1413"/>
    <w:rsid w:val="001F1723"/>
    <w:rsid w:val="001F17A9"/>
    <w:rsid w:val="001F1AA8"/>
    <w:rsid w:val="001F1AC9"/>
    <w:rsid w:val="001F1B01"/>
    <w:rsid w:val="001F1BF6"/>
    <w:rsid w:val="001F1C0B"/>
    <w:rsid w:val="001F1DF3"/>
    <w:rsid w:val="001F21E0"/>
    <w:rsid w:val="001F224D"/>
    <w:rsid w:val="001F267F"/>
    <w:rsid w:val="001F27D3"/>
    <w:rsid w:val="001F2975"/>
    <w:rsid w:val="001F2AC9"/>
    <w:rsid w:val="001F2CCD"/>
    <w:rsid w:val="001F2D49"/>
    <w:rsid w:val="001F2E78"/>
    <w:rsid w:val="001F2F1E"/>
    <w:rsid w:val="001F3454"/>
    <w:rsid w:val="001F3B7C"/>
    <w:rsid w:val="001F3F66"/>
    <w:rsid w:val="001F443F"/>
    <w:rsid w:val="001F4471"/>
    <w:rsid w:val="001F4502"/>
    <w:rsid w:val="001F46D2"/>
    <w:rsid w:val="001F4908"/>
    <w:rsid w:val="001F498A"/>
    <w:rsid w:val="001F4B9D"/>
    <w:rsid w:val="001F4C91"/>
    <w:rsid w:val="001F4FF4"/>
    <w:rsid w:val="001F50A9"/>
    <w:rsid w:val="001F511C"/>
    <w:rsid w:val="001F5425"/>
    <w:rsid w:val="001F5C04"/>
    <w:rsid w:val="001F5F05"/>
    <w:rsid w:val="001F6110"/>
    <w:rsid w:val="001F6172"/>
    <w:rsid w:val="001F63CF"/>
    <w:rsid w:val="001F694B"/>
    <w:rsid w:val="001F71DC"/>
    <w:rsid w:val="001F73A3"/>
    <w:rsid w:val="001F763C"/>
    <w:rsid w:val="001F7872"/>
    <w:rsid w:val="001F7878"/>
    <w:rsid w:val="001F79B8"/>
    <w:rsid w:val="001F7C94"/>
    <w:rsid w:val="001F7CD9"/>
    <w:rsid w:val="001F7D02"/>
    <w:rsid w:val="00200A88"/>
    <w:rsid w:val="00200BE9"/>
    <w:rsid w:val="00200C3B"/>
    <w:rsid w:val="00200E86"/>
    <w:rsid w:val="00200F6F"/>
    <w:rsid w:val="00201464"/>
    <w:rsid w:val="0020179A"/>
    <w:rsid w:val="00201B17"/>
    <w:rsid w:val="00201C0C"/>
    <w:rsid w:val="00201CAB"/>
    <w:rsid w:val="00201D35"/>
    <w:rsid w:val="00201E45"/>
    <w:rsid w:val="00201F56"/>
    <w:rsid w:val="002022B6"/>
    <w:rsid w:val="0020254C"/>
    <w:rsid w:val="00202627"/>
    <w:rsid w:val="0020263E"/>
    <w:rsid w:val="002028E4"/>
    <w:rsid w:val="00202AD8"/>
    <w:rsid w:val="00202BC3"/>
    <w:rsid w:val="002032FF"/>
    <w:rsid w:val="00203528"/>
    <w:rsid w:val="00203715"/>
    <w:rsid w:val="00203782"/>
    <w:rsid w:val="0020384F"/>
    <w:rsid w:val="00203A09"/>
    <w:rsid w:val="00203B25"/>
    <w:rsid w:val="00203EE3"/>
    <w:rsid w:val="002040B8"/>
    <w:rsid w:val="002042C0"/>
    <w:rsid w:val="002042D6"/>
    <w:rsid w:val="002042FA"/>
    <w:rsid w:val="00204526"/>
    <w:rsid w:val="0020466D"/>
    <w:rsid w:val="00204A54"/>
    <w:rsid w:val="00204B15"/>
    <w:rsid w:val="00204C6E"/>
    <w:rsid w:val="00204F48"/>
    <w:rsid w:val="002053C0"/>
    <w:rsid w:val="0020541A"/>
    <w:rsid w:val="002058C6"/>
    <w:rsid w:val="00205A13"/>
    <w:rsid w:val="00205CF2"/>
    <w:rsid w:val="002065BD"/>
    <w:rsid w:val="002066A9"/>
    <w:rsid w:val="00206750"/>
    <w:rsid w:val="002068B9"/>
    <w:rsid w:val="00206A3A"/>
    <w:rsid w:val="00206ADE"/>
    <w:rsid w:val="00206DE9"/>
    <w:rsid w:val="00206EBB"/>
    <w:rsid w:val="00207170"/>
    <w:rsid w:val="002071B6"/>
    <w:rsid w:val="002075E3"/>
    <w:rsid w:val="00207777"/>
    <w:rsid w:val="00207886"/>
    <w:rsid w:val="00207923"/>
    <w:rsid w:val="00207978"/>
    <w:rsid w:val="00207CC3"/>
    <w:rsid w:val="00207D2F"/>
    <w:rsid w:val="00210088"/>
    <w:rsid w:val="002102D8"/>
    <w:rsid w:val="002104A0"/>
    <w:rsid w:val="0021086F"/>
    <w:rsid w:val="00210B8A"/>
    <w:rsid w:val="00210D05"/>
    <w:rsid w:val="00210D30"/>
    <w:rsid w:val="00210F14"/>
    <w:rsid w:val="0021119D"/>
    <w:rsid w:val="0021125B"/>
    <w:rsid w:val="00211306"/>
    <w:rsid w:val="002116C7"/>
    <w:rsid w:val="002116D9"/>
    <w:rsid w:val="0021175E"/>
    <w:rsid w:val="0021176F"/>
    <w:rsid w:val="0021187B"/>
    <w:rsid w:val="00211992"/>
    <w:rsid w:val="00211AA5"/>
    <w:rsid w:val="00211B3C"/>
    <w:rsid w:val="00211D5F"/>
    <w:rsid w:val="00211D9B"/>
    <w:rsid w:val="00211F30"/>
    <w:rsid w:val="00212044"/>
    <w:rsid w:val="0021227B"/>
    <w:rsid w:val="00212660"/>
    <w:rsid w:val="00212890"/>
    <w:rsid w:val="00212A7C"/>
    <w:rsid w:val="00212D0C"/>
    <w:rsid w:val="00212D58"/>
    <w:rsid w:val="00212F48"/>
    <w:rsid w:val="00213AC1"/>
    <w:rsid w:val="00213AF6"/>
    <w:rsid w:val="00213F2B"/>
    <w:rsid w:val="002140BC"/>
    <w:rsid w:val="002140C4"/>
    <w:rsid w:val="002140CF"/>
    <w:rsid w:val="0021434C"/>
    <w:rsid w:val="0021470D"/>
    <w:rsid w:val="00214F69"/>
    <w:rsid w:val="0021515F"/>
    <w:rsid w:val="00215221"/>
    <w:rsid w:val="00215457"/>
    <w:rsid w:val="00215513"/>
    <w:rsid w:val="0021593A"/>
    <w:rsid w:val="0021595A"/>
    <w:rsid w:val="00215A01"/>
    <w:rsid w:val="00215CF7"/>
    <w:rsid w:val="00215DE6"/>
    <w:rsid w:val="00216250"/>
    <w:rsid w:val="002162B2"/>
    <w:rsid w:val="002164D5"/>
    <w:rsid w:val="002166EE"/>
    <w:rsid w:val="00216867"/>
    <w:rsid w:val="00216922"/>
    <w:rsid w:val="002169FA"/>
    <w:rsid w:val="00216B2C"/>
    <w:rsid w:val="00216BA3"/>
    <w:rsid w:val="00216CA5"/>
    <w:rsid w:val="00216E09"/>
    <w:rsid w:val="002177AE"/>
    <w:rsid w:val="00217A2E"/>
    <w:rsid w:val="00217BE2"/>
    <w:rsid w:val="00217CB2"/>
    <w:rsid w:val="00220073"/>
    <w:rsid w:val="0022073B"/>
    <w:rsid w:val="002207AC"/>
    <w:rsid w:val="00220A28"/>
    <w:rsid w:val="00220B4C"/>
    <w:rsid w:val="00220E83"/>
    <w:rsid w:val="00220EF6"/>
    <w:rsid w:val="00220F09"/>
    <w:rsid w:val="002215F8"/>
    <w:rsid w:val="00221821"/>
    <w:rsid w:val="00221C06"/>
    <w:rsid w:val="00221C5F"/>
    <w:rsid w:val="00221DE2"/>
    <w:rsid w:val="00222143"/>
    <w:rsid w:val="002223D3"/>
    <w:rsid w:val="00222498"/>
    <w:rsid w:val="0022294E"/>
    <w:rsid w:val="00222B40"/>
    <w:rsid w:val="00222BFD"/>
    <w:rsid w:val="00222C4C"/>
    <w:rsid w:val="00222D5E"/>
    <w:rsid w:val="00223162"/>
    <w:rsid w:val="002232F7"/>
    <w:rsid w:val="002234EC"/>
    <w:rsid w:val="0022356D"/>
    <w:rsid w:val="00223810"/>
    <w:rsid w:val="0022387A"/>
    <w:rsid w:val="00223972"/>
    <w:rsid w:val="00223B92"/>
    <w:rsid w:val="00223C47"/>
    <w:rsid w:val="00224095"/>
    <w:rsid w:val="002240CE"/>
    <w:rsid w:val="00224545"/>
    <w:rsid w:val="002246F5"/>
    <w:rsid w:val="0022474B"/>
    <w:rsid w:val="00224A26"/>
    <w:rsid w:val="00224C1D"/>
    <w:rsid w:val="00224E3F"/>
    <w:rsid w:val="00224EFB"/>
    <w:rsid w:val="00225167"/>
    <w:rsid w:val="002252FD"/>
    <w:rsid w:val="00225498"/>
    <w:rsid w:val="002255BC"/>
    <w:rsid w:val="00225C05"/>
    <w:rsid w:val="00225CBB"/>
    <w:rsid w:val="00225E16"/>
    <w:rsid w:val="00225EAB"/>
    <w:rsid w:val="00225ECB"/>
    <w:rsid w:val="00225F4D"/>
    <w:rsid w:val="00225F4F"/>
    <w:rsid w:val="00225FF3"/>
    <w:rsid w:val="00226437"/>
    <w:rsid w:val="00226527"/>
    <w:rsid w:val="0022689B"/>
    <w:rsid w:val="002268DA"/>
    <w:rsid w:val="00226A94"/>
    <w:rsid w:val="00227108"/>
    <w:rsid w:val="002273F0"/>
    <w:rsid w:val="0022768C"/>
    <w:rsid w:val="002277E4"/>
    <w:rsid w:val="0022784A"/>
    <w:rsid w:val="00227A6C"/>
    <w:rsid w:val="00227AEE"/>
    <w:rsid w:val="00227BC0"/>
    <w:rsid w:val="00227C53"/>
    <w:rsid w:val="00227CD3"/>
    <w:rsid w:val="00227CF4"/>
    <w:rsid w:val="0023036C"/>
    <w:rsid w:val="00230439"/>
    <w:rsid w:val="0023088D"/>
    <w:rsid w:val="002308C6"/>
    <w:rsid w:val="002309CA"/>
    <w:rsid w:val="00230C90"/>
    <w:rsid w:val="00230D38"/>
    <w:rsid w:val="00230F19"/>
    <w:rsid w:val="002310CB"/>
    <w:rsid w:val="002310EC"/>
    <w:rsid w:val="002312A3"/>
    <w:rsid w:val="002312B0"/>
    <w:rsid w:val="00231537"/>
    <w:rsid w:val="0023233E"/>
    <w:rsid w:val="00232398"/>
    <w:rsid w:val="00232ADE"/>
    <w:rsid w:val="00232E9A"/>
    <w:rsid w:val="00232F3E"/>
    <w:rsid w:val="0023305D"/>
    <w:rsid w:val="00233137"/>
    <w:rsid w:val="00233A04"/>
    <w:rsid w:val="00233BC7"/>
    <w:rsid w:val="00233DE2"/>
    <w:rsid w:val="00233EB7"/>
    <w:rsid w:val="00233FF0"/>
    <w:rsid w:val="002342DC"/>
    <w:rsid w:val="00234596"/>
    <w:rsid w:val="002348D6"/>
    <w:rsid w:val="00234A1F"/>
    <w:rsid w:val="00234BBB"/>
    <w:rsid w:val="00234D2B"/>
    <w:rsid w:val="00234F0D"/>
    <w:rsid w:val="00234F64"/>
    <w:rsid w:val="00234F90"/>
    <w:rsid w:val="00235136"/>
    <w:rsid w:val="0023528F"/>
    <w:rsid w:val="00235592"/>
    <w:rsid w:val="00235613"/>
    <w:rsid w:val="00235709"/>
    <w:rsid w:val="00235860"/>
    <w:rsid w:val="00235C3B"/>
    <w:rsid w:val="00235E51"/>
    <w:rsid w:val="0023643D"/>
    <w:rsid w:val="00236504"/>
    <w:rsid w:val="002368BC"/>
    <w:rsid w:val="002369AC"/>
    <w:rsid w:val="00236ADB"/>
    <w:rsid w:val="00236CB4"/>
    <w:rsid w:val="00236F1A"/>
    <w:rsid w:val="00237A26"/>
    <w:rsid w:val="00237AB9"/>
    <w:rsid w:val="00237D1F"/>
    <w:rsid w:val="00237DD9"/>
    <w:rsid w:val="00240337"/>
    <w:rsid w:val="0024059F"/>
    <w:rsid w:val="002406E2"/>
    <w:rsid w:val="00240FA8"/>
    <w:rsid w:val="0024107D"/>
    <w:rsid w:val="00241CFD"/>
    <w:rsid w:val="00241DB4"/>
    <w:rsid w:val="00241E0B"/>
    <w:rsid w:val="0024204B"/>
    <w:rsid w:val="00242068"/>
    <w:rsid w:val="00242164"/>
    <w:rsid w:val="002425D4"/>
    <w:rsid w:val="002427AE"/>
    <w:rsid w:val="002429A2"/>
    <w:rsid w:val="00242C4E"/>
    <w:rsid w:val="00242D3B"/>
    <w:rsid w:val="00242E48"/>
    <w:rsid w:val="00243327"/>
    <w:rsid w:val="00243481"/>
    <w:rsid w:val="00243896"/>
    <w:rsid w:val="0024395D"/>
    <w:rsid w:val="00243C17"/>
    <w:rsid w:val="00243FB6"/>
    <w:rsid w:val="002441B9"/>
    <w:rsid w:val="002446D5"/>
    <w:rsid w:val="0024473F"/>
    <w:rsid w:val="002449C3"/>
    <w:rsid w:val="00244A70"/>
    <w:rsid w:val="002450F9"/>
    <w:rsid w:val="002451AC"/>
    <w:rsid w:val="00245390"/>
    <w:rsid w:val="00245610"/>
    <w:rsid w:val="002456B7"/>
    <w:rsid w:val="00245869"/>
    <w:rsid w:val="002459E6"/>
    <w:rsid w:val="00245B75"/>
    <w:rsid w:val="00245B97"/>
    <w:rsid w:val="00245C89"/>
    <w:rsid w:val="00245D8E"/>
    <w:rsid w:val="00246201"/>
    <w:rsid w:val="0024649F"/>
    <w:rsid w:val="002466A2"/>
    <w:rsid w:val="002466B8"/>
    <w:rsid w:val="00246846"/>
    <w:rsid w:val="00246BA6"/>
    <w:rsid w:val="00246BF1"/>
    <w:rsid w:val="00246D75"/>
    <w:rsid w:val="002473A3"/>
    <w:rsid w:val="002473D1"/>
    <w:rsid w:val="002475B2"/>
    <w:rsid w:val="0024788D"/>
    <w:rsid w:val="00247E74"/>
    <w:rsid w:val="002501D7"/>
    <w:rsid w:val="00250500"/>
    <w:rsid w:val="002505B0"/>
    <w:rsid w:val="002505DD"/>
    <w:rsid w:val="0025073B"/>
    <w:rsid w:val="00250750"/>
    <w:rsid w:val="00250903"/>
    <w:rsid w:val="00250A55"/>
    <w:rsid w:val="00250AB7"/>
    <w:rsid w:val="00250CC9"/>
    <w:rsid w:val="002511B6"/>
    <w:rsid w:val="002511E1"/>
    <w:rsid w:val="002512C5"/>
    <w:rsid w:val="00251337"/>
    <w:rsid w:val="00251424"/>
    <w:rsid w:val="0025147A"/>
    <w:rsid w:val="00251680"/>
    <w:rsid w:val="002516A7"/>
    <w:rsid w:val="00251742"/>
    <w:rsid w:val="0025182C"/>
    <w:rsid w:val="00251A42"/>
    <w:rsid w:val="00251ADA"/>
    <w:rsid w:val="00251C48"/>
    <w:rsid w:val="00251DC5"/>
    <w:rsid w:val="00251F55"/>
    <w:rsid w:val="0025227C"/>
    <w:rsid w:val="00252284"/>
    <w:rsid w:val="002522A3"/>
    <w:rsid w:val="00252428"/>
    <w:rsid w:val="002524B0"/>
    <w:rsid w:val="00252647"/>
    <w:rsid w:val="00252746"/>
    <w:rsid w:val="00252957"/>
    <w:rsid w:val="0025369A"/>
    <w:rsid w:val="00253857"/>
    <w:rsid w:val="00253A8A"/>
    <w:rsid w:val="00254470"/>
    <w:rsid w:val="002545DA"/>
    <w:rsid w:val="00254679"/>
    <w:rsid w:val="00254774"/>
    <w:rsid w:val="00254827"/>
    <w:rsid w:val="0025497F"/>
    <w:rsid w:val="00254CDA"/>
    <w:rsid w:val="00254D90"/>
    <w:rsid w:val="002550B3"/>
    <w:rsid w:val="00255281"/>
    <w:rsid w:val="002554F7"/>
    <w:rsid w:val="002556D9"/>
    <w:rsid w:val="00255961"/>
    <w:rsid w:val="00255DE1"/>
    <w:rsid w:val="00255EF2"/>
    <w:rsid w:val="002561B8"/>
    <w:rsid w:val="00256619"/>
    <w:rsid w:val="0025674A"/>
    <w:rsid w:val="002567A9"/>
    <w:rsid w:val="00256C4C"/>
    <w:rsid w:val="00257270"/>
    <w:rsid w:val="00257535"/>
    <w:rsid w:val="00257591"/>
    <w:rsid w:val="0025763E"/>
    <w:rsid w:val="0025775D"/>
    <w:rsid w:val="00257873"/>
    <w:rsid w:val="00257893"/>
    <w:rsid w:val="00257969"/>
    <w:rsid w:val="00257A05"/>
    <w:rsid w:val="00257A11"/>
    <w:rsid w:val="00257ED5"/>
    <w:rsid w:val="00257F8F"/>
    <w:rsid w:val="002603C8"/>
    <w:rsid w:val="0026053E"/>
    <w:rsid w:val="00260B62"/>
    <w:rsid w:val="00260BE6"/>
    <w:rsid w:val="00260D3E"/>
    <w:rsid w:val="00260EC8"/>
    <w:rsid w:val="00260ECA"/>
    <w:rsid w:val="0026105F"/>
    <w:rsid w:val="0026107E"/>
    <w:rsid w:val="00261192"/>
    <w:rsid w:val="0026166F"/>
    <w:rsid w:val="0026173D"/>
    <w:rsid w:val="002618D7"/>
    <w:rsid w:val="00261B51"/>
    <w:rsid w:val="00261B9C"/>
    <w:rsid w:val="00261D02"/>
    <w:rsid w:val="00261E75"/>
    <w:rsid w:val="002622F0"/>
    <w:rsid w:val="00262374"/>
    <w:rsid w:val="002623AF"/>
    <w:rsid w:val="002625E5"/>
    <w:rsid w:val="002626CD"/>
    <w:rsid w:val="00262A67"/>
    <w:rsid w:val="00262AD5"/>
    <w:rsid w:val="00262D3F"/>
    <w:rsid w:val="00262D7C"/>
    <w:rsid w:val="00262EBC"/>
    <w:rsid w:val="00263140"/>
    <w:rsid w:val="00263334"/>
    <w:rsid w:val="002636B0"/>
    <w:rsid w:val="00263836"/>
    <w:rsid w:val="002639F5"/>
    <w:rsid w:val="00263AB1"/>
    <w:rsid w:val="00263F58"/>
    <w:rsid w:val="002642AE"/>
    <w:rsid w:val="00264489"/>
    <w:rsid w:val="002645F2"/>
    <w:rsid w:val="00264AA6"/>
    <w:rsid w:val="00264AD3"/>
    <w:rsid w:val="00264B1E"/>
    <w:rsid w:val="00264BA1"/>
    <w:rsid w:val="0026512C"/>
    <w:rsid w:val="00265157"/>
    <w:rsid w:val="00265764"/>
    <w:rsid w:val="00265791"/>
    <w:rsid w:val="0026587F"/>
    <w:rsid w:val="00265FA8"/>
    <w:rsid w:val="002661DB"/>
    <w:rsid w:val="002663F7"/>
    <w:rsid w:val="002664A0"/>
    <w:rsid w:val="002665AE"/>
    <w:rsid w:val="002666D9"/>
    <w:rsid w:val="00266701"/>
    <w:rsid w:val="0026680A"/>
    <w:rsid w:val="00266A0A"/>
    <w:rsid w:val="00266AAD"/>
    <w:rsid w:val="00266CA6"/>
    <w:rsid w:val="00266FE5"/>
    <w:rsid w:val="00267104"/>
    <w:rsid w:val="002677AA"/>
    <w:rsid w:val="00267E7F"/>
    <w:rsid w:val="002700B0"/>
    <w:rsid w:val="0027023E"/>
    <w:rsid w:val="00270342"/>
    <w:rsid w:val="002707D2"/>
    <w:rsid w:val="00270856"/>
    <w:rsid w:val="00270B9F"/>
    <w:rsid w:val="00270E33"/>
    <w:rsid w:val="00271044"/>
    <w:rsid w:val="0027122A"/>
    <w:rsid w:val="00271273"/>
    <w:rsid w:val="00271373"/>
    <w:rsid w:val="0027150B"/>
    <w:rsid w:val="00271B48"/>
    <w:rsid w:val="00271D93"/>
    <w:rsid w:val="00271F8F"/>
    <w:rsid w:val="00272230"/>
    <w:rsid w:val="00272430"/>
    <w:rsid w:val="0027254E"/>
    <w:rsid w:val="00272707"/>
    <w:rsid w:val="00272976"/>
    <w:rsid w:val="00272F48"/>
    <w:rsid w:val="00273247"/>
    <w:rsid w:val="0027351D"/>
    <w:rsid w:val="00273A95"/>
    <w:rsid w:val="00273F69"/>
    <w:rsid w:val="00273F77"/>
    <w:rsid w:val="00274A9A"/>
    <w:rsid w:val="00274B90"/>
    <w:rsid w:val="00274CF3"/>
    <w:rsid w:val="00275173"/>
    <w:rsid w:val="002751C1"/>
    <w:rsid w:val="00275498"/>
    <w:rsid w:val="00275671"/>
    <w:rsid w:val="00275942"/>
    <w:rsid w:val="00275A8D"/>
    <w:rsid w:val="00275ADD"/>
    <w:rsid w:val="00275C70"/>
    <w:rsid w:val="00275CC2"/>
    <w:rsid w:val="00276367"/>
    <w:rsid w:val="002765D6"/>
    <w:rsid w:val="00276CB2"/>
    <w:rsid w:val="00276CE5"/>
    <w:rsid w:val="00276FEF"/>
    <w:rsid w:val="00277261"/>
    <w:rsid w:val="00277264"/>
    <w:rsid w:val="00277363"/>
    <w:rsid w:val="00277520"/>
    <w:rsid w:val="0027761D"/>
    <w:rsid w:val="00277720"/>
    <w:rsid w:val="0027784E"/>
    <w:rsid w:val="00277938"/>
    <w:rsid w:val="00277F57"/>
    <w:rsid w:val="002800AF"/>
    <w:rsid w:val="002805E2"/>
    <w:rsid w:val="002808BA"/>
    <w:rsid w:val="002808DA"/>
    <w:rsid w:val="00280959"/>
    <w:rsid w:val="00280B34"/>
    <w:rsid w:val="00280B53"/>
    <w:rsid w:val="00280EE5"/>
    <w:rsid w:val="00281011"/>
    <w:rsid w:val="002810CC"/>
    <w:rsid w:val="0028113C"/>
    <w:rsid w:val="00281369"/>
    <w:rsid w:val="002817C0"/>
    <w:rsid w:val="002818BA"/>
    <w:rsid w:val="00281926"/>
    <w:rsid w:val="00281BE5"/>
    <w:rsid w:val="00281C34"/>
    <w:rsid w:val="00281CC7"/>
    <w:rsid w:val="00281F21"/>
    <w:rsid w:val="00281FD4"/>
    <w:rsid w:val="00282144"/>
    <w:rsid w:val="00282303"/>
    <w:rsid w:val="00282312"/>
    <w:rsid w:val="00282330"/>
    <w:rsid w:val="00282676"/>
    <w:rsid w:val="002826C7"/>
    <w:rsid w:val="0028293D"/>
    <w:rsid w:val="00282A65"/>
    <w:rsid w:val="00282D8D"/>
    <w:rsid w:val="002830CB"/>
    <w:rsid w:val="00283385"/>
    <w:rsid w:val="002834CD"/>
    <w:rsid w:val="002838B2"/>
    <w:rsid w:val="002838F9"/>
    <w:rsid w:val="00283C76"/>
    <w:rsid w:val="00283CA3"/>
    <w:rsid w:val="00283D0C"/>
    <w:rsid w:val="00283FF9"/>
    <w:rsid w:val="002841A9"/>
    <w:rsid w:val="002841CC"/>
    <w:rsid w:val="002843D6"/>
    <w:rsid w:val="00284403"/>
    <w:rsid w:val="002845BC"/>
    <w:rsid w:val="002845F1"/>
    <w:rsid w:val="00284668"/>
    <w:rsid w:val="002847B4"/>
    <w:rsid w:val="00284C90"/>
    <w:rsid w:val="00284C96"/>
    <w:rsid w:val="00284D34"/>
    <w:rsid w:val="00284E6A"/>
    <w:rsid w:val="00284EB1"/>
    <w:rsid w:val="00285317"/>
    <w:rsid w:val="00285E03"/>
    <w:rsid w:val="00285EFD"/>
    <w:rsid w:val="00285FF5"/>
    <w:rsid w:val="0028643B"/>
    <w:rsid w:val="00286504"/>
    <w:rsid w:val="002867B9"/>
    <w:rsid w:val="002867BD"/>
    <w:rsid w:val="002869C3"/>
    <w:rsid w:val="00286CA8"/>
    <w:rsid w:val="00286D13"/>
    <w:rsid w:val="0028708D"/>
    <w:rsid w:val="0028730D"/>
    <w:rsid w:val="00287314"/>
    <w:rsid w:val="00287360"/>
    <w:rsid w:val="002874BE"/>
    <w:rsid w:val="0028778D"/>
    <w:rsid w:val="002878A8"/>
    <w:rsid w:val="00287E64"/>
    <w:rsid w:val="00287F56"/>
    <w:rsid w:val="00287FDA"/>
    <w:rsid w:val="00290044"/>
    <w:rsid w:val="00290098"/>
    <w:rsid w:val="0029029F"/>
    <w:rsid w:val="002902E3"/>
    <w:rsid w:val="002903A2"/>
    <w:rsid w:val="002903CF"/>
    <w:rsid w:val="00290535"/>
    <w:rsid w:val="00290C41"/>
    <w:rsid w:val="00290E6E"/>
    <w:rsid w:val="00291075"/>
    <w:rsid w:val="002917A4"/>
    <w:rsid w:val="00291874"/>
    <w:rsid w:val="00291B99"/>
    <w:rsid w:val="00291C5E"/>
    <w:rsid w:val="00291D15"/>
    <w:rsid w:val="00292079"/>
    <w:rsid w:val="00292152"/>
    <w:rsid w:val="002921A7"/>
    <w:rsid w:val="00292222"/>
    <w:rsid w:val="002924FD"/>
    <w:rsid w:val="00292E9D"/>
    <w:rsid w:val="0029325E"/>
    <w:rsid w:val="0029350E"/>
    <w:rsid w:val="002936E3"/>
    <w:rsid w:val="0029387F"/>
    <w:rsid w:val="002938A9"/>
    <w:rsid w:val="002938C0"/>
    <w:rsid w:val="00293B35"/>
    <w:rsid w:val="00293D51"/>
    <w:rsid w:val="00293EAC"/>
    <w:rsid w:val="00293EC3"/>
    <w:rsid w:val="00293F18"/>
    <w:rsid w:val="00293F2A"/>
    <w:rsid w:val="00293F4F"/>
    <w:rsid w:val="00293F62"/>
    <w:rsid w:val="00293F8C"/>
    <w:rsid w:val="00294267"/>
    <w:rsid w:val="0029442B"/>
    <w:rsid w:val="00294646"/>
    <w:rsid w:val="00294696"/>
    <w:rsid w:val="00294805"/>
    <w:rsid w:val="00294850"/>
    <w:rsid w:val="00294FF3"/>
    <w:rsid w:val="00295190"/>
    <w:rsid w:val="00295654"/>
    <w:rsid w:val="00295662"/>
    <w:rsid w:val="0029637F"/>
    <w:rsid w:val="00296643"/>
    <w:rsid w:val="00296814"/>
    <w:rsid w:val="0029684F"/>
    <w:rsid w:val="0029693B"/>
    <w:rsid w:val="00296F21"/>
    <w:rsid w:val="002972A8"/>
    <w:rsid w:val="0029732D"/>
    <w:rsid w:val="00297429"/>
    <w:rsid w:val="0029793B"/>
    <w:rsid w:val="00297B97"/>
    <w:rsid w:val="00297DC7"/>
    <w:rsid w:val="00297ED5"/>
    <w:rsid w:val="00297F70"/>
    <w:rsid w:val="002A02E6"/>
    <w:rsid w:val="002A03DC"/>
    <w:rsid w:val="002A04C8"/>
    <w:rsid w:val="002A0523"/>
    <w:rsid w:val="002A0591"/>
    <w:rsid w:val="002A0611"/>
    <w:rsid w:val="002A0872"/>
    <w:rsid w:val="002A0886"/>
    <w:rsid w:val="002A093B"/>
    <w:rsid w:val="002A0A18"/>
    <w:rsid w:val="002A0A9B"/>
    <w:rsid w:val="002A0D20"/>
    <w:rsid w:val="002A11F9"/>
    <w:rsid w:val="002A1370"/>
    <w:rsid w:val="002A1437"/>
    <w:rsid w:val="002A1790"/>
    <w:rsid w:val="002A1B60"/>
    <w:rsid w:val="002A21B7"/>
    <w:rsid w:val="002A23DE"/>
    <w:rsid w:val="002A24C9"/>
    <w:rsid w:val="002A2518"/>
    <w:rsid w:val="002A2F46"/>
    <w:rsid w:val="002A2F75"/>
    <w:rsid w:val="002A303C"/>
    <w:rsid w:val="002A3354"/>
    <w:rsid w:val="002A38A2"/>
    <w:rsid w:val="002A3BED"/>
    <w:rsid w:val="002A405A"/>
    <w:rsid w:val="002A40F1"/>
    <w:rsid w:val="002A4109"/>
    <w:rsid w:val="002A4117"/>
    <w:rsid w:val="002A4317"/>
    <w:rsid w:val="002A4772"/>
    <w:rsid w:val="002A53A0"/>
    <w:rsid w:val="002A53D8"/>
    <w:rsid w:val="002A56B2"/>
    <w:rsid w:val="002A5737"/>
    <w:rsid w:val="002A57E8"/>
    <w:rsid w:val="002A5ADF"/>
    <w:rsid w:val="002A606B"/>
    <w:rsid w:val="002A61FE"/>
    <w:rsid w:val="002A64A3"/>
    <w:rsid w:val="002A69C3"/>
    <w:rsid w:val="002A6A60"/>
    <w:rsid w:val="002A6BFA"/>
    <w:rsid w:val="002A6C86"/>
    <w:rsid w:val="002A6E47"/>
    <w:rsid w:val="002A6E71"/>
    <w:rsid w:val="002A7361"/>
    <w:rsid w:val="002A75CB"/>
    <w:rsid w:val="002A79B9"/>
    <w:rsid w:val="002A7A5D"/>
    <w:rsid w:val="002A7A69"/>
    <w:rsid w:val="002B0068"/>
    <w:rsid w:val="002B0431"/>
    <w:rsid w:val="002B04F6"/>
    <w:rsid w:val="002B0550"/>
    <w:rsid w:val="002B05E2"/>
    <w:rsid w:val="002B05FF"/>
    <w:rsid w:val="002B0614"/>
    <w:rsid w:val="002B082A"/>
    <w:rsid w:val="002B0985"/>
    <w:rsid w:val="002B0A55"/>
    <w:rsid w:val="002B0BE4"/>
    <w:rsid w:val="002B0D07"/>
    <w:rsid w:val="002B0D38"/>
    <w:rsid w:val="002B0FCF"/>
    <w:rsid w:val="002B1500"/>
    <w:rsid w:val="002B17B8"/>
    <w:rsid w:val="002B1915"/>
    <w:rsid w:val="002B1A13"/>
    <w:rsid w:val="002B1A8E"/>
    <w:rsid w:val="002B2061"/>
    <w:rsid w:val="002B23A0"/>
    <w:rsid w:val="002B24BB"/>
    <w:rsid w:val="002B2505"/>
    <w:rsid w:val="002B251F"/>
    <w:rsid w:val="002B2551"/>
    <w:rsid w:val="002B276B"/>
    <w:rsid w:val="002B276E"/>
    <w:rsid w:val="002B2817"/>
    <w:rsid w:val="002B28CF"/>
    <w:rsid w:val="002B2930"/>
    <w:rsid w:val="002B2B09"/>
    <w:rsid w:val="002B2CE8"/>
    <w:rsid w:val="002B2DC1"/>
    <w:rsid w:val="002B2E40"/>
    <w:rsid w:val="002B2EE3"/>
    <w:rsid w:val="002B30AD"/>
    <w:rsid w:val="002B32FE"/>
    <w:rsid w:val="002B3380"/>
    <w:rsid w:val="002B3871"/>
    <w:rsid w:val="002B3B17"/>
    <w:rsid w:val="002B3CCE"/>
    <w:rsid w:val="002B40D1"/>
    <w:rsid w:val="002B41AF"/>
    <w:rsid w:val="002B42D8"/>
    <w:rsid w:val="002B43BD"/>
    <w:rsid w:val="002B4417"/>
    <w:rsid w:val="002B4435"/>
    <w:rsid w:val="002B47AE"/>
    <w:rsid w:val="002B47CD"/>
    <w:rsid w:val="002B4D94"/>
    <w:rsid w:val="002B4F8D"/>
    <w:rsid w:val="002B52C7"/>
    <w:rsid w:val="002B53DE"/>
    <w:rsid w:val="002B5603"/>
    <w:rsid w:val="002B587D"/>
    <w:rsid w:val="002B5959"/>
    <w:rsid w:val="002B5B5B"/>
    <w:rsid w:val="002B5BC6"/>
    <w:rsid w:val="002B675C"/>
    <w:rsid w:val="002B6920"/>
    <w:rsid w:val="002B6B2E"/>
    <w:rsid w:val="002B6DF1"/>
    <w:rsid w:val="002B6E55"/>
    <w:rsid w:val="002B6F3A"/>
    <w:rsid w:val="002B6FC8"/>
    <w:rsid w:val="002B7042"/>
    <w:rsid w:val="002B75D2"/>
    <w:rsid w:val="002B7B01"/>
    <w:rsid w:val="002B7B56"/>
    <w:rsid w:val="002B7BBE"/>
    <w:rsid w:val="002C0301"/>
    <w:rsid w:val="002C0AE5"/>
    <w:rsid w:val="002C0CC2"/>
    <w:rsid w:val="002C0E50"/>
    <w:rsid w:val="002C12B9"/>
    <w:rsid w:val="002C1509"/>
    <w:rsid w:val="002C1592"/>
    <w:rsid w:val="002C1A8C"/>
    <w:rsid w:val="002C1D24"/>
    <w:rsid w:val="002C1DB2"/>
    <w:rsid w:val="002C1EEF"/>
    <w:rsid w:val="002C21DB"/>
    <w:rsid w:val="002C249D"/>
    <w:rsid w:val="002C24C7"/>
    <w:rsid w:val="002C26CB"/>
    <w:rsid w:val="002C2EC5"/>
    <w:rsid w:val="002C2EEF"/>
    <w:rsid w:val="002C2EFD"/>
    <w:rsid w:val="002C2F3D"/>
    <w:rsid w:val="002C3275"/>
    <w:rsid w:val="002C33F4"/>
    <w:rsid w:val="002C348C"/>
    <w:rsid w:val="002C34F9"/>
    <w:rsid w:val="002C36DF"/>
    <w:rsid w:val="002C3711"/>
    <w:rsid w:val="002C375C"/>
    <w:rsid w:val="002C391B"/>
    <w:rsid w:val="002C3D35"/>
    <w:rsid w:val="002C4229"/>
    <w:rsid w:val="002C42F0"/>
    <w:rsid w:val="002C4441"/>
    <w:rsid w:val="002C4869"/>
    <w:rsid w:val="002C4895"/>
    <w:rsid w:val="002C4C03"/>
    <w:rsid w:val="002C4C50"/>
    <w:rsid w:val="002C52EB"/>
    <w:rsid w:val="002C535D"/>
    <w:rsid w:val="002C57CB"/>
    <w:rsid w:val="002C5C2C"/>
    <w:rsid w:val="002C5E31"/>
    <w:rsid w:val="002C5E7B"/>
    <w:rsid w:val="002C63E9"/>
    <w:rsid w:val="002C6BC8"/>
    <w:rsid w:val="002C6C1D"/>
    <w:rsid w:val="002C6DE9"/>
    <w:rsid w:val="002C70B6"/>
    <w:rsid w:val="002C7271"/>
    <w:rsid w:val="002C769D"/>
    <w:rsid w:val="002C79CA"/>
    <w:rsid w:val="002C7DFF"/>
    <w:rsid w:val="002D004F"/>
    <w:rsid w:val="002D010E"/>
    <w:rsid w:val="002D03B0"/>
    <w:rsid w:val="002D0629"/>
    <w:rsid w:val="002D0852"/>
    <w:rsid w:val="002D0D25"/>
    <w:rsid w:val="002D0D29"/>
    <w:rsid w:val="002D0E16"/>
    <w:rsid w:val="002D0FA1"/>
    <w:rsid w:val="002D0FDA"/>
    <w:rsid w:val="002D16C0"/>
    <w:rsid w:val="002D1901"/>
    <w:rsid w:val="002D1D37"/>
    <w:rsid w:val="002D2019"/>
    <w:rsid w:val="002D24E5"/>
    <w:rsid w:val="002D24EE"/>
    <w:rsid w:val="002D263B"/>
    <w:rsid w:val="002D26E5"/>
    <w:rsid w:val="002D2956"/>
    <w:rsid w:val="002D2A08"/>
    <w:rsid w:val="002D2A67"/>
    <w:rsid w:val="002D2BB0"/>
    <w:rsid w:val="002D2F32"/>
    <w:rsid w:val="002D2F34"/>
    <w:rsid w:val="002D30BA"/>
    <w:rsid w:val="002D33C2"/>
    <w:rsid w:val="002D344B"/>
    <w:rsid w:val="002D378C"/>
    <w:rsid w:val="002D37DF"/>
    <w:rsid w:val="002D381E"/>
    <w:rsid w:val="002D3D1E"/>
    <w:rsid w:val="002D3D6A"/>
    <w:rsid w:val="002D3F0A"/>
    <w:rsid w:val="002D4097"/>
    <w:rsid w:val="002D43A1"/>
    <w:rsid w:val="002D4617"/>
    <w:rsid w:val="002D46DA"/>
    <w:rsid w:val="002D492D"/>
    <w:rsid w:val="002D4DAD"/>
    <w:rsid w:val="002D4E49"/>
    <w:rsid w:val="002D50C8"/>
    <w:rsid w:val="002D5171"/>
    <w:rsid w:val="002D521D"/>
    <w:rsid w:val="002D531E"/>
    <w:rsid w:val="002D5622"/>
    <w:rsid w:val="002D57C5"/>
    <w:rsid w:val="002D5A57"/>
    <w:rsid w:val="002D5B5A"/>
    <w:rsid w:val="002D5BE5"/>
    <w:rsid w:val="002D5C35"/>
    <w:rsid w:val="002D5D14"/>
    <w:rsid w:val="002D5D69"/>
    <w:rsid w:val="002D6063"/>
    <w:rsid w:val="002D630E"/>
    <w:rsid w:val="002D6594"/>
    <w:rsid w:val="002D666A"/>
    <w:rsid w:val="002D674C"/>
    <w:rsid w:val="002D68B3"/>
    <w:rsid w:val="002D6A12"/>
    <w:rsid w:val="002D6E4B"/>
    <w:rsid w:val="002D6FF7"/>
    <w:rsid w:val="002D7281"/>
    <w:rsid w:val="002D75BC"/>
    <w:rsid w:val="002D76FB"/>
    <w:rsid w:val="002D77D0"/>
    <w:rsid w:val="002D7945"/>
    <w:rsid w:val="002D7994"/>
    <w:rsid w:val="002D7D0B"/>
    <w:rsid w:val="002D7E93"/>
    <w:rsid w:val="002E040E"/>
    <w:rsid w:val="002E0471"/>
    <w:rsid w:val="002E08F5"/>
    <w:rsid w:val="002E0D84"/>
    <w:rsid w:val="002E0DE9"/>
    <w:rsid w:val="002E0E84"/>
    <w:rsid w:val="002E0EA5"/>
    <w:rsid w:val="002E0F14"/>
    <w:rsid w:val="002E12F6"/>
    <w:rsid w:val="002E16A0"/>
    <w:rsid w:val="002E1CC7"/>
    <w:rsid w:val="002E1CFC"/>
    <w:rsid w:val="002E1DB1"/>
    <w:rsid w:val="002E1E0F"/>
    <w:rsid w:val="002E2220"/>
    <w:rsid w:val="002E24B6"/>
    <w:rsid w:val="002E2592"/>
    <w:rsid w:val="002E26F9"/>
    <w:rsid w:val="002E2D01"/>
    <w:rsid w:val="002E2D81"/>
    <w:rsid w:val="002E2E38"/>
    <w:rsid w:val="002E30CA"/>
    <w:rsid w:val="002E3128"/>
    <w:rsid w:val="002E3178"/>
    <w:rsid w:val="002E3180"/>
    <w:rsid w:val="002E322C"/>
    <w:rsid w:val="002E32EE"/>
    <w:rsid w:val="002E36D4"/>
    <w:rsid w:val="002E39C1"/>
    <w:rsid w:val="002E3B0C"/>
    <w:rsid w:val="002E3E93"/>
    <w:rsid w:val="002E3ED8"/>
    <w:rsid w:val="002E4011"/>
    <w:rsid w:val="002E45E8"/>
    <w:rsid w:val="002E470C"/>
    <w:rsid w:val="002E4859"/>
    <w:rsid w:val="002E4A53"/>
    <w:rsid w:val="002E4B2A"/>
    <w:rsid w:val="002E4C44"/>
    <w:rsid w:val="002E4D43"/>
    <w:rsid w:val="002E4D4C"/>
    <w:rsid w:val="002E4E15"/>
    <w:rsid w:val="002E4E42"/>
    <w:rsid w:val="002E50CF"/>
    <w:rsid w:val="002E5305"/>
    <w:rsid w:val="002E5332"/>
    <w:rsid w:val="002E534E"/>
    <w:rsid w:val="002E5D7B"/>
    <w:rsid w:val="002E61C9"/>
    <w:rsid w:val="002E6257"/>
    <w:rsid w:val="002E62E4"/>
    <w:rsid w:val="002E64A4"/>
    <w:rsid w:val="002E66E1"/>
    <w:rsid w:val="002E66ED"/>
    <w:rsid w:val="002E682B"/>
    <w:rsid w:val="002E68D1"/>
    <w:rsid w:val="002E6AE4"/>
    <w:rsid w:val="002E6C03"/>
    <w:rsid w:val="002E6C78"/>
    <w:rsid w:val="002E6C94"/>
    <w:rsid w:val="002E6F57"/>
    <w:rsid w:val="002E6F5C"/>
    <w:rsid w:val="002E71DA"/>
    <w:rsid w:val="002E7488"/>
    <w:rsid w:val="002E7499"/>
    <w:rsid w:val="002E767C"/>
    <w:rsid w:val="002E78A2"/>
    <w:rsid w:val="002E79A4"/>
    <w:rsid w:val="002E7BFD"/>
    <w:rsid w:val="002E7E3B"/>
    <w:rsid w:val="002F0197"/>
    <w:rsid w:val="002F0862"/>
    <w:rsid w:val="002F0866"/>
    <w:rsid w:val="002F0B6F"/>
    <w:rsid w:val="002F0DA1"/>
    <w:rsid w:val="002F0EB2"/>
    <w:rsid w:val="002F1025"/>
    <w:rsid w:val="002F1243"/>
    <w:rsid w:val="002F1430"/>
    <w:rsid w:val="002F1585"/>
    <w:rsid w:val="002F18F8"/>
    <w:rsid w:val="002F19BE"/>
    <w:rsid w:val="002F19D1"/>
    <w:rsid w:val="002F1C3E"/>
    <w:rsid w:val="002F2557"/>
    <w:rsid w:val="002F279F"/>
    <w:rsid w:val="002F27DC"/>
    <w:rsid w:val="002F2A3E"/>
    <w:rsid w:val="002F2B6B"/>
    <w:rsid w:val="002F2D87"/>
    <w:rsid w:val="002F2D9E"/>
    <w:rsid w:val="002F2E03"/>
    <w:rsid w:val="002F2F13"/>
    <w:rsid w:val="002F30E5"/>
    <w:rsid w:val="002F322F"/>
    <w:rsid w:val="002F3726"/>
    <w:rsid w:val="002F376E"/>
    <w:rsid w:val="002F3778"/>
    <w:rsid w:val="002F3798"/>
    <w:rsid w:val="002F3CAE"/>
    <w:rsid w:val="002F42E5"/>
    <w:rsid w:val="002F440E"/>
    <w:rsid w:val="002F487C"/>
    <w:rsid w:val="002F4A29"/>
    <w:rsid w:val="002F4ACE"/>
    <w:rsid w:val="002F4C28"/>
    <w:rsid w:val="002F4DE3"/>
    <w:rsid w:val="002F4E6C"/>
    <w:rsid w:val="002F4F0B"/>
    <w:rsid w:val="002F4F5E"/>
    <w:rsid w:val="002F5A42"/>
    <w:rsid w:val="002F5EE9"/>
    <w:rsid w:val="002F5F16"/>
    <w:rsid w:val="002F606B"/>
    <w:rsid w:val="002F6396"/>
    <w:rsid w:val="002F6487"/>
    <w:rsid w:val="002F65D3"/>
    <w:rsid w:val="002F66D4"/>
    <w:rsid w:val="002F69E0"/>
    <w:rsid w:val="002F6A8C"/>
    <w:rsid w:val="002F717F"/>
    <w:rsid w:val="002F7180"/>
    <w:rsid w:val="002F72C3"/>
    <w:rsid w:val="002F72F7"/>
    <w:rsid w:val="002F7345"/>
    <w:rsid w:val="002F74A4"/>
    <w:rsid w:val="002F7641"/>
    <w:rsid w:val="002F76FE"/>
    <w:rsid w:val="002F797A"/>
    <w:rsid w:val="002F7A68"/>
    <w:rsid w:val="002F7D27"/>
    <w:rsid w:val="002F7E17"/>
    <w:rsid w:val="003000B7"/>
    <w:rsid w:val="0030010F"/>
    <w:rsid w:val="003006A2"/>
    <w:rsid w:val="003006B2"/>
    <w:rsid w:val="003006ED"/>
    <w:rsid w:val="00300823"/>
    <w:rsid w:val="00300E33"/>
    <w:rsid w:val="0030117D"/>
    <w:rsid w:val="00301184"/>
    <w:rsid w:val="003012A6"/>
    <w:rsid w:val="003014A2"/>
    <w:rsid w:val="003014F1"/>
    <w:rsid w:val="0030150D"/>
    <w:rsid w:val="00301636"/>
    <w:rsid w:val="003016F3"/>
    <w:rsid w:val="003018E2"/>
    <w:rsid w:val="0030193C"/>
    <w:rsid w:val="00301CF9"/>
    <w:rsid w:val="00301DA1"/>
    <w:rsid w:val="0030205E"/>
    <w:rsid w:val="003021A2"/>
    <w:rsid w:val="003023CA"/>
    <w:rsid w:val="003028AA"/>
    <w:rsid w:val="003028AE"/>
    <w:rsid w:val="00302DF3"/>
    <w:rsid w:val="00302E9B"/>
    <w:rsid w:val="003030E9"/>
    <w:rsid w:val="003031AD"/>
    <w:rsid w:val="00303382"/>
    <w:rsid w:val="003037F2"/>
    <w:rsid w:val="00303AB7"/>
    <w:rsid w:val="00303BCB"/>
    <w:rsid w:val="00303C7D"/>
    <w:rsid w:val="00303C9C"/>
    <w:rsid w:val="0030437C"/>
    <w:rsid w:val="003045F5"/>
    <w:rsid w:val="0030463D"/>
    <w:rsid w:val="003047A4"/>
    <w:rsid w:val="0030481A"/>
    <w:rsid w:val="00304AFC"/>
    <w:rsid w:val="00304F34"/>
    <w:rsid w:val="00305259"/>
    <w:rsid w:val="00305530"/>
    <w:rsid w:val="0030590D"/>
    <w:rsid w:val="00305BC8"/>
    <w:rsid w:val="00305DDA"/>
    <w:rsid w:val="00305EDE"/>
    <w:rsid w:val="00305EF5"/>
    <w:rsid w:val="00306043"/>
    <w:rsid w:val="003060FC"/>
    <w:rsid w:val="003067A6"/>
    <w:rsid w:val="003067C0"/>
    <w:rsid w:val="00306DDD"/>
    <w:rsid w:val="00306E99"/>
    <w:rsid w:val="003076CA"/>
    <w:rsid w:val="003078E8"/>
    <w:rsid w:val="00307949"/>
    <w:rsid w:val="00307BD7"/>
    <w:rsid w:val="00307C13"/>
    <w:rsid w:val="00307CDC"/>
    <w:rsid w:val="003100DE"/>
    <w:rsid w:val="003100EB"/>
    <w:rsid w:val="003107BB"/>
    <w:rsid w:val="00310B67"/>
    <w:rsid w:val="00310D37"/>
    <w:rsid w:val="00310E08"/>
    <w:rsid w:val="003110A7"/>
    <w:rsid w:val="003110F6"/>
    <w:rsid w:val="003117F0"/>
    <w:rsid w:val="00311945"/>
    <w:rsid w:val="00311AB6"/>
    <w:rsid w:val="00311D49"/>
    <w:rsid w:val="00311D4A"/>
    <w:rsid w:val="00311F7D"/>
    <w:rsid w:val="003120F0"/>
    <w:rsid w:val="0031214A"/>
    <w:rsid w:val="00312161"/>
    <w:rsid w:val="00312344"/>
    <w:rsid w:val="003123DA"/>
    <w:rsid w:val="00312778"/>
    <w:rsid w:val="00313025"/>
    <w:rsid w:val="00313163"/>
    <w:rsid w:val="003136ED"/>
    <w:rsid w:val="003136FC"/>
    <w:rsid w:val="00313B68"/>
    <w:rsid w:val="00313C9F"/>
    <w:rsid w:val="00313F89"/>
    <w:rsid w:val="0031402C"/>
    <w:rsid w:val="003141BE"/>
    <w:rsid w:val="00314287"/>
    <w:rsid w:val="00314C63"/>
    <w:rsid w:val="00314C67"/>
    <w:rsid w:val="00314C90"/>
    <w:rsid w:val="00314C9F"/>
    <w:rsid w:val="00314DD9"/>
    <w:rsid w:val="00315159"/>
    <w:rsid w:val="003152B3"/>
    <w:rsid w:val="00315438"/>
    <w:rsid w:val="00315588"/>
    <w:rsid w:val="003155B6"/>
    <w:rsid w:val="003156C6"/>
    <w:rsid w:val="00315A27"/>
    <w:rsid w:val="00315CB3"/>
    <w:rsid w:val="0031616C"/>
    <w:rsid w:val="0031644D"/>
    <w:rsid w:val="003167B7"/>
    <w:rsid w:val="003168CE"/>
    <w:rsid w:val="003169E3"/>
    <w:rsid w:val="00316AA9"/>
    <w:rsid w:val="00317373"/>
    <w:rsid w:val="003177F1"/>
    <w:rsid w:val="00317974"/>
    <w:rsid w:val="00317E0F"/>
    <w:rsid w:val="0032053A"/>
    <w:rsid w:val="003206C1"/>
    <w:rsid w:val="003207C5"/>
    <w:rsid w:val="003208F2"/>
    <w:rsid w:val="00320A0D"/>
    <w:rsid w:val="00320EA3"/>
    <w:rsid w:val="003213A9"/>
    <w:rsid w:val="003216F0"/>
    <w:rsid w:val="0032170E"/>
    <w:rsid w:val="00321916"/>
    <w:rsid w:val="00321ABF"/>
    <w:rsid w:val="00321D03"/>
    <w:rsid w:val="003222F4"/>
    <w:rsid w:val="003223F8"/>
    <w:rsid w:val="00322415"/>
    <w:rsid w:val="0032244E"/>
    <w:rsid w:val="003225BA"/>
    <w:rsid w:val="00322677"/>
    <w:rsid w:val="003228A8"/>
    <w:rsid w:val="00322993"/>
    <w:rsid w:val="00322A05"/>
    <w:rsid w:val="00322AE6"/>
    <w:rsid w:val="00322D90"/>
    <w:rsid w:val="00322E45"/>
    <w:rsid w:val="00323029"/>
    <w:rsid w:val="0032320B"/>
    <w:rsid w:val="003234B8"/>
    <w:rsid w:val="00323699"/>
    <w:rsid w:val="003236DB"/>
    <w:rsid w:val="00323714"/>
    <w:rsid w:val="00323804"/>
    <w:rsid w:val="003238A5"/>
    <w:rsid w:val="00323945"/>
    <w:rsid w:val="00323AA3"/>
    <w:rsid w:val="00323AE7"/>
    <w:rsid w:val="0032409D"/>
    <w:rsid w:val="00324284"/>
    <w:rsid w:val="003247D4"/>
    <w:rsid w:val="003249E8"/>
    <w:rsid w:val="00324A5F"/>
    <w:rsid w:val="00324B81"/>
    <w:rsid w:val="00325019"/>
    <w:rsid w:val="00325721"/>
    <w:rsid w:val="00325729"/>
    <w:rsid w:val="003257E8"/>
    <w:rsid w:val="00325853"/>
    <w:rsid w:val="003259C0"/>
    <w:rsid w:val="00325E07"/>
    <w:rsid w:val="00325E74"/>
    <w:rsid w:val="00325EED"/>
    <w:rsid w:val="00325F26"/>
    <w:rsid w:val="0032621F"/>
    <w:rsid w:val="00326433"/>
    <w:rsid w:val="00326590"/>
    <w:rsid w:val="0032662E"/>
    <w:rsid w:val="00326801"/>
    <w:rsid w:val="00326955"/>
    <w:rsid w:val="00326DF7"/>
    <w:rsid w:val="00326E6B"/>
    <w:rsid w:val="00326F23"/>
    <w:rsid w:val="00326FDD"/>
    <w:rsid w:val="003271FE"/>
    <w:rsid w:val="00327321"/>
    <w:rsid w:val="003274C4"/>
    <w:rsid w:val="003274D5"/>
    <w:rsid w:val="00327672"/>
    <w:rsid w:val="003278BF"/>
    <w:rsid w:val="003278D8"/>
    <w:rsid w:val="00327A88"/>
    <w:rsid w:val="00327D97"/>
    <w:rsid w:val="00327DFF"/>
    <w:rsid w:val="0033038C"/>
    <w:rsid w:val="0033041F"/>
    <w:rsid w:val="003304D9"/>
    <w:rsid w:val="00330825"/>
    <w:rsid w:val="00330956"/>
    <w:rsid w:val="003309EE"/>
    <w:rsid w:val="00330ECE"/>
    <w:rsid w:val="00331062"/>
    <w:rsid w:val="003311B2"/>
    <w:rsid w:val="00331492"/>
    <w:rsid w:val="003314B4"/>
    <w:rsid w:val="00331641"/>
    <w:rsid w:val="00331704"/>
    <w:rsid w:val="0033174C"/>
    <w:rsid w:val="0033176A"/>
    <w:rsid w:val="00331840"/>
    <w:rsid w:val="003318D6"/>
    <w:rsid w:val="00331AE8"/>
    <w:rsid w:val="00331CFA"/>
    <w:rsid w:val="00331E9C"/>
    <w:rsid w:val="00332178"/>
    <w:rsid w:val="00332932"/>
    <w:rsid w:val="00332A8E"/>
    <w:rsid w:val="00332C83"/>
    <w:rsid w:val="00332CE1"/>
    <w:rsid w:val="00332E5A"/>
    <w:rsid w:val="00333279"/>
    <w:rsid w:val="003333E8"/>
    <w:rsid w:val="0033354A"/>
    <w:rsid w:val="0033378C"/>
    <w:rsid w:val="00333B23"/>
    <w:rsid w:val="00334048"/>
    <w:rsid w:val="00334061"/>
    <w:rsid w:val="0033414A"/>
    <w:rsid w:val="003342FC"/>
    <w:rsid w:val="00334575"/>
    <w:rsid w:val="0033461C"/>
    <w:rsid w:val="00334625"/>
    <w:rsid w:val="00334694"/>
    <w:rsid w:val="00334840"/>
    <w:rsid w:val="003349D1"/>
    <w:rsid w:val="00334EFA"/>
    <w:rsid w:val="00335288"/>
    <w:rsid w:val="00335671"/>
    <w:rsid w:val="0033596E"/>
    <w:rsid w:val="00335AEE"/>
    <w:rsid w:val="00335CF0"/>
    <w:rsid w:val="00335E33"/>
    <w:rsid w:val="00335F3D"/>
    <w:rsid w:val="003360AF"/>
    <w:rsid w:val="003361BE"/>
    <w:rsid w:val="003361C0"/>
    <w:rsid w:val="00336258"/>
    <w:rsid w:val="00336292"/>
    <w:rsid w:val="00336426"/>
    <w:rsid w:val="00336476"/>
    <w:rsid w:val="00336B85"/>
    <w:rsid w:val="00336BBC"/>
    <w:rsid w:val="00336BCF"/>
    <w:rsid w:val="00336C37"/>
    <w:rsid w:val="00336D39"/>
    <w:rsid w:val="0033723E"/>
    <w:rsid w:val="00337B6B"/>
    <w:rsid w:val="00337BE7"/>
    <w:rsid w:val="0034006A"/>
    <w:rsid w:val="0034088B"/>
    <w:rsid w:val="00340B8E"/>
    <w:rsid w:val="00340CAA"/>
    <w:rsid w:val="00340F15"/>
    <w:rsid w:val="00341142"/>
    <w:rsid w:val="00341347"/>
    <w:rsid w:val="003414DE"/>
    <w:rsid w:val="00341759"/>
    <w:rsid w:val="00341972"/>
    <w:rsid w:val="00341A62"/>
    <w:rsid w:val="00341BB9"/>
    <w:rsid w:val="00341DBD"/>
    <w:rsid w:val="00341E92"/>
    <w:rsid w:val="00341F5D"/>
    <w:rsid w:val="003420DC"/>
    <w:rsid w:val="003421DF"/>
    <w:rsid w:val="00342489"/>
    <w:rsid w:val="003424DA"/>
    <w:rsid w:val="00342729"/>
    <w:rsid w:val="00342824"/>
    <w:rsid w:val="00342CC5"/>
    <w:rsid w:val="00342D28"/>
    <w:rsid w:val="00342DE4"/>
    <w:rsid w:val="00343010"/>
    <w:rsid w:val="00343092"/>
    <w:rsid w:val="0034347E"/>
    <w:rsid w:val="0034351E"/>
    <w:rsid w:val="00343A1F"/>
    <w:rsid w:val="00343A73"/>
    <w:rsid w:val="00343A7B"/>
    <w:rsid w:val="00343BA4"/>
    <w:rsid w:val="00343C3E"/>
    <w:rsid w:val="00343DB4"/>
    <w:rsid w:val="0034424A"/>
    <w:rsid w:val="00344343"/>
    <w:rsid w:val="00344622"/>
    <w:rsid w:val="003446E9"/>
    <w:rsid w:val="00344CB5"/>
    <w:rsid w:val="00344E86"/>
    <w:rsid w:val="00344E91"/>
    <w:rsid w:val="003454F8"/>
    <w:rsid w:val="00345A8A"/>
    <w:rsid w:val="00345BB2"/>
    <w:rsid w:val="00345C74"/>
    <w:rsid w:val="00345E7C"/>
    <w:rsid w:val="00346172"/>
    <w:rsid w:val="003467B2"/>
    <w:rsid w:val="00346E7A"/>
    <w:rsid w:val="00347188"/>
    <w:rsid w:val="0034747E"/>
    <w:rsid w:val="003474C0"/>
    <w:rsid w:val="00347974"/>
    <w:rsid w:val="00347A8B"/>
    <w:rsid w:val="00347BB3"/>
    <w:rsid w:val="00347D22"/>
    <w:rsid w:val="00347DC0"/>
    <w:rsid w:val="00350C09"/>
    <w:rsid w:val="00350C39"/>
    <w:rsid w:val="00351930"/>
    <w:rsid w:val="00351D35"/>
    <w:rsid w:val="00351D48"/>
    <w:rsid w:val="003520C1"/>
    <w:rsid w:val="003520DD"/>
    <w:rsid w:val="003524D8"/>
    <w:rsid w:val="003528B8"/>
    <w:rsid w:val="00352A23"/>
    <w:rsid w:val="00352A31"/>
    <w:rsid w:val="00352AA2"/>
    <w:rsid w:val="00352B50"/>
    <w:rsid w:val="00352C2A"/>
    <w:rsid w:val="00352C7A"/>
    <w:rsid w:val="00352D1B"/>
    <w:rsid w:val="00352E92"/>
    <w:rsid w:val="00352FDD"/>
    <w:rsid w:val="00353111"/>
    <w:rsid w:val="003533CB"/>
    <w:rsid w:val="003536A7"/>
    <w:rsid w:val="00353946"/>
    <w:rsid w:val="00353C1B"/>
    <w:rsid w:val="00353C99"/>
    <w:rsid w:val="00353F81"/>
    <w:rsid w:val="00353FD5"/>
    <w:rsid w:val="003546D3"/>
    <w:rsid w:val="00354A6B"/>
    <w:rsid w:val="00354B29"/>
    <w:rsid w:val="00354CBE"/>
    <w:rsid w:val="00354CDC"/>
    <w:rsid w:val="0035574A"/>
    <w:rsid w:val="00355779"/>
    <w:rsid w:val="00355980"/>
    <w:rsid w:val="00355B29"/>
    <w:rsid w:val="00355EEF"/>
    <w:rsid w:val="00355F6A"/>
    <w:rsid w:val="00356362"/>
    <w:rsid w:val="0035667F"/>
    <w:rsid w:val="003568D2"/>
    <w:rsid w:val="00356AF0"/>
    <w:rsid w:val="00356B3B"/>
    <w:rsid w:val="00356C64"/>
    <w:rsid w:val="00356D1C"/>
    <w:rsid w:val="00356FE8"/>
    <w:rsid w:val="0035703E"/>
    <w:rsid w:val="003570CC"/>
    <w:rsid w:val="003571A0"/>
    <w:rsid w:val="003576B3"/>
    <w:rsid w:val="003576E1"/>
    <w:rsid w:val="00357C4C"/>
    <w:rsid w:val="00357CC2"/>
    <w:rsid w:val="00357DE0"/>
    <w:rsid w:val="00357F14"/>
    <w:rsid w:val="0036016C"/>
    <w:rsid w:val="003601E2"/>
    <w:rsid w:val="0036022C"/>
    <w:rsid w:val="00360266"/>
    <w:rsid w:val="003603E8"/>
    <w:rsid w:val="00360855"/>
    <w:rsid w:val="00360F31"/>
    <w:rsid w:val="003613AF"/>
    <w:rsid w:val="00361442"/>
    <w:rsid w:val="00361645"/>
    <w:rsid w:val="00361690"/>
    <w:rsid w:val="0036183C"/>
    <w:rsid w:val="0036191D"/>
    <w:rsid w:val="00361957"/>
    <w:rsid w:val="00361B67"/>
    <w:rsid w:val="00361D6B"/>
    <w:rsid w:val="0036208C"/>
    <w:rsid w:val="00362268"/>
    <w:rsid w:val="00362779"/>
    <w:rsid w:val="003629B4"/>
    <w:rsid w:val="003629FB"/>
    <w:rsid w:val="00362B5A"/>
    <w:rsid w:val="003633C9"/>
    <w:rsid w:val="00363794"/>
    <w:rsid w:val="00363BE0"/>
    <w:rsid w:val="00363E20"/>
    <w:rsid w:val="0036411F"/>
    <w:rsid w:val="00364223"/>
    <w:rsid w:val="00364352"/>
    <w:rsid w:val="00364759"/>
    <w:rsid w:val="00364A10"/>
    <w:rsid w:val="00364FEC"/>
    <w:rsid w:val="003651CE"/>
    <w:rsid w:val="003651E4"/>
    <w:rsid w:val="00365444"/>
    <w:rsid w:val="0036544E"/>
    <w:rsid w:val="003654AA"/>
    <w:rsid w:val="00365A8B"/>
    <w:rsid w:val="00365E76"/>
    <w:rsid w:val="00365F03"/>
    <w:rsid w:val="00365F65"/>
    <w:rsid w:val="00365FDB"/>
    <w:rsid w:val="0036641B"/>
    <w:rsid w:val="00366426"/>
    <w:rsid w:val="003666BF"/>
    <w:rsid w:val="003666CB"/>
    <w:rsid w:val="00366713"/>
    <w:rsid w:val="003669D0"/>
    <w:rsid w:val="00366B52"/>
    <w:rsid w:val="00366B8A"/>
    <w:rsid w:val="00366C7B"/>
    <w:rsid w:val="00366EAD"/>
    <w:rsid w:val="003671E6"/>
    <w:rsid w:val="003673D4"/>
    <w:rsid w:val="00367883"/>
    <w:rsid w:val="00367914"/>
    <w:rsid w:val="00367922"/>
    <w:rsid w:val="00367BA5"/>
    <w:rsid w:val="003701FE"/>
    <w:rsid w:val="00370241"/>
    <w:rsid w:val="003702F2"/>
    <w:rsid w:val="00370364"/>
    <w:rsid w:val="00370522"/>
    <w:rsid w:val="003706A7"/>
    <w:rsid w:val="00370743"/>
    <w:rsid w:val="00370918"/>
    <w:rsid w:val="003709B0"/>
    <w:rsid w:val="00370AD1"/>
    <w:rsid w:val="00370D91"/>
    <w:rsid w:val="00371154"/>
    <w:rsid w:val="0037153B"/>
    <w:rsid w:val="00371571"/>
    <w:rsid w:val="003715D9"/>
    <w:rsid w:val="00371706"/>
    <w:rsid w:val="00371B2C"/>
    <w:rsid w:val="00371D04"/>
    <w:rsid w:val="00371D70"/>
    <w:rsid w:val="00371E76"/>
    <w:rsid w:val="003720F0"/>
    <w:rsid w:val="00372415"/>
    <w:rsid w:val="00372AA5"/>
    <w:rsid w:val="00372B48"/>
    <w:rsid w:val="00372E4F"/>
    <w:rsid w:val="00372E58"/>
    <w:rsid w:val="00373040"/>
    <w:rsid w:val="003731BE"/>
    <w:rsid w:val="00373216"/>
    <w:rsid w:val="003734AE"/>
    <w:rsid w:val="00373546"/>
    <w:rsid w:val="00373612"/>
    <w:rsid w:val="00373931"/>
    <w:rsid w:val="00373959"/>
    <w:rsid w:val="00373994"/>
    <w:rsid w:val="00373B85"/>
    <w:rsid w:val="00373F19"/>
    <w:rsid w:val="00374627"/>
    <w:rsid w:val="00374843"/>
    <w:rsid w:val="003749D3"/>
    <w:rsid w:val="00374AB7"/>
    <w:rsid w:val="00374C5B"/>
    <w:rsid w:val="00374C72"/>
    <w:rsid w:val="00374F36"/>
    <w:rsid w:val="00374FBE"/>
    <w:rsid w:val="00375191"/>
    <w:rsid w:val="00375194"/>
    <w:rsid w:val="0037519A"/>
    <w:rsid w:val="003752BE"/>
    <w:rsid w:val="0037533F"/>
    <w:rsid w:val="003753FB"/>
    <w:rsid w:val="00375573"/>
    <w:rsid w:val="00375AC5"/>
    <w:rsid w:val="00375D1B"/>
    <w:rsid w:val="00375DEE"/>
    <w:rsid w:val="00375E04"/>
    <w:rsid w:val="003767F4"/>
    <w:rsid w:val="00376873"/>
    <w:rsid w:val="003769AD"/>
    <w:rsid w:val="00376C10"/>
    <w:rsid w:val="00376CA6"/>
    <w:rsid w:val="00376DC8"/>
    <w:rsid w:val="00376F63"/>
    <w:rsid w:val="00377005"/>
    <w:rsid w:val="00377404"/>
    <w:rsid w:val="0037744E"/>
    <w:rsid w:val="003777CB"/>
    <w:rsid w:val="00377BD9"/>
    <w:rsid w:val="00377BEB"/>
    <w:rsid w:val="00380440"/>
    <w:rsid w:val="00380461"/>
    <w:rsid w:val="003808A5"/>
    <w:rsid w:val="003809DF"/>
    <w:rsid w:val="00380C5D"/>
    <w:rsid w:val="00381183"/>
    <w:rsid w:val="003813BF"/>
    <w:rsid w:val="00381525"/>
    <w:rsid w:val="00381973"/>
    <w:rsid w:val="00381D68"/>
    <w:rsid w:val="00381E96"/>
    <w:rsid w:val="00381FC1"/>
    <w:rsid w:val="00382026"/>
    <w:rsid w:val="00382150"/>
    <w:rsid w:val="00382375"/>
    <w:rsid w:val="003823A9"/>
    <w:rsid w:val="003823B8"/>
    <w:rsid w:val="00382A0C"/>
    <w:rsid w:val="00383055"/>
    <w:rsid w:val="00383084"/>
    <w:rsid w:val="003831BE"/>
    <w:rsid w:val="003831D6"/>
    <w:rsid w:val="003832BD"/>
    <w:rsid w:val="00383322"/>
    <w:rsid w:val="00383375"/>
    <w:rsid w:val="00383592"/>
    <w:rsid w:val="00383744"/>
    <w:rsid w:val="00383805"/>
    <w:rsid w:val="00383829"/>
    <w:rsid w:val="00383849"/>
    <w:rsid w:val="00383861"/>
    <w:rsid w:val="003838DB"/>
    <w:rsid w:val="003839DB"/>
    <w:rsid w:val="00383ADC"/>
    <w:rsid w:val="00383D3D"/>
    <w:rsid w:val="00384115"/>
    <w:rsid w:val="0038446D"/>
    <w:rsid w:val="003844CC"/>
    <w:rsid w:val="003845AD"/>
    <w:rsid w:val="00384B1C"/>
    <w:rsid w:val="00384CA6"/>
    <w:rsid w:val="00384D51"/>
    <w:rsid w:val="00384DC8"/>
    <w:rsid w:val="003856D4"/>
    <w:rsid w:val="003858A3"/>
    <w:rsid w:val="003859A2"/>
    <w:rsid w:val="00385ECC"/>
    <w:rsid w:val="003864C7"/>
    <w:rsid w:val="00386621"/>
    <w:rsid w:val="003866DF"/>
    <w:rsid w:val="0038687A"/>
    <w:rsid w:val="003868DA"/>
    <w:rsid w:val="003869E7"/>
    <w:rsid w:val="00386A57"/>
    <w:rsid w:val="00386AE0"/>
    <w:rsid w:val="00386B08"/>
    <w:rsid w:val="00386F13"/>
    <w:rsid w:val="00386F39"/>
    <w:rsid w:val="003875BD"/>
    <w:rsid w:val="003875C5"/>
    <w:rsid w:val="0038779F"/>
    <w:rsid w:val="003877A7"/>
    <w:rsid w:val="003877AB"/>
    <w:rsid w:val="00387A80"/>
    <w:rsid w:val="00387F57"/>
    <w:rsid w:val="003900CE"/>
    <w:rsid w:val="003900D6"/>
    <w:rsid w:val="0039011D"/>
    <w:rsid w:val="00390275"/>
    <w:rsid w:val="003906B7"/>
    <w:rsid w:val="0039095C"/>
    <w:rsid w:val="00390ABB"/>
    <w:rsid w:val="00390B12"/>
    <w:rsid w:val="00390BAC"/>
    <w:rsid w:val="00390D8D"/>
    <w:rsid w:val="00390E77"/>
    <w:rsid w:val="003910D2"/>
    <w:rsid w:val="00391144"/>
    <w:rsid w:val="00391321"/>
    <w:rsid w:val="00391526"/>
    <w:rsid w:val="00391625"/>
    <w:rsid w:val="00391742"/>
    <w:rsid w:val="00391B37"/>
    <w:rsid w:val="00391BAB"/>
    <w:rsid w:val="00391CBF"/>
    <w:rsid w:val="00391F66"/>
    <w:rsid w:val="00391FCA"/>
    <w:rsid w:val="00392408"/>
    <w:rsid w:val="00392511"/>
    <w:rsid w:val="00392567"/>
    <w:rsid w:val="00392A1A"/>
    <w:rsid w:val="00392C35"/>
    <w:rsid w:val="00392E35"/>
    <w:rsid w:val="00392F35"/>
    <w:rsid w:val="0039314F"/>
    <w:rsid w:val="00393444"/>
    <w:rsid w:val="00393644"/>
    <w:rsid w:val="003936F9"/>
    <w:rsid w:val="00393831"/>
    <w:rsid w:val="00393A8D"/>
    <w:rsid w:val="00393BE6"/>
    <w:rsid w:val="00393CF7"/>
    <w:rsid w:val="00393D92"/>
    <w:rsid w:val="00393E08"/>
    <w:rsid w:val="00394305"/>
    <w:rsid w:val="003943D1"/>
    <w:rsid w:val="00394699"/>
    <w:rsid w:val="003947BD"/>
    <w:rsid w:val="003948E6"/>
    <w:rsid w:val="00394A93"/>
    <w:rsid w:val="00394AEA"/>
    <w:rsid w:val="00394D67"/>
    <w:rsid w:val="00394D7A"/>
    <w:rsid w:val="00394E42"/>
    <w:rsid w:val="00394E91"/>
    <w:rsid w:val="00395298"/>
    <w:rsid w:val="003952BC"/>
    <w:rsid w:val="003952EB"/>
    <w:rsid w:val="00395839"/>
    <w:rsid w:val="003958AA"/>
    <w:rsid w:val="00396161"/>
    <w:rsid w:val="00396260"/>
    <w:rsid w:val="0039658F"/>
    <w:rsid w:val="0039676B"/>
    <w:rsid w:val="00396B21"/>
    <w:rsid w:val="00396F48"/>
    <w:rsid w:val="00397334"/>
    <w:rsid w:val="0039749D"/>
    <w:rsid w:val="003974DB"/>
    <w:rsid w:val="003978E9"/>
    <w:rsid w:val="00397930"/>
    <w:rsid w:val="00397A29"/>
    <w:rsid w:val="00397C27"/>
    <w:rsid w:val="00397ECD"/>
    <w:rsid w:val="00397EDF"/>
    <w:rsid w:val="003A0204"/>
    <w:rsid w:val="003A04FB"/>
    <w:rsid w:val="003A055B"/>
    <w:rsid w:val="003A073B"/>
    <w:rsid w:val="003A0B0A"/>
    <w:rsid w:val="003A13F2"/>
    <w:rsid w:val="003A1572"/>
    <w:rsid w:val="003A1696"/>
    <w:rsid w:val="003A17F8"/>
    <w:rsid w:val="003A1903"/>
    <w:rsid w:val="003A1999"/>
    <w:rsid w:val="003A1AE8"/>
    <w:rsid w:val="003A1D3C"/>
    <w:rsid w:val="003A20D0"/>
    <w:rsid w:val="003A23EF"/>
    <w:rsid w:val="003A2718"/>
    <w:rsid w:val="003A2726"/>
    <w:rsid w:val="003A2C9D"/>
    <w:rsid w:val="003A2F60"/>
    <w:rsid w:val="003A3295"/>
    <w:rsid w:val="003A3352"/>
    <w:rsid w:val="003A3E70"/>
    <w:rsid w:val="003A3F5E"/>
    <w:rsid w:val="003A4190"/>
    <w:rsid w:val="003A44FF"/>
    <w:rsid w:val="003A477C"/>
    <w:rsid w:val="003A49B3"/>
    <w:rsid w:val="003A4EAE"/>
    <w:rsid w:val="003A5053"/>
    <w:rsid w:val="003A525D"/>
    <w:rsid w:val="003A5832"/>
    <w:rsid w:val="003A5915"/>
    <w:rsid w:val="003A5CC9"/>
    <w:rsid w:val="003A5D09"/>
    <w:rsid w:val="003A62A3"/>
    <w:rsid w:val="003A64E1"/>
    <w:rsid w:val="003A65AB"/>
    <w:rsid w:val="003A68CD"/>
    <w:rsid w:val="003A6BA4"/>
    <w:rsid w:val="003A6D56"/>
    <w:rsid w:val="003A6E72"/>
    <w:rsid w:val="003A71A8"/>
    <w:rsid w:val="003A7271"/>
    <w:rsid w:val="003A733C"/>
    <w:rsid w:val="003A73FE"/>
    <w:rsid w:val="003A7783"/>
    <w:rsid w:val="003A7823"/>
    <w:rsid w:val="003A7907"/>
    <w:rsid w:val="003A7AD9"/>
    <w:rsid w:val="003A7B28"/>
    <w:rsid w:val="003A7C37"/>
    <w:rsid w:val="003A7D69"/>
    <w:rsid w:val="003A7E54"/>
    <w:rsid w:val="003A7EAE"/>
    <w:rsid w:val="003A7EF7"/>
    <w:rsid w:val="003A7F45"/>
    <w:rsid w:val="003A7F51"/>
    <w:rsid w:val="003B0275"/>
    <w:rsid w:val="003B03BF"/>
    <w:rsid w:val="003B05C3"/>
    <w:rsid w:val="003B0658"/>
    <w:rsid w:val="003B0FF5"/>
    <w:rsid w:val="003B11E4"/>
    <w:rsid w:val="003B129E"/>
    <w:rsid w:val="003B17DB"/>
    <w:rsid w:val="003B1A7A"/>
    <w:rsid w:val="003B1B2D"/>
    <w:rsid w:val="003B21CA"/>
    <w:rsid w:val="003B2227"/>
    <w:rsid w:val="003B235F"/>
    <w:rsid w:val="003B245D"/>
    <w:rsid w:val="003B28EF"/>
    <w:rsid w:val="003B298F"/>
    <w:rsid w:val="003B29B2"/>
    <w:rsid w:val="003B2A97"/>
    <w:rsid w:val="003B2CB2"/>
    <w:rsid w:val="003B2F2C"/>
    <w:rsid w:val="003B306A"/>
    <w:rsid w:val="003B3546"/>
    <w:rsid w:val="003B3644"/>
    <w:rsid w:val="003B3751"/>
    <w:rsid w:val="003B3A90"/>
    <w:rsid w:val="003B3AEC"/>
    <w:rsid w:val="003B3B01"/>
    <w:rsid w:val="003B3BA3"/>
    <w:rsid w:val="003B3BE3"/>
    <w:rsid w:val="003B3CA4"/>
    <w:rsid w:val="003B3CD0"/>
    <w:rsid w:val="003B3DEA"/>
    <w:rsid w:val="003B3EC6"/>
    <w:rsid w:val="003B408E"/>
    <w:rsid w:val="003B4130"/>
    <w:rsid w:val="003B44E4"/>
    <w:rsid w:val="003B468C"/>
    <w:rsid w:val="003B498B"/>
    <w:rsid w:val="003B49B6"/>
    <w:rsid w:val="003B528B"/>
    <w:rsid w:val="003B53D0"/>
    <w:rsid w:val="003B54CE"/>
    <w:rsid w:val="003B56A6"/>
    <w:rsid w:val="003B586E"/>
    <w:rsid w:val="003B5A41"/>
    <w:rsid w:val="003B5B9E"/>
    <w:rsid w:val="003B5D2F"/>
    <w:rsid w:val="003B5D3C"/>
    <w:rsid w:val="003B5DE0"/>
    <w:rsid w:val="003B63DC"/>
    <w:rsid w:val="003B660D"/>
    <w:rsid w:val="003B663B"/>
    <w:rsid w:val="003B680C"/>
    <w:rsid w:val="003B69C7"/>
    <w:rsid w:val="003B72B9"/>
    <w:rsid w:val="003B72BA"/>
    <w:rsid w:val="003B7530"/>
    <w:rsid w:val="003B7CF7"/>
    <w:rsid w:val="003C0689"/>
    <w:rsid w:val="003C06A9"/>
    <w:rsid w:val="003C09AA"/>
    <w:rsid w:val="003C0F6B"/>
    <w:rsid w:val="003C0FF2"/>
    <w:rsid w:val="003C1205"/>
    <w:rsid w:val="003C1582"/>
    <w:rsid w:val="003C176F"/>
    <w:rsid w:val="003C1794"/>
    <w:rsid w:val="003C17F5"/>
    <w:rsid w:val="003C193C"/>
    <w:rsid w:val="003C19CB"/>
    <w:rsid w:val="003C1A09"/>
    <w:rsid w:val="003C2064"/>
    <w:rsid w:val="003C2171"/>
    <w:rsid w:val="003C283D"/>
    <w:rsid w:val="003C2E8B"/>
    <w:rsid w:val="003C2F43"/>
    <w:rsid w:val="003C3085"/>
    <w:rsid w:val="003C31C1"/>
    <w:rsid w:val="003C32BA"/>
    <w:rsid w:val="003C3328"/>
    <w:rsid w:val="003C3518"/>
    <w:rsid w:val="003C364E"/>
    <w:rsid w:val="003C37B5"/>
    <w:rsid w:val="003C3CF7"/>
    <w:rsid w:val="003C43D3"/>
    <w:rsid w:val="003C45EF"/>
    <w:rsid w:val="003C49FB"/>
    <w:rsid w:val="003C4D5E"/>
    <w:rsid w:val="003C5159"/>
    <w:rsid w:val="003C541C"/>
    <w:rsid w:val="003C551D"/>
    <w:rsid w:val="003C5612"/>
    <w:rsid w:val="003C56D6"/>
    <w:rsid w:val="003C5843"/>
    <w:rsid w:val="003C5BCF"/>
    <w:rsid w:val="003C5C25"/>
    <w:rsid w:val="003C5E22"/>
    <w:rsid w:val="003C6241"/>
    <w:rsid w:val="003C6248"/>
    <w:rsid w:val="003C63F9"/>
    <w:rsid w:val="003C672A"/>
    <w:rsid w:val="003C67C5"/>
    <w:rsid w:val="003C697B"/>
    <w:rsid w:val="003C6E55"/>
    <w:rsid w:val="003C731F"/>
    <w:rsid w:val="003C7358"/>
    <w:rsid w:val="003C73C0"/>
    <w:rsid w:val="003D0020"/>
    <w:rsid w:val="003D0275"/>
    <w:rsid w:val="003D033E"/>
    <w:rsid w:val="003D0357"/>
    <w:rsid w:val="003D04C9"/>
    <w:rsid w:val="003D0524"/>
    <w:rsid w:val="003D06A1"/>
    <w:rsid w:val="003D0746"/>
    <w:rsid w:val="003D0885"/>
    <w:rsid w:val="003D0905"/>
    <w:rsid w:val="003D1383"/>
    <w:rsid w:val="003D13C3"/>
    <w:rsid w:val="003D1453"/>
    <w:rsid w:val="003D1517"/>
    <w:rsid w:val="003D1648"/>
    <w:rsid w:val="003D1CC3"/>
    <w:rsid w:val="003D1E7F"/>
    <w:rsid w:val="003D1E90"/>
    <w:rsid w:val="003D1F59"/>
    <w:rsid w:val="003D22DD"/>
    <w:rsid w:val="003D24D1"/>
    <w:rsid w:val="003D25DE"/>
    <w:rsid w:val="003D2911"/>
    <w:rsid w:val="003D29D9"/>
    <w:rsid w:val="003D2B09"/>
    <w:rsid w:val="003D2CD5"/>
    <w:rsid w:val="003D2D20"/>
    <w:rsid w:val="003D2DB4"/>
    <w:rsid w:val="003D2DBF"/>
    <w:rsid w:val="003D2E32"/>
    <w:rsid w:val="003D2EF4"/>
    <w:rsid w:val="003D36EF"/>
    <w:rsid w:val="003D382E"/>
    <w:rsid w:val="003D38BD"/>
    <w:rsid w:val="003D38D8"/>
    <w:rsid w:val="003D3A42"/>
    <w:rsid w:val="003D3ABF"/>
    <w:rsid w:val="003D3C07"/>
    <w:rsid w:val="003D3C2D"/>
    <w:rsid w:val="003D406C"/>
    <w:rsid w:val="003D40CF"/>
    <w:rsid w:val="003D42B8"/>
    <w:rsid w:val="003D42EA"/>
    <w:rsid w:val="003D443C"/>
    <w:rsid w:val="003D4505"/>
    <w:rsid w:val="003D45FF"/>
    <w:rsid w:val="003D478D"/>
    <w:rsid w:val="003D47E1"/>
    <w:rsid w:val="003D4D1F"/>
    <w:rsid w:val="003D4DCC"/>
    <w:rsid w:val="003D56C2"/>
    <w:rsid w:val="003D5739"/>
    <w:rsid w:val="003D57C3"/>
    <w:rsid w:val="003D5994"/>
    <w:rsid w:val="003D59A2"/>
    <w:rsid w:val="003D5AB6"/>
    <w:rsid w:val="003D5CDC"/>
    <w:rsid w:val="003D5E31"/>
    <w:rsid w:val="003D614B"/>
    <w:rsid w:val="003D61C0"/>
    <w:rsid w:val="003D624D"/>
    <w:rsid w:val="003D62B1"/>
    <w:rsid w:val="003D653B"/>
    <w:rsid w:val="003D66D9"/>
    <w:rsid w:val="003D66FD"/>
    <w:rsid w:val="003D6858"/>
    <w:rsid w:val="003D6AC7"/>
    <w:rsid w:val="003D6AED"/>
    <w:rsid w:val="003D6D09"/>
    <w:rsid w:val="003D6D65"/>
    <w:rsid w:val="003D70C4"/>
    <w:rsid w:val="003D716D"/>
    <w:rsid w:val="003D72F0"/>
    <w:rsid w:val="003D735F"/>
    <w:rsid w:val="003D7502"/>
    <w:rsid w:val="003D76D0"/>
    <w:rsid w:val="003E05E4"/>
    <w:rsid w:val="003E0741"/>
    <w:rsid w:val="003E0A15"/>
    <w:rsid w:val="003E0A98"/>
    <w:rsid w:val="003E0EA4"/>
    <w:rsid w:val="003E0EBE"/>
    <w:rsid w:val="003E10F1"/>
    <w:rsid w:val="003E1123"/>
    <w:rsid w:val="003E11C1"/>
    <w:rsid w:val="003E12EE"/>
    <w:rsid w:val="003E146B"/>
    <w:rsid w:val="003E154D"/>
    <w:rsid w:val="003E15A6"/>
    <w:rsid w:val="003E1695"/>
    <w:rsid w:val="003E18E1"/>
    <w:rsid w:val="003E1C05"/>
    <w:rsid w:val="003E1C24"/>
    <w:rsid w:val="003E1CEE"/>
    <w:rsid w:val="003E1E12"/>
    <w:rsid w:val="003E1EBB"/>
    <w:rsid w:val="003E1EC4"/>
    <w:rsid w:val="003E1FBA"/>
    <w:rsid w:val="003E215A"/>
    <w:rsid w:val="003E2388"/>
    <w:rsid w:val="003E251B"/>
    <w:rsid w:val="003E26AE"/>
    <w:rsid w:val="003E26F8"/>
    <w:rsid w:val="003E281C"/>
    <w:rsid w:val="003E2A46"/>
    <w:rsid w:val="003E2BEF"/>
    <w:rsid w:val="003E2E38"/>
    <w:rsid w:val="003E30E2"/>
    <w:rsid w:val="003E312C"/>
    <w:rsid w:val="003E31A2"/>
    <w:rsid w:val="003E3818"/>
    <w:rsid w:val="003E3EAF"/>
    <w:rsid w:val="003E4020"/>
    <w:rsid w:val="003E4058"/>
    <w:rsid w:val="003E4212"/>
    <w:rsid w:val="003E4241"/>
    <w:rsid w:val="003E4245"/>
    <w:rsid w:val="003E4252"/>
    <w:rsid w:val="003E480C"/>
    <w:rsid w:val="003E498D"/>
    <w:rsid w:val="003E4ADB"/>
    <w:rsid w:val="003E4E4E"/>
    <w:rsid w:val="003E4F1D"/>
    <w:rsid w:val="003E4FD6"/>
    <w:rsid w:val="003E53B5"/>
    <w:rsid w:val="003E58F8"/>
    <w:rsid w:val="003E595F"/>
    <w:rsid w:val="003E59B3"/>
    <w:rsid w:val="003E5C46"/>
    <w:rsid w:val="003E5C7B"/>
    <w:rsid w:val="003E5D4B"/>
    <w:rsid w:val="003E6893"/>
    <w:rsid w:val="003E696B"/>
    <w:rsid w:val="003E6F65"/>
    <w:rsid w:val="003E7548"/>
    <w:rsid w:val="003E769B"/>
    <w:rsid w:val="003E7BD0"/>
    <w:rsid w:val="003E7D70"/>
    <w:rsid w:val="003F0380"/>
    <w:rsid w:val="003F04BF"/>
    <w:rsid w:val="003F08F1"/>
    <w:rsid w:val="003F0BA4"/>
    <w:rsid w:val="003F0DA2"/>
    <w:rsid w:val="003F0FF8"/>
    <w:rsid w:val="003F105F"/>
    <w:rsid w:val="003F10D1"/>
    <w:rsid w:val="003F14BD"/>
    <w:rsid w:val="003F1C58"/>
    <w:rsid w:val="003F1D1F"/>
    <w:rsid w:val="003F1E11"/>
    <w:rsid w:val="003F22FC"/>
    <w:rsid w:val="003F2391"/>
    <w:rsid w:val="003F249C"/>
    <w:rsid w:val="003F2538"/>
    <w:rsid w:val="003F25D8"/>
    <w:rsid w:val="003F2684"/>
    <w:rsid w:val="003F26AD"/>
    <w:rsid w:val="003F28DF"/>
    <w:rsid w:val="003F2B4E"/>
    <w:rsid w:val="003F2BEF"/>
    <w:rsid w:val="003F3585"/>
    <w:rsid w:val="003F380D"/>
    <w:rsid w:val="003F388F"/>
    <w:rsid w:val="003F38AB"/>
    <w:rsid w:val="003F3B5B"/>
    <w:rsid w:val="003F3BB8"/>
    <w:rsid w:val="003F3EEC"/>
    <w:rsid w:val="003F3F8D"/>
    <w:rsid w:val="003F42C5"/>
    <w:rsid w:val="003F4451"/>
    <w:rsid w:val="003F48DB"/>
    <w:rsid w:val="003F4998"/>
    <w:rsid w:val="003F4AF2"/>
    <w:rsid w:val="003F4C27"/>
    <w:rsid w:val="003F4D6F"/>
    <w:rsid w:val="003F4DA2"/>
    <w:rsid w:val="003F4E29"/>
    <w:rsid w:val="003F4F97"/>
    <w:rsid w:val="003F4FBE"/>
    <w:rsid w:val="003F54BA"/>
    <w:rsid w:val="003F5514"/>
    <w:rsid w:val="003F578E"/>
    <w:rsid w:val="003F59FB"/>
    <w:rsid w:val="003F5B76"/>
    <w:rsid w:val="003F5C0B"/>
    <w:rsid w:val="003F5D68"/>
    <w:rsid w:val="003F6896"/>
    <w:rsid w:val="003F693E"/>
    <w:rsid w:val="003F77F5"/>
    <w:rsid w:val="003F796D"/>
    <w:rsid w:val="003F798F"/>
    <w:rsid w:val="003F7A21"/>
    <w:rsid w:val="003F7BD9"/>
    <w:rsid w:val="003F7FBB"/>
    <w:rsid w:val="0040043F"/>
    <w:rsid w:val="00400849"/>
    <w:rsid w:val="0040093D"/>
    <w:rsid w:val="00400CFB"/>
    <w:rsid w:val="00400EED"/>
    <w:rsid w:val="00400FA8"/>
    <w:rsid w:val="0040118B"/>
    <w:rsid w:val="0040145C"/>
    <w:rsid w:val="00401669"/>
    <w:rsid w:val="004017B4"/>
    <w:rsid w:val="004018C3"/>
    <w:rsid w:val="00401A56"/>
    <w:rsid w:val="00401E21"/>
    <w:rsid w:val="00401EC4"/>
    <w:rsid w:val="00401EF4"/>
    <w:rsid w:val="00401F7E"/>
    <w:rsid w:val="00401FFD"/>
    <w:rsid w:val="004020FE"/>
    <w:rsid w:val="004026D1"/>
    <w:rsid w:val="00402B53"/>
    <w:rsid w:val="00402BF4"/>
    <w:rsid w:val="00402C1A"/>
    <w:rsid w:val="00402D1C"/>
    <w:rsid w:val="00402F00"/>
    <w:rsid w:val="00402F6B"/>
    <w:rsid w:val="00403503"/>
    <w:rsid w:val="0040356C"/>
    <w:rsid w:val="004036C3"/>
    <w:rsid w:val="004037B7"/>
    <w:rsid w:val="004037F0"/>
    <w:rsid w:val="00403AD7"/>
    <w:rsid w:val="00403B9D"/>
    <w:rsid w:val="00403E55"/>
    <w:rsid w:val="00403F7A"/>
    <w:rsid w:val="0040403F"/>
    <w:rsid w:val="00404046"/>
    <w:rsid w:val="004040F9"/>
    <w:rsid w:val="004044A0"/>
    <w:rsid w:val="00404542"/>
    <w:rsid w:val="00404839"/>
    <w:rsid w:val="0040485F"/>
    <w:rsid w:val="004052FA"/>
    <w:rsid w:val="00405438"/>
    <w:rsid w:val="004056CA"/>
    <w:rsid w:val="004056E7"/>
    <w:rsid w:val="00405715"/>
    <w:rsid w:val="0040590D"/>
    <w:rsid w:val="00405970"/>
    <w:rsid w:val="00405D2E"/>
    <w:rsid w:val="004067B4"/>
    <w:rsid w:val="004067D3"/>
    <w:rsid w:val="0040682E"/>
    <w:rsid w:val="00406A32"/>
    <w:rsid w:val="00406A44"/>
    <w:rsid w:val="00406E3D"/>
    <w:rsid w:val="00406F46"/>
    <w:rsid w:val="00407514"/>
    <w:rsid w:val="00407567"/>
    <w:rsid w:val="00407608"/>
    <w:rsid w:val="0040780E"/>
    <w:rsid w:val="00407858"/>
    <w:rsid w:val="00407C8C"/>
    <w:rsid w:val="00407D0E"/>
    <w:rsid w:val="00407D19"/>
    <w:rsid w:val="0041007E"/>
    <w:rsid w:val="00410453"/>
    <w:rsid w:val="00410582"/>
    <w:rsid w:val="004109EA"/>
    <w:rsid w:val="00410AA3"/>
    <w:rsid w:val="00410AC5"/>
    <w:rsid w:val="00410B20"/>
    <w:rsid w:val="00410B61"/>
    <w:rsid w:val="00410F2E"/>
    <w:rsid w:val="00411CC4"/>
    <w:rsid w:val="00411DBF"/>
    <w:rsid w:val="00411E88"/>
    <w:rsid w:val="004120E1"/>
    <w:rsid w:val="00412301"/>
    <w:rsid w:val="0041239E"/>
    <w:rsid w:val="00412538"/>
    <w:rsid w:val="004126BB"/>
    <w:rsid w:val="00412731"/>
    <w:rsid w:val="00412802"/>
    <w:rsid w:val="004128D1"/>
    <w:rsid w:val="004128F8"/>
    <w:rsid w:val="00412B46"/>
    <w:rsid w:val="00412DA2"/>
    <w:rsid w:val="00412DC5"/>
    <w:rsid w:val="00412EF7"/>
    <w:rsid w:val="0041300A"/>
    <w:rsid w:val="0041337C"/>
    <w:rsid w:val="0041342F"/>
    <w:rsid w:val="00413470"/>
    <w:rsid w:val="0041349A"/>
    <w:rsid w:val="00413552"/>
    <w:rsid w:val="004136DB"/>
    <w:rsid w:val="0041398F"/>
    <w:rsid w:val="004139D7"/>
    <w:rsid w:val="00413BDF"/>
    <w:rsid w:val="00413C4B"/>
    <w:rsid w:val="00413D61"/>
    <w:rsid w:val="00413E27"/>
    <w:rsid w:val="004141AD"/>
    <w:rsid w:val="0041425F"/>
    <w:rsid w:val="004144B7"/>
    <w:rsid w:val="004144D1"/>
    <w:rsid w:val="00414783"/>
    <w:rsid w:val="00414990"/>
    <w:rsid w:val="00414B81"/>
    <w:rsid w:val="00414BB1"/>
    <w:rsid w:val="00414EE2"/>
    <w:rsid w:val="0041569F"/>
    <w:rsid w:val="004156E6"/>
    <w:rsid w:val="004156FF"/>
    <w:rsid w:val="0041572A"/>
    <w:rsid w:val="00415829"/>
    <w:rsid w:val="004158CE"/>
    <w:rsid w:val="00415B76"/>
    <w:rsid w:val="00415E9C"/>
    <w:rsid w:val="00415F2F"/>
    <w:rsid w:val="00416623"/>
    <w:rsid w:val="004168DD"/>
    <w:rsid w:val="004169CC"/>
    <w:rsid w:val="00416A79"/>
    <w:rsid w:val="00416ABC"/>
    <w:rsid w:val="00416DCD"/>
    <w:rsid w:val="00416E07"/>
    <w:rsid w:val="00417045"/>
    <w:rsid w:val="00417073"/>
    <w:rsid w:val="00417216"/>
    <w:rsid w:val="00417353"/>
    <w:rsid w:val="00417A54"/>
    <w:rsid w:val="00417B4A"/>
    <w:rsid w:val="004201BD"/>
    <w:rsid w:val="004204C4"/>
    <w:rsid w:val="00420537"/>
    <w:rsid w:val="00420676"/>
    <w:rsid w:val="004206FA"/>
    <w:rsid w:val="00420DAF"/>
    <w:rsid w:val="00420DDC"/>
    <w:rsid w:val="00420F18"/>
    <w:rsid w:val="00421045"/>
    <w:rsid w:val="0042131A"/>
    <w:rsid w:val="0042159E"/>
    <w:rsid w:val="004216B5"/>
    <w:rsid w:val="00421902"/>
    <w:rsid w:val="00421A45"/>
    <w:rsid w:val="00421CD5"/>
    <w:rsid w:val="00421D62"/>
    <w:rsid w:val="00421EB0"/>
    <w:rsid w:val="004220DF"/>
    <w:rsid w:val="004221E3"/>
    <w:rsid w:val="0042234A"/>
    <w:rsid w:val="00422370"/>
    <w:rsid w:val="00422415"/>
    <w:rsid w:val="0042244A"/>
    <w:rsid w:val="004227E9"/>
    <w:rsid w:val="004228F5"/>
    <w:rsid w:val="004229C8"/>
    <w:rsid w:val="00422A38"/>
    <w:rsid w:val="00422B54"/>
    <w:rsid w:val="00422C34"/>
    <w:rsid w:val="00422DB0"/>
    <w:rsid w:val="00422E5C"/>
    <w:rsid w:val="00422F69"/>
    <w:rsid w:val="004230DB"/>
    <w:rsid w:val="00423561"/>
    <w:rsid w:val="0042365A"/>
    <w:rsid w:val="00423672"/>
    <w:rsid w:val="00423898"/>
    <w:rsid w:val="004238C2"/>
    <w:rsid w:val="00423A14"/>
    <w:rsid w:val="00423E6C"/>
    <w:rsid w:val="00423E99"/>
    <w:rsid w:val="00424176"/>
    <w:rsid w:val="00424257"/>
    <w:rsid w:val="004242E6"/>
    <w:rsid w:val="00424475"/>
    <w:rsid w:val="00424558"/>
    <w:rsid w:val="00424B15"/>
    <w:rsid w:val="00424C9B"/>
    <w:rsid w:val="00424E5D"/>
    <w:rsid w:val="00424E85"/>
    <w:rsid w:val="00424EE3"/>
    <w:rsid w:val="0042519C"/>
    <w:rsid w:val="00425BE5"/>
    <w:rsid w:val="00425C14"/>
    <w:rsid w:val="00426096"/>
    <w:rsid w:val="004260A5"/>
    <w:rsid w:val="004263D4"/>
    <w:rsid w:val="004267FC"/>
    <w:rsid w:val="00426A6C"/>
    <w:rsid w:val="00426ACE"/>
    <w:rsid w:val="00426C41"/>
    <w:rsid w:val="00426CF5"/>
    <w:rsid w:val="00426E48"/>
    <w:rsid w:val="00426F6E"/>
    <w:rsid w:val="00427003"/>
    <w:rsid w:val="00427416"/>
    <w:rsid w:val="004274E3"/>
    <w:rsid w:val="0042766A"/>
    <w:rsid w:val="004279CE"/>
    <w:rsid w:val="00427A3C"/>
    <w:rsid w:val="00427E46"/>
    <w:rsid w:val="00427EB6"/>
    <w:rsid w:val="00427FFA"/>
    <w:rsid w:val="0043019D"/>
    <w:rsid w:val="004301D1"/>
    <w:rsid w:val="004301F4"/>
    <w:rsid w:val="00430472"/>
    <w:rsid w:val="004305F7"/>
    <w:rsid w:val="0043061E"/>
    <w:rsid w:val="00430653"/>
    <w:rsid w:val="0043070B"/>
    <w:rsid w:val="0043078D"/>
    <w:rsid w:val="004308F8"/>
    <w:rsid w:val="00430D7C"/>
    <w:rsid w:val="00430EF5"/>
    <w:rsid w:val="0043103D"/>
    <w:rsid w:val="00431332"/>
    <w:rsid w:val="0043141C"/>
    <w:rsid w:val="0043147F"/>
    <w:rsid w:val="00431511"/>
    <w:rsid w:val="00431531"/>
    <w:rsid w:val="004316FD"/>
    <w:rsid w:val="004318F7"/>
    <w:rsid w:val="00431954"/>
    <w:rsid w:val="004319A5"/>
    <w:rsid w:val="00431A1F"/>
    <w:rsid w:val="00431A79"/>
    <w:rsid w:val="00431A89"/>
    <w:rsid w:val="00431BE3"/>
    <w:rsid w:val="00431C7F"/>
    <w:rsid w:val="00431CD4"/>
    <w:rsid w:val="00432048"/>
    <w:rsid w:val="004322A9"/>
    <w:rsid w:val="004327D6"/>
    <w:rsid w:val="00432851"/>
    <w:rsid w:val="004328BF"/>
    <w:rsid w:val="004330C8"/>
    <w:rsid w:val="004331B6"/>
    <w:rsid w:val="0043333B"/>
    <w:rsid w:val="0043352E"/>
    <w:rsid w:val="00433662"/>
    <w:rsid w:val="00433713"/>
    <w:rsid w:val="004339C3"/>
    <w:rsid w:val="00433D06"/>
    <w:rsid w:val="0043490A"/>
    <w:rsid w:val="00434CF5"/>
    <w:rsid w:val="0043559C"/>
    <w:rsid w:val="00435743"/>
    <w:rsid w:val="004357AB"/>
    <w:rsid w:val="004358D9"/>
    <w:rsid w:val="00435A8C"/>
    <w:rsid w:val="00436035"/>
    <w:rsid w:val="00436171"/>
    <w:rsid w:val="00436360"/>
    <w:rsid w:val="00436AF2"/>
    <w:rsid w:val="00436F8F"/>
    <w:rsid w:val="00436FF6"/>
    <w:rsid w:val="0043715B"/>
    <w:rsid w:val="00437166"/>
    <w:rsid w:val="0043722B"/>
    <w:rsid w:val="0043751C"/>
    <w:rsid w:val="004378A2"/>
    <w:rsid w:val="004378B1"/>
    <w:rsid w:val="00437AFB"/>
    <w:rsid w:val="00437DC4"/>
    <w:rsid w:val="00437EA1"/>
    <w:rsid w:val="00437FD0"/>
    <w:rsid w:val="0044026F"/>
    <w:rsid w:val="00440791"/>
    <w:rsid w:val="004407BA"/>
    <w:rsid w:val="0044099A"/>
    <w:rsid w:val="00440A4F"/>
    <w:rsid w:val="00440DB2"/>
    <w:rsid w:val="00440E56"/>
    <w:rsid w:val="0044144A"/>
    <w:rsid w:val="00441682"/>
    <w:rsid w:val="00441B26"/>
    <w:rsid w:val="00441B7D"/>
    <w:rsid w:val="00441B9A"/>
    <w:rsid w:val="00441DE1"/>
    <w:rsid w:val="00441F11"/>
    <w:rsid w:val="00442047"/>
    <w:rsid w:val="0044219D"/>
    <w:rsid w:val="0044252A"/>
    <w:rsid w:val="00442849"/>
    <w:rsid w:val="00442C39"/>
    <w:rsid w:val="00442C87"/>
    <w:rsid w:val="00442D23"/>
    <w:rsid w:val="0044304F"/>
    <w:rsid w:val="00443147"/>
    <w:rsid w:val="0044314B"/>
    <w:rsid w:val="004432D5"/>
    <w:rsid w:val="0044349F"/>
    <w:rsid w:val="004434B7"/>
    <w:rsid w:val="004434FC"/>
    <w:rsid w:val="0044373A"/>
    <w:rsid w:val="00443A22"/>
    <w:rsid w:val="00443CD7"/>
    <w:rsid w:val="00443E47"/>
    <w:rsid w:val="00443FD8"/>
    <w:rsid w:val="00444286"/>
    <w:rsid w:val="004444E0"/>
    <w:rsid w:val="00444846"/>
    <w:rsid w:val="004449AD"/>
    <w:rsid w:val="00444B32"/>
    <w:rsid w:val="00444CFD"/>
    <w:rsid w:val="00444D0F"/>
    <w:rsid w:val="0044527C"/>
    <w:rsid w:val="00445698"/>
    <w:rsid w:val="004457B8"/>
    <w:rsid w:val="00445819"/>
    <w:rsid w:val="004459D8"/>
    <w:rsid w:val="00445A4B"/>
    <w:rsid w:val="00445B43"/>
    <w:rsid w:val="00445B92"/>
    <w:rsid w:val="00445D50"/>
    <w:rsid w:val="00445DB8"/>
    <w:rsid w:val="00445DCD"/>
    <w:rsid w:val="0044607D"/>
    <w:rsid w:val="004461C1"/>
    <w:rsid w:val="004463F0"/>
    <w:rsid w:val="0044641B"/>
    <w:rsid w:val="0044675A"/>
    <w:rsid w:val="0044687D"/>
    <w:rsid w:val="00446E98"/>
    <w:rsid w:val="00446FE1"/>
    <w:rsid w:val="0044709B"/>
    <w:rsid w:val="00447165"/>
    <w:rsid w:val="004474E7"/>
    <w:rsid w:val="00447C22"/>
    <w:rsid w:val="00447C87"/>
    <w:rsid w:val="00447CA4"/>
    <w:rsid w:val="0045003C"/>
    <w:rsid w:val="00450095"/>
    <w:rsid w:val="00450101"/>
    <w:rsid w:val="0045012B"/>
    <w:rsid w:val="0045029A"/>
    <w:rsid w:val="004505AF"/>
    <w:rsid w:val="00450663"/>
    <w:rsid w:val="004509FB"/>
    <w:rsid w:val="00450BFC"/>
    <w:rsid w:val="00450CE7"/>
    <w:rsid w:val="00450CFE"/>
    <w:rsid w:val="00450D5C"/>
    <w:rsid w:val="0045115E"/>
    <w:rsid w:val="00451343"/>
    <w:rsid w:val="00451553"/>
    <w:rsid w:val="004517C5"/>
    <w:rsid w:val="004518D2"/>
    <w:rsid w:val="004518E7"/>
    <w:rsid w:val="00451927"/>
    <w:rsid w:val="00451929"/>
    <w:rsid w:val="00451930"/>
    <w:rsid w:val="004519E0"/>
    <w:rsid w:val="00451AB0"/>
    <w:rsid w:val="00451D98"/>
    <w:rsid w:val="00451EA4"/>
    <w:rsid w:val="00451EF4"/>
    <w:rsid w:val="00451FA6"/>
    <w:rsid w:val="00452397"/>
    <w:rsid w:val="00452440"/>
    <w:rsid w:val="00452B1B"/>
    <w:rsid w:val="00452E9A"/>
    <w:rsid w:val="00452F69"/>
    <w:rsid w:val="0045317F"/>
    <w:rsid w:val="0045347F"/>
    <w:rsid w:val="00453905"/>
    <w:rsid w:val="00453958"/>
    <w:rsid w:val="00453A2D"/>
    <w:rsid w:val="00453AD3"/>
    <w:rsid w:val="00453EDD"/>
    <w:rsid w:val="004541ED"/>
    <w:rsid w:val="0045437A"/>
    <w:rsid w:val="004546B2"/>
    <w:rsid w:val="004547D0"/>
    <w:rsid w:val="00454883"/>
    <w:rsid w:val="004549D2"/>
    <w:rsid w:val="00454E02"/>
    <w:rsid w:val="00454E99"/>
    <w:rsid w:val="00455A04"/>
    <w:rsid w:val="00455C8E"/>
    <w:rsid w:val="004562A0"/>
    <w:rsid w:val="0045692E"/>
    <w:rsid w:val="00456B38"/>
    <w:rsid w:val="00456B3E"/>
    <w:rsid w:val="00456B65"/>
    <w:rsid w:val="00456BFE"/>
    <w:rsid w:val="00456D4D"/>
    <w:rsid w:val="00456D7F"/>
    <w:rsid w:val="00456F6C"/>
    <w:rsid w:val="00456F90"/>
    <w:rsid w:val="00457396"/>
    <w:rsid w:val="00457474"/>
    <w:rsid w:val="004574A6"/>
    <w:rsid w:val="004574D9"/>
    <w:rsid w:val="00457A7C"/>
    <w:rsid w:val="00457EC7"/>
    <w:rsid w:val="00457EDA"/>
    <w:rsid w:val="00457F7C"/>
    <w:rsid w:val="004601DB"/>
    <w:rsid w:val="00460771"/>
    <w:rsid w:val="0046078A"/>
    <w:rsid w:val="004607CA"/>
    <w:rsid w:val="004608A7"/>
    <w:rsid w:val="00460A17"/>
    <w:rsid w:val="00460C76"/>
    <w:rsid w:val="00460CC8"/>
    <w:rsid w:val="00460F99"/>
    <w:rsid w:val="004611F1"/>
    <w:rsid w:val="0046164E"/>
    <w:rsid w:val="00461815"/>
    <w:rsid w:val="00461B26"/>
    <w:rsid w:val="00461B73"/>
    <w:rsid w:val="00461BD9"/>
    <w:rsid w:val="00461C83"/>
    <w:rsid w:val="00462012"/>
    <w:rsid w:val="004620E8"/>
    <w:rsid w:val="004623C7"/>
    <w:rsid w:val="004624D9"/>
    <w:rsid w:val="0046286B"/>
    <w:rsid w:val="00462A22"/>
    <w:rsid w:val="00462A30"/>
    <w:rsid w:val="00462C7F"/>
    <w:rsid w:val="00462F23"/>
    <w:rsid w:val="00463093"/>
    <w:rsid w:val="004630AB"/>
    <w:rsid w:val="0046310F"/>
    <w:rsid w:val="00463176"/>
    <w:rsid w:val="004631A3"/>
    <w:rsid w:val="00463417"/>
    <w:rsid w:val="004634D6"/>
    <w:rsid w:val="004635B4"/>
    <w:rsid w:val="004636CA"/>
    <w:rsid w:val="004638E2"/>
    <w:rsid w:val="00463952"/>
    <w:rsid w:val="00463AF1"/>
    <w:rsid w:val="00463BBA"/>
    <w:rsid w:val="00463D56"/>
    <w:rsid w:val="00463DCA"/>
    <w:rsid w:val="00464096"/>
    <w:rsid w:val="004640A3"/>
    <w:rsid w:val="00464387"/>
    <w:rsid w:val="00464448"/>
    <w:rsid w:val="00464450"/>
    <w:rsid w:val="00464643"/>
    <w:rsid w:val="00464883"/>
    <w:rsid w:val="00464BD3"/>
    <w:rsid w:val="00464D38"/>
    <w:rsid w:val="00464F83"/>
    <w:rsid w:val="0046521B"/>
    <w:rsid w:val="004656B4"/>
    <w:rsid w:val="004657D8"/>
    <w:rsid w:val="00465AD8"/>
    <w:rsid w:val="00465C35"/>
    <w:rsid w:val="00465E14"/>
    <w:rsid w:val="00466397"/>
    <w:rsid w:val="00466680"/>
    <w:rsid w:val="0046671D"/>
    <w:rsid w:val="004669AE"/>
    <w:rsid w:val="00466CF7"/>
    <w:rsid w:val="00466E20"/>
    <w:rsid w:val="00467145"/>
    <w:rsid w:val="0046761D"/>
    <w:rsid w:val="00467ACD"/>
    <w:rsid w:val="00467C03"/>
    <w:rsid w:val="0047013B"/>
    <w:rsid w:val="0047047D"/>
    <w:rsid w:val="0047077B"/>
    <w:rsid w:val="0047079C"/>
    <w:rsid w:val="00470811"/>
    <w:rsid w:val="004708B6"/>
    <w:rsid w:val="0047095E"/>
    <w:rsid w:val="00470A49"/>
    <w:rsid w:val="00470AEA"/>
    <w:rsid w:val="00471066"/>
    <w:rsid w:val="0047118A"/>
    <w:rsid w:val="004714D0"/>
    <w:rsid w:val="004715A5"/>
    <w:rsid w:val="004718AB"/>
    <w:rsid w:val="00471E78"/>
    <w:rsid w:val="004720EE"/>
    <w:rsid w:val="0047215F"/>
    <w:rsid w:val="00472268"/>
    <w:rsid w:val="00472380"/>
    <w:rsid w:val="0047286F"/>
    <w:rsid w:val="00472968"/>
    <w:rsid w:val="00472CDA"/>
    <w:rsid w:val="00472DCC"/>
    <w:rsid w:val="00472F69"/>
    <w:rsid w:val="00472F7C"/>
    <w:rsid w:val="00472FE1"/>
    <w:rsid w:val="004730B8"/>
    <w:rsid w:val="004730D3"/>
    <w:rsid w:val="00473149"/>
    <w:rsid w:val="004731D8"/>
    <w:rsid w:val="00473837"/>
    <w:rsid w:val="00473B8E"/>
    <w:rsid w:val="00473BD8"/>
    <w:rsid w:val="00473C1E"/>
    <w:rsid w:val="00473DB7"/>
    <w:rsid w:val="00473EFA"/>
    <w:rsid w:val="00473FD5"/>
    <w:rsid w:val="004740D9"/>
    <w:rsid w:val="00474150"/>
    <w:rsid w:val="0047419C"/>
    <w:rsid w:val="004741A4"/>
    <w:rsid w:val="004741BA"/>
    <w:rsid w:val="00474212"/>
    <w:rsid w:val="0047468C"/>
    <w:rsid w:val="00474709"/>
    <w:rsid w:val="00474793"/>
    <w:rsid w:val="00474958"/>
    <w:rsid w:val="00475093"/>
    <w:rsid w:val="0047527C"/>
    <w:rsid w:val="0047537E"/>
    <w:rsid w:val="004759C3"/>
    <w:rsid w:val="00475D3D"/>
    <w:rsid w:val="0047606A"/>
    <w:rsid w:val="004764F9"/>
    <w:rsid w:val="004768CA"/>
    <w:rsid w:val="0047695F"/>
    <w:rsid w:val="00476994"/>
    <w:rsid w:val="00476A2C"/>
    <w:rsid w:val="00476C3C"/>
    <w:rsid w:val="00476DED"/>
    <w:rsid w:val="00477498"/>
    <w:rsid w:val="00477593"/>
    <w:rsid w:val="004777AD"/>
    <w:rsid w:val="004801B0"/>
    <w:rsid w:val="00480491"/>
    <w:rsid w:val="00480548"/>
    <w:rsid w:val="00480BC5"/>
    <w:rsid w:val="00480CA4"/>
    <w:rsid w:val="00480DA6"/>
    <w:rsid w:val="004814EF"/>
    <w:rsid w:val="00481673"/>
    <w:rsid w:val="00481754"/>
    <w:rsid w:val="00481804"/>
    <w:rsid w:val="00481A1E"/>
    <w:rsid w:val="00481BA3"/>
    <w:rsid w:val="00481F58"/>
    <w:rsid w:val="00482006"/>
    <w:rsid w:val="0048204B"/>
    <w:rsid w:val="00482144"/>
    <w:rsid w:val="004822F5"/>
    <w:rsid w:val="00482345"/>
    <w:rsid w:val="004826C8"/>
    <w:rsid w:val="00482C72"/>
    <w:rsid w:val="00482F8C"/>
    <w:rsid w:val="004831B7"/>
    <w:rsid w:val="0048335C"/>
    <w:rsid w:val="0048365F"/>
    <w:rsid w:val="00483C01"/>
    <w:rsid w:val="00483D78"/>
    <w:rsid w:val="00483F25"/>
    <w:rsid w:val="00483F3E"/>
    <w:rsid w:val="00484025"/>
    <w:rsid w:val="00484026"/>
    <w:rsid w:val="004840EC"/>
    <w:rsid w:val="00484299"/>
    <w:rsid w:val="00484417"/>
    <w:rsid w:val="0048474D"/>
    <w:rsid w:val="004847FA"/>
    <w:rsid w:val="0048495B"/>
    <w:rsid w:val="00484F2E"/>
    <w:rsid w:val="00485318"/>
    <w:rsid w:val="004853FF"/>
    <w:rsid w:val="00485B47"/>
    <w:rsid w:val="00485EEC"/>
    <w:rsid w:val="00486025"/>
    <w:rsid w:val="0048622B"/>
    <w:rsid w:val="00486273"/>
    <w:rsid w:val="004864AC"/>
    <w:rsid w:val="004864C3"/>
    <w:rsid w:val="004864E0"/>
    <w:rsid w:val="0048665A"/>
    <w:rsid w:val="004868A7"/>
    <w:rsid w:val="00486BE2"/>
    <w:rsid w:val="00486C6C"/>
    <w:rsid w:val="00486E5A"/>
    <w:rsid w:val="00486F27"/>
    <w:rsid w:val="0048727B"/>
    <w:rsid w:val="00487C82"/>
    <w:rsid w:val="00487E2D"/>
    <w:rsid w:val="004900F3"/>
    <w:rsid w:val="00490240"/>
    <w:rsid w:val="004902D5"/>
    <w:rsid w:val="0049052C"/>
    <w:rsid w:val="004905E9"/>
    <w:rsid w:val="00490A45"/>
    <w:rsid w:val="00490C06"/>
    <w:rsid w:val="00490C40"/>
    <w:rsid w:val="00490E4C"/>
    <w:rsid w:val="00490E60"/>
    <w:rsid w:val="004911A9"/>
    <w:rsid w:val="004917B7"/>
    <w:rsid w:val="00491994"/>
    <w:rsid w:val="00491A9D"/>
    <w:rsid w:val="00491B01"/>
    <w:rsid w:val="00491C17"/>
    <w:rsid w:val="00491C55"/>
    <w:rsid w:val="00491D2E"/>
    <w:rsid w:val="00491D6A"/>
    <w:rsid w:val="00491D6B"/>
    <w:rsid w:val="00491DAE"/>
    <w:rsid w:val="004920A2"/>
    <w:rsid w:val="004920B3"/>
    <w:rsid w:val="00492109"/>
    <w:rsid w:val="00492403"/>
    <w:rsid w:val="00492484"/>
    <w:rsid w:val="0049274D"/>
    <w:rsid w:val="004927C6"/>
    <w:rsid w:val="00492A77"/>
    <w:rsid w:val="00492B37"/>
    <w:rsid w:val="00492D93"/>
    <w:rsid w:val="00492EEF"/>
    <w:rsid w:val="00493029"/>
    <w:rsid w:val="00493371"/>
    <w:rsid w:val="0049338F"/>
    <w:rsid w:val="0049354A"/>
    <w:rsid w:val="00493907"/>
    <w:rsid w:val="004939FB"/>
    <w:rsid w:val="00493AED"/>
    <w:rsid w:val="00493B49"/>
    <w:rsid w:val="00493ED2"/>
    <w:rsid w:val="0049403F"/>
    <w:rsid w:val="0049414C"/>
    <w:rsid w:val="00494373"/>
    <w:rsid w:val="00494520"/>
    <w:rsid w:val="00494625"/>
    <w:rsid w:val="0049464C"/>
    <w:rsid w:val="004948BB"/>
    <w:rsid w:val="004948CB"/>
    <w:rsid w:val="004949A7"/>
    <w:rsid w:val="004949B0"/>
    <w:rsid w:val="00494AAC"/>
    <w:rsid w:val="00494C0A"/>
    <w:rsid w:val="00494E4E"/>
    <w:rsid w:val="00494FB6"/>
    <w:rsid w:val="00494FCF"/>
    <w:rsid w:val="004950A5"/>
    <w:rsid w:val="004950FC"/>
    <w:rsid w:val="0049511B"/>
    <w:rsid w:val="004951C0"/>
    <w:rsid w:val="00495275"/>
    <w:rsid w:val="0049548C"/>
    <w:rsid w:val="00495515"/>
    <w:rsid w:val="004955D6"/>
    <w:rsid w:val="004958D8"/>
    <w:rsid w:val="00495975"/>
    <w:rsid w:val="00495ADA"/>
    <w:rsid w:val="00495E91"/>
    <w:rsid w:val="00495F6A"/>
    <w:rsid w:val="004966E4"/>
    <w:rsid w:val="00496783"/>
    <w:rsid w:val="00496921"/>
    <w:rsid w:val="00496A4F"/>
    <w:rsid w:val="00496AB4"/>
    <w:rsid w:val="00496D9E"/>
    <w:rsid w:val="00497000"/>
    <w:rsid w:val="00497207"/>
    <w:rsid w:val="004977BF"/>
    <w:rsid w:val="00497832"/>
    <w:rsid w:val="00497836"/>
    <w:rsid w:val="004979BF"/>
    <w:rsid w:val="00497C2E"/>
    <w:rsid w:val="00497C72"/>
    <w:rsid w:val="00497D46"/>
    <w:rsid w:val="00497E1F"/>
    <w:rsid w:val="00497F33"/>
    <w:rsid w:val="004A002A"/>
    <w:rsid w:val="004A00FA"/>
    <w:rsid w:val="004A01A2"/>
    <w:rsid w:val="004A03B1"/>
    <w:rsid w:val="004A04BB"/>
    <w:rsid w:val="004A06D4"/>
    <w:rsid w:val="004A06F9"/>
    <w:rsid w:val="004A07D7"/>
    <w:rsid w:val="004A13EF"/>
    <w:rsid w:val="004A147B"/>
    <w:rsid w:val="004A184D"/>
    <w:rsid w:val="004A1A05"/>
    <w:rsid w:val="004A1B22"/>
    <w:rsid w:val="004A22DA"/>
    <w:rsid w:val="004A23B6"/>
    <w:rsid w:val="004A2976"/>
    <w:rsid w:val="004A2B01"/>
    <w:rsid w:val="004A3118"/>
    <w:rsid w:val="004A32AA"/>
    <w:rsid w:val="004A32BA"/>
    <w:rsid w:val="004A337D"/>
    <w:rsid w:val="004A359F"/>
    <w:rsid w:val="004A364F"/>
    <w:rsid w:val="004A3961"/>
    <w:rsid w:val="004A3C26"/>
    <w:rsid w:val="004A3CFB"/>
    <w:rsid w:val="004A3DDB"/>
    <w:rsid w:val="004A40EE"/>
    <w:rsid w:val="004A41D7"/>
    <w:rsid w:val="004A422E"/>
    <w:rsid w:val="004A4449"/>
    <w:rsid w:val="004A4501"/>
    <w:rsid w:val="004A4613"/>
    <w:rsid w:val="004A4949"/>
    <w:rsid w:val="004A4B1D"/>
    <w:rsid w:val="004A4C7B"/>
    <w:rsid w:val="004A55C6"/>
    <w:rsid w:val="004A562C"/>
    <w:rsid w:val="004A5889"/>
    <w:rsid w:val="004A5A4F"/>
    <w:rsid w:val="004A5B27"/>
    <w:rsid w:val="004A5DA6"/>
    <w:rsid w:val="004A5F67"/>
    <w:rsid w:val="004A62F9"/>
    <w:rsid w:val="004A640C"/>
    <w:rsid w:val="004A6480"/>
    <w:rsid w:val="004A65C1"/>
    <w:rsid w:val="004A65D4"/>
    <w:rsid w:val="004A67D8"/>
    <w:rsid w:val="004A6A59"/>
    <w:rsid w:val="004A6B5D"/>
    <w:rsid w:val="004A6E07"/>
    <w:rsid w:val="004A6E4D"/>
    <w:rsid w:val="004A73FB"/>
    <w:rsid w:val="004A75AF"/>
    <w:rsid w:val="004A7B27"/>
    <w:rsid w:val="004A7B69"/>
    <w:rsid w:val="004A7F22"/>
    <w:rsid w:val="004A7F59"/>
    <w:rsid w:val="004B004B"/>
    <w:rsid w:val="004B0095"/>
    <w:rsid w:val="004B0613"/>
    <w:rsid w:val="004B0BB5"/>
    <w:rsid w:val="004B0BEE"/>
    <w:rsid w:val="004B0D10"/>
    <w:rsid w:val="004B0DC8"/>
    <w:rsid w:val="004B1434"/>
    <w:rsid w:val="004B14D0"/>
    <w:rsid w:val="004B15BB"/>
    <w:rsid w:val="004B1898"/>
    <w:rsid w:val="004B1908"/>
    <w:rsid w:val="004B1C36"/>
    <w:rsid w:val="004B1CDF"/>
    <w:rsid w:val="004B275F"/>
    <w:rsid w:val="004B284C"/>
    <w:rsid w:val="004B29F7"/>
    <w:rsid w:val="004B2FA4"/>
    <w:rsid w:val="004B31ED"/>
    <w:rsid w:val="004B3435"/>
    <w:rsid w:val="004B364E"/>
    <w:rsid w:val="004B377C"/>
    <w:rsid w:val="004B3885"/>
    <w:rsid w:val="004B3A1F"/>
    <w:rsid w:val="004B3D3C"/>
    <w:rsid w:val="004B408C"/>
    <w:rsid w:val="004B40FB"/>
    <w:rsid w:val="004B4521"/>
    <w:rsid w:val="004B45DB"/>
    <w:rsid w:val="004B4750"/>
    <w:rsid w:val="004B4809"/>
    <w:rsid w:val="004B489E"/>
    <w:rsid w:val="004B48D5"/>
    <w:rsid w:val="004B4999"/>
    <w:rsid w:val="004B4FFA"/>
    <w:rsid w:val="004B5335"/>
    <w:rsid w:val="004B54C5"/>
    <w:rsid w:val="004B54F5"/>
    <w:rsid w:val="004B56ED"/>
    <w:rsid w:val="004B5707"/>
    <w:rsid w:val="004B5C79"/>
    <w:rsid w:val="004B5FB5"/>
    <w:rsid w:val="004B6070"/>
    <w:rsid w:val="004B60CC"/>
    <w:rsid w:val="004B60F3"/>
    <w:rsid w:val="004B62CF"/>
    <w:rsid w:val="004B637C"/>
    <w:rsid w:val="004B6398"/>
    <w:rsid w:val="004B639E"/>
    <w:rsid w:val="004B679E"/>
    <w:rsid w:val="004B67C7"/>
    <w:rsid w:val="004B680D"/>
    <w:rsid w:val="004B6817"/>
    <w:rsid w:val="004B6916"/>
    <w:rsid w:val="004B6AB4"/>
    <w:rsid w:val="004B6AF3"/>
    <w:rsid w:val="004B6D74"/>
    <w:rsid w:val="004B6D8B"/>
    <w:rsid w:val="004B6E5F"/>
    <w:rsid w:val="004B7048"/>
    <w:rsid w:val="004B711D"/>
    <w:rsid w:val="004B7395"/>
    <w:rsid w:val="004B7416"/>
    <w:rsid w:val="004B75B7"/>
    <w:rsid w:val="004B778C"/>
    <w:rsid w:val="004B7857"/>
    <w:rsid w:val="004B7973"/>
    <w:rsid w:val="004B7AC0"/>
    <w:rsid w:val="004B7C1B"/>
    <w:rsid w:val="004B7ECD"/>
    <w:rsid w:val="004C001E"/>
    <w:rsid w:val="004C00A3"/>
    <w:rsid w:val="004C026E"/>
    <w:rsid w:val="004C0935"/>
    <w:rsid w:val="004C0A1F"/>
    <w:rsid w:val="004C0A23"/>
    <w:rsid w:val="004C0C7A"/>
    <w:rsid w:val="004C0DE0"/>
    <w:rsid w:val="004C0E1E"/>
    <w:rsid w:val="004C0F2C"/>
    <w:rsid w:val="004C134B"/>
    <w:rsid w:val="004C137E"/>
    <w:rsid w:val="004C14FD"/>
    <w:rsid w:val="004C1778"/>
    <w:rsid w:val="004C1B53"/>
    <w:rsid w:val="004C1BCB"/>
    <w:rsid w:val="004C1D7F"/>
    <w:rsid w:val="004C216C"/>
    <w:rsid w:val="004C22BC"/>
    <w:rsid w:val="004C265B"/>
    <w:rsid w:val="004C2778"/>
    <w:rsid w:val="004C2944"/>
    <w:rsid w:val="004C2E22"/>
    <w:rsid w:val="004C2FA3"/>
    <w:rsid w:val="004C3299"/>
    <w:rsid w:val="004C329B"/>
    <w:rsid w:val="004C32EA"/>
    <w:rsid w:val="004C385E"/>
    <w:rsid w:val="004C38FA"/>
    <w:rsid w:val="004C3CAB"/>
    <w:rsid w:val="004C3CFC"/>
    <w:rsid w:val="004C402D"/>
    <w:rsid w:val="004C4092"/>
    <w:rsid w:val="004C420A"/>
    <w:rsid w:val="004C449E"/>
    <w:rsid w:val="004C4697"/>
    <w:rsid w:val="004C4B26"/>
    <w:rsid w:val="004C5171"/>
    <w:rsid w:val="004C580D"/>
    <w:rsid w:val="004C5886"/>
    <w:rsid w:val="004C58C2"/>
    <w:rsid w:val="004C5986"/>
    <w:rsid w:val="004C5A47"/>
    <w:rsid w:val="004C5AD6"/>
    <w:rsid w:val="004C5DA9"/>
    <w:rsid w:val="004C5E85"/>
    <w:rsid w:val="004C60C7"/>
    <w:rsid w:val="004C6175"/>
    <w:rsid w:val="004C63D3"/>
    <w:rsid w:val="004C67CA"/>
    <w:rsid w:val="004C6999"/>
    <w:rsid w:val="004C6B87"/>
    <w:rsid w:val="004C7036"/>
    <w:rsid w:val="004C74B1"/>
    <w:rsid w:val="004C7604"/>
    <w:rsid w:val="004C7623"/>
    <w:rsid w:val="004C7797"/>
    <w:rsid w:val="004C7B3E"/>
    <w:rsid w:val="004C7F87"/>
    <w:rsid w:val="004D02AE"/>
    <w:rsid w:val="004D02C7"/>
    <w:rsid w:val="004D0542"/>
    <w:rsid w:val="004D0657"/>
    <w:rsid w:val="004D0771"/>
    <w:rsid w:val="004D085B"/>
    <w:rsid w:val="004D097D"/>
    <w:rsid w:val="004D0D91"/>
    <w:rsid w:val="004D0F22"/>
    <w:rsid w:val="004D0F9F"/>
    <w:rsid w:val="004D1033"/>
    <w:rsid w:val="004D11DC"/>
    <w:rsid w:val="004D1322"/>
    <w:rsid w:val="004D14C8"/>
    <w:rsid w:val="004D1CD7"/>
    <w:rsid w:val="004D21F3"/>
    <w:rsid w:val="004D230D"/>
    <w:rsid w:val="004D24F9"/>
    <w:rsid w:val="004D2914"/>
    <w:rsid w:val="004D2B5B"/>
    <w:rsid w:val="004D2E6F"/>
    <w:rsid w:val="004D3000"/>
    <w:rsid w:val="004D314A"/>
    <w:rsid w:val="004D3392"/>
    <w:rsid w:val="004D33DF"/>
    <w:rsid w:val="004D34A5"/>
    <w:rsid w:val="004D3745"/>
    <w:rsid w:val="004D37A3"/>
    <w:rsid w:val="004D3C4B"/>
    <w:rsid w:val="004D3E7E"/>
    <w:rsid w:val="004D3F73"/>
    <w:rsid w:val="004D3FCE"/>
    <w:rsid w:val="004D42B8"/>
    <w:rsid w:val="004D43F6"/>
    <w:rsid w:val="004D48E2"/>
    <w:rsid w:val="004D4B06"/>
    <w:rsid w:val="004D4C4C"/>
    <w:rsid w:val="004D5205"/>
    <w:rsid w:val="004D54F7"/>
    <w:rsid w:val="004D5694"/>
    <w:rsid w:val="004D589C"/>
    <w:rsid w:val="004D58D1"/>
    <w:rsid w:val="004D5A54"/>
    <w:rsid w:val="004D5F30"/>
    <w:rsid w:val="004D5FF2"/>
    <w:rsid w:val="004D64FE"/>
    <w:rsid w:val="004D677D"/>
    <w:rsid w:val="004D67A4"/>
    <w:rsid w:val="004D67CF"/>
    <w:rsid w:val="004D69FB"/>
    <w:rsid w:val="004D6A40"/>
    <w:rsid w:val="004D6C30"/>
    <w:rsid w:val="004D6C3C"/>
    <w:rsid w:val="004D6DC3"/>
    <w:rsid w:val="004D6E3A"/>
    <w:rsid w:val="004D72E1"/>
    <w:rsid w:val="004D7366"/>
    <w:rsid w:val="004D73A9"/>
    <w:rsid w:val="004D7499"/>
    <w:rsid w:val="004D7781"/>
    <w:rsid w:val="004D787B"/>
    <w:rsid w:val="004D7892"/>
    <w:rsid w:val="004D78D4"/>
    <w:rsid w:val="004D7A79"/>
    <w:rsid w:val="004D7B04"/>
    <w:rsid w:val="004D7CFE"/>
    <w:rsid w:val="004D7DA9"/>
    <w:rsid w:val="004D7FC5"/>
    <w:rsid w:val="004E02BA"/>
    <w:rsid w:val="004E0634"/>
    <w:rsid w:val="004E0747"/>
    <w:rsid w:val="004E08A0"/>
    <w:rsid w:val="004E0982"/>
    <w:rsid w:val="004E0B0B"/>
    <w:rsid w:val="004E0B9A"/>
    <w:rsid w:val="004E0EC0"/>
    <w:rsid w:val="004E12A7"/>
    <w:rsid w:val="004E149B"/>
    <w:rsid w:val="004E15F9"/>
    <w:rsid w:val="004E1747"/>
    <w:rsid w:val="004E18BF"/>
    <w:rsid w:val="004E1D39"/>
    <w:rsid w:val="004E21CD"/>
    <w:rsid w:val="004E21E9"/>
    <w:rsid w:val="004E2640"/>
    <w:rsid w:val="004E26A3"/>
    <w:rsid w:val="004E272E"/>
    <w:rsid w:val="004E28A4"/>
    <w:rsid w:val="004E291E"/>
    <w:rsid w:val="004E2966"/>
    <w:rsid w:val="004E2BE7"/>
    <w:rsid w:val="004E2D19"/>
    <w:rsid w:val="004E3028"/>
    <w:rsid w:val="004E3085"/>
    <w:rsid w:val="004E33C3"/>
    <w:rsid w:val="004E35BD"/>
    <w:rsid w:val="004E366D"/>
    <w:rsid w:val="004E3808"/>
    <w:rsid w:val="004E3B17"/>
    <w:rsid w:val="004E3BED"/>
    <w:rsid w:val="004E3D88"/>
    <w:rsid w:val="004E3D9B"/>
    <w:rsid w:val="004E3F85"/>
    <w:rsid w:val="004E402C"/>
    <w:rsid w:val="004E40B6"/>
    <w:rsid w:val="004E4A4B"/>
    <w:rsid w:val="004E4D15"/>
    <w:rsid w:val="004E4DF1"/>
    <w:rsid w:val="004E4E46"/>
    <w:rsid w:val="004E4F73"/>
    <w:rsid w:val="004E5383"/>
    <w:rsid w:val="004E57C7"/>
    <w:rsid w:val="004E5C37"/>
    <w:rsid w:val="004E5D80"/>
    <w:rsid w:val="004E5EB0"/>
    <w:rsid w:val="004E6311"/>
    <w:rsid w:val="004E691E"/>
    <w:rsid w:val="004E6994"/>
    <w:rsid w:val="004E6B54"/>
    <w:rsid w:val="004E7148"/>
    <w:rsid w:val="004E717C"/>
    <w:rsid w:val="004E7424"/>
    <w:rsid w:val="004E7A90"/>
    <w:rsid w:val="004E7B49"/>
    <w:rsid w:val="004E7B67"/>
    <w:rsid w:val="004E7BC2"/>
    <w:rsid w:val="004E7DFB"/>
    <w:rsid w:val="004E7F12"/>
    <w:rsid w:val="004F01AC"/>
    <w:rsid w:val="004F025F"/>
    <w:rsid w:val="004F037C"/>
    <w:rsid w:val="004F053A"/>
    <w:rsid w:val="004F05F5"/>
    <w:rsid w:val="004F09CD"/>
    <w:rsid w:val="004F0C43"/>
    <w:rsid w:val="004F0DE7"/>
    <w:rsid w:val="004F1012"/>
    <w:rsid w:val="004F11FC"/>
    <w:rsid w:val="004F124A"/>
    <w:rsid w:val="004F1476"/>
    <w:rsid w:val="004F1744"/>
    <w:rsid w:val="004F18D0"/>
    <w:rsid w:val="004F19EE"/>
    <w:rsid w:val="004F1B80"/>
    <w:rsid w:val="004F1BA3"/>
    <w:rsid w:val="004F1DF5"/>
    <w:rsid w:val="004F1FAB"/>
    <w:rsid w:val="004F20D7"/>
    <w:rsid w:val="004F2253"/>
    <w:rsid w:val="004F22CF"/>
    <w:rsid w:val="004F2329"/>
    <w:rsid w:val="004F24D8"/>
    <w:rsid w:val="004F27D1"/>
    <w:rsid w:val="004F2845"/>
    <w:rsid w:val="004F2A8C"/>
    <w:rsid w:val="004F2B6A"/>
    <w:rsid w:val="004F2BF7"/>
    <w:rsid w:val="004F2C1B"/>
    <w:rsid w:val="004F31FB"/>
    <w:rsid w:val="004F3475"/>
    <w:rsid w:val="004F3599"/>
    <w:rsid w:val="004F37FD"/>
    <w:rsid w:val="004F3892"/>
    <w:rsid w:val="004F4150"/>
    <w:rsid w:val="004F44FB"/>
    <w:rsid w:val="004F4BDA"/>
    <w:rsid w:val="004F4FEE"/>
    <w:rsid w:val="004F50CA"/>
    <w:rsid w:val="004F521C"/>
    <w:rsid w:val="004F5457"/>
    <w:rsid w:val="004F559A"/>
    <w:rsid w:val="004F5611"/>
    <w:rsid w:val="004F5662"/>
    <w:rsid w:val="004F57F2"/>
    <w:rsid w:val="004F589E"/>
    <w:rsid w:val="004F595D"/>
    <w:rsid w:val="004F5D24"/>
    <w:rsid w:val="004F5D37"/>
    <w:rsid w:val="004F5DDA"/>
    <w:rsid w:val="004F5E18"/>
    <w:rsid w:val="004F5E69"/>
    <w:rsid w:val="004F5FED"/>
    <w:rsid w:val="004F619E"/>
    <w:rsid w:val="004F634F"/>
    <w:rsid w:val="004F637C"/>
    <w:rsid w:val="004F63C8"/>
    <w:rsid w:val="004F66EE"/>
    <w:rsid w:val="004F683A"/>
    <w:rsid w:val="004F6928"/>
    <w:rsid w:val="004F6A48"/>
    <w:rsid w:val="004F6D8D"/>
    <w:rsid w:val="004F6E35"/>
    <w:rsid w:val="004F7106"/>
    <w:rsid w:val="004F71FA"/>
    <w:rsid w:val="004F72E1"/>
    <w:rsid w:val="004F74C5"/>
    <w:rsid w:val="004F750D"/>
    <w:rsid w:val="004F7798"/>
    <w:rsid w:val="004F78B4"/>
    <w:rsid w:val="004F7EBC"/>
    <w:rsid w:val="00500476"/>
    <w:rsid w:val="0050048A"/>
    <w:rsid w:val="005004C2"/>
    <w:rsid w:val="0050050C"/>
    <w:rsid w:val="0050069D"/>
    <w:rsid w:val="00500ACC"/>
    <w:rsid w:val="00500C4C"/>
    <w:rsid w:val="00500D39"/>
    <w:rsid w:val="00500F6B"/>
    <w:rsid w:val="00501026"/>
    <w:rsid w:val="005015D3"/>
    <w:rsid w:val="00501EAC"/>
    <w:rsid w:val="0050202A"/>
    <w:rsid w:val="005026EF"/>
    <w:rsid w:val="005026FC"/>
    <w:rsid w:val="00502925"/>
    <w:rsid w:val="005029F5"/>
    <w:rsid w:val="00502A6C"/>
    <w:rsid w:val="00502D28"/>
    <w:rsid w:val="00502E22"/>
    <w:rsid w:val="00502E7F"/>
    <w:rsid w:val="0050303F"/>
    <w:rsid w:val="00503050"/>
    <w:rsid w:val="005030F3"/>
    <w:rsid w:val="005031FD"/>
    <w:rsid w:val="005037E4"/>
    <w:rsid w:val="005037E9"/>
    <w:rsid w:val="00503813"/>
    <w:rsid w:val="00503839"/>
    <w:rsid w:val="00503CDC"/>
    <w:rsid w:val="00503D34"/>
    <w:rsid w:val="005040F0"/>
    <w:rsid w:val="00504640"/>
    <w:rsid w:val="00504B14"/>
    <w:rsid w:val="00504E83"/>
    <w:rsid w:val="005051BA"/>
    <w:rsid w:val="005052D9"/>
    <w:rsid w:val="005052FC"/>
    <w:rsid w:val="0050549B"/>
    <w:rsid w:val="00505A26"/>
    <w:rsid w:val="00505B75"/>
    <w:rsid w:val="00505CD8"/>
    <w:rsid w:val="00505E05"/>
    <w:rsid w:val="00506208"/>
    <w:rsid w:val="005062A8"/>
    <w:rsid w:val="0050664A"/>
    <w:rsid w:val="0050669D"/>
    <w:rsid w:val="005069B8"/>
    <w:rsid w:val="00506A27"/>
    <w:rsid w:val="00506ED1"/>
    <w:rsid w:val="00506F89"/>
    <w:rsid w:val="00507034"/>
    <w:rsid w:val="00507150"/>
    <w:rsid w:val="005072DF"/>
    <w:rsid w:val="00507991"/>
    <w:rsid w:val="00507A4B"/>
    <w:rsid w:val="00507C23"/>
    <w:rsid w:val="00507D4D"/>
    <w:rsid w:val="00507E24"/>
    <w:rsid w:val="00507EC0"/>
    <w:rsid w:val="00510143"/>
    <w:rsid w:val="0051014A"/>
    <w:rsid w:val="00510375"/>
    <w:rsid w:val="00510649"/>
    <w:rsid w:val="0051065E"/>
    <w:rsid w:val="005106FA"/>
    <w:rsid w:val="005107A9"/>
    <w:rsid w:val="00510FE3"/>
    <w:rsid w:val="005113E0"/>
    <w:rsid w:val="00511499"/>
    <w:rsid w:val="005117AC"/>
    <w:rsid w:val="0051180B"/>
    <w:rsid w:val="00512132"/>
    <w:rsid w:val="00512147"/>
    <w:rsid w:val="005122A3"/>
    <w:rsid w:val="00512479"/>
    <w:rsid w:val="00512BDE"/>
    <w:rsid w:val="00512EEB"/>
    <w:rsid w:val="00512FBE"/>
    <w:rsid w:val="00512FD9"/>
    <w:rsid w:val="00513123"/>
    <w:rsid w:val="005133D1"/>
    <w:rsid w:val="0051361B"/>
    <w:rsid w:val="00513728"/>
    <w:rsid w:val="0051374F"/>
    <w:rsid w:val="005137A8"/>
    <w:rsid w:val="00513C93"/>
    <w:rsid w:val="00513D02"/>
    <w:rsid w:val="00513E1E"/>
    <w:rsid w:val="00513F2B"/>
    <w:rsid w:val="0051410F"/>
    <w:rsid w:val="00514300"/>
    <w:rsid w:val="00514480"/>
    <w:rsid w:val="00514949"/>
    <w:rsid w:val="00514C0A"/>
    <w:rsid w:val="00514E6E"/>
    <w:rsid w:val="00514FDD"/>
    <w:rsid w:val="0051541F"/>
    <w:rsid w:val="005155AE"/>
    <w:rsid w:val="00515697"/>
    <w:rsid w:val="0051574C"/>
    <w:rsid w:val="00515957"/>
    <w:rsid w:val="00515A49"/>
    <w:rsid w:val="00515E1E"/>
    <w:rsid w:val="00515F55"/>
    <w:rsid w:val="0051625E"/>
    <w:rsid w:val="0051633A"/>
    <w:rsid w:val="005163FC"/>
    <w:rsid w:val="005163FF"/>
    <w:rsid w:val="00516506"/>
    <w:rsid w:val="005165D5"/>
    <w:rsid w:val="0051685F"/>
    <w:rsid w:val="00517072"/>
    <w:rsid w:val="005170BB"/>
    <w:rsid w:val="00517340"/>
    <w:rsid w:val="00517527"/>
    <w:rsid w:val="0051764D"/>
    <w:rsid w:val="00517A59"/>
    <w:rsid w:val="00517A75"/>
    <w:rsid w:val="00517BC8"/>
    <w:rsid w:val="00517BDE"/>
    <w:rsid w:val="00517E3A"/>
    <w:rsid w:val="00517E9D"/>
    <w:rsid w:val="00517EA0"/>
    <w:rsid w:val="00517ED1"/>
    <w:rsid w:val="00520369"/>
    <w:rsid w:val="0052043A"/>
    <w:rsid w:val="005204F7"/>
    <w:rsid w:val="005206A4"/>
    <w:rsid w:val="00520753"/>
    <w:rsid w:val="00520755"/>
    <w:rsid w:val="005209BF"/>
    <w:rsid w:val="00520C3C"/>
    <w:rsid w:val="00520C87"/>
    <w:rsid w:val="00520CF3"/>
    <w:rsid w:val="00520FF4"/>
    <w:rsid w:val="005216CF"/>
    <w:rsid w:val="00521D99"/>
    <w:rsid w:val="005222C5"/>
    <w:rsid w:val="00522344"/>
    <w:rsid w:val="00522520"/>
    <w:rsid w:val="0052262F"/>
    <w:rsid w:val="0052267A"/>
    <w:rsid w:val="00523109"/>
    <w:rsid w:val="00523117"/>
    <w:rsid w:val="005231E9"/>
    <w:rsid w:val="00523211"/>
    <w:rsid w:val="00523303"/>
    <w:rsid w:val="005233CA"/>
    <w:rsid w:val="005233E9"/>
    <w:rsid w:val="00523488"/>
    <w:rsid w:val="005237B1"/>
    <w:rsid w:val="00523AE6"/>
    <w:rsid w:val="00523AF1"/>
    <w:rsid w:val="00523B43"/>
    <w:rsid w:val="00523C18"/>
    <w:rsid w:val="00524034"/>
    <w:rsid w:val="00524290"/>
    <w:rsid w:val="005242F0"/>
    <w:rsid w:val="005243EC"/>
    <w:rsid w:val="005244B4"/>
    <w:rsid w:val="00524528"/>
    <w:rsid w:val="0052466F"/>
    <w:rsid w:val="005247A3"/>
    <w:rsid w:val="005247D6"/>
    <w:rsid w:val="005249AF"/>
    <w:rsid w:val="00524C99"/>
    <w:rsid w:val="00524F74"/>
    <w:rsid w:val="0052516C"/>
    <w:rsid w:val="00525351"/>
    <w:rsid w:val="00525ADD"/>
    <w:rsid w:val="00525BDA"/>
    <w:rsid w:val="00525F1A"/>
    <w:rsid w:val="005262E2"/>
    <w:rsid w:val="00526498"/>
    <w:rsid w:val="005267E5"/>
    <w:rsid w:val="005269B6"/>
    <w:rsid w:val="00526A89"/>
    <w:rsid w:val="00526CBF"/>
    <w:rsid w:val="00527129"/>
    <w:rsid w:val="005273CA"/>
    <w:rsid w:val="0052741B"/>
    <w:rsid w:val="00527522"/>
    <w:rsid w:val="00527616"/>
    <w:rsid w:val="0052765B"/>
    <w:rsid w:val="005279B5"/>
    <w:rsid w:val="00527A71"/>
    <w:rsid w:val="00527B9C"/>
    <w:rsid w:val="00527F08"/>
    <w:rsid w:val="00530109"/>
    <w:rsid w:val="00530158"/>
    <w:rsid w:val="00530170"/>
    <w:rsid w:val="005301A1"/>
    <w:rsid w:val="0053027B"/>
    <w:rsid w:val="00530584"/>
    <w:rsid w:val="00530636"/>
    <w:rsid w:val="00530655"/>
    <w:rsid w:val="00530782"/>
    <w:rsid w:val="00530A06"/>
    <w:rsid w:val="00530A23"/>
    <w:rsid w:val="00530B98"/>
    <w:rsid w:val="00530D00"/>
    <w:rsid w:val="00530E2A"/>
    <w:rsid w:val="00530FC7"/>
    <w:rsid w:val="005311D0"/>
    <w:rsid w:val="00531318"/>
    <w:rsid w:val="00531524"/>
    <w:rsid w:val="00531675"/>
    <w:rsid w:val="005317B8"/>
    <w:rsid w:val="00531859"/>
    <w:rsid w:val="005318DE"/>
    <w:rsid w:val="005319C4"/>
    <w:rsid w:val="00531A77"/>
    <w:rsid w:val="00531AF7"/>
    <w:rsid w:val="00531B2E"/>
    <w:rsid w:val="00531C37"/>
    <w:rsid w:val="00531C5E"/>
    <w:rsid w:val="00531D4A"/>
    <w:rsid w:val="00531F6C"/>
    <w:rsid w:val="00531FDF"/>
    <w:rsid w:val="0053212B"/>
    <w:rsid w:val="005324AB"/>
    <w:rsid w:val="0053270B"/>
    <w:rsid w:val="00532AD0"/>
    <w:rsid w:val="00533134"/>
    <w:rsid w:val="00533510"/>
    <w:rsid w:val="00533606"/>
    <w:rsid w:val="005337A8"/>
    <w:rsid w:val="00533CC0"/>
    <w:rsid w:val="00533E15"/>
    <w:rsid w:val="005340E3"/>
    <w:rsid w:val="0053426B"/>
    <w:rsid w:val="00534334"/>
    <w:rsid w:val="00534920"/>
    <w:rsid w:val="00534A5A"/>
    <w:rsid w:val="00534C5C"/>
    <w:rsid w:val="00534C63"/>
    <w:rsid w:val="00534DA0"/>
    <w:rsid w:val="00534F39"/>
    <w:rsid w:val="005352AC"/>
    <w:rsid w:val="00535341"/>
    <w:rsid w:val="00535350"/>
    <w:rsid w:val="005354C8"/>
    <w:rsid w:val="005355B8"/>
    <w:rsid w:val="005356F7"/>
    <w:rsid w:val="00535746"/>
    <w:rsid w:val="00535889"/>
    <w:rsid w:val="005358D8"/>
    <w:rsid w:val="00535A80"/>
    <w:rsid w:val="00535B52"/>
    <w:rsid w:val="00535C6B"/>
    <w:rsid w:val="00536221"/>
    <w:rsid w:val="005363A1"/>
    <w:rsid w:val="005363F6"/>
    <w:rsid w:val="00536439"/>
    <w:rsid w:val="00536565"/>
    <w:rsid w:val="005366C1"/>
    <w:rsid w:val="0053698F"/>
    <w:rsid w:val="00536A55"/>
    <w:rsid w:val="00536DB3"/>
    <w:rsid w:val="00536ECB"/>
    <w:rsid w:val="00536F6A"/>
    <w:rsid w:val="0053701E"/>
    <w:rsid w:val="005372D3"/>
    <w:rsid w:val="0053761D"/>
    <w:rsid w:val="005376E9"/>
    <w:rsid w:val="00537A63"/>
    <w:rsid w:val="00537DD1"/>
    <w:rsid w:val="00537EAA"/>
    <w:rsid w:val="00537EC9"/>
    <w:rsid w:val="00537F4C"/>
    <w:rsid w:val="00540173"/>
    <w:rsid w:val="00540996"/>
    <w:rsid w:val="00540E73"/>
    <w:rsid w:val="00541521"/>
    <w:rsid w:val="005417F9"/>
    <w:rsid w:val="00541B23"/>
    <w:rsid w:val="00541FE2"/>
    <w:rsid w:val="00542310"/>
    <w:rsid w:val="005423F8"/>
    <w:rsid w:val="0054257E"/>
    <w:rsid w:val="005426BC"/>
    <w:rsid w:val="00542865"/>
    <w:rsid w:val="00542A95"/>
    <w:rsid w:val="00542AC6"/>
    <w:rsid w:val="00542B62"/>
    <w:rsid w:val="00542CBB"/>
    <w:rsid w:val="00542D38"/>
    <w:rsid w:val="0054334A"/>
    <w:rsid w:val="005436B6"/>
    <w:rsid w:val="00543701"/>
    <w:rsid w:val="005437D2"/>
    <w:rsid w:val="0054382D"/>
    <w:rsid w:val="005438F0"/>
    <w:rsid w:val="00543E2A"/>
    <w:rsid w:val="00543EBF"/>
    <w:rsid w:val="0054402E"/>
    <w:rsid w:val="005443D8"/>
    <w:rsid w:val="0054441F"/>
    <w:rsid w:val="00544439"/>
    <w:rsid w:val="00544851"/>
    <w:rsid w:val="0054494A"/>
    <w:rsid w:val="005449C6"/>
    <w:rsid w:val="00544A83"/>
    <w:rsid w:val="00544AE8"/>
    <w:rsid w:val="00544BF9"/>
    <w:rsid w:val="00544D3E"/>
    <w:rsid w:val="00544E9D"/>
    <w:rsid w:val="00545794"/>
    <w:rsid w:val="0054581C"/>
    <w:rsid w:val="00545861"/>
    <w:rsid w:val="00545998"/>
    <w:rsid w:val="00546106"/>
    <w:rsid w:val="0054643E"/>
    <w:rsid w:val="0054657E"/>
    <w:rsid w:val="005466B2"/>
    <w:rsid w:val="0054676C"/>
    <w:rsid w:val="005467D0"/>
    <w:rsid w:val="00546A15"/>
    <w:rsid w:val="00546AA4"/>
    <w:rsid w:val="00546C71"/>
    <w:rsid w:val="00546C7C"/>
    <w:rsid w:val="00546FE0"/>
    <w:rsid w:val="005472DC"/>
    <w:rsid w:val="00547A90"/>
    <w:rsid w:val="00547B72"/>
    <w:rsid w:val="00547DE7"/>
    <w:rsid w:val="00547F2F"/>
    <w:rsid w:val="00550593"/>
    <w:rsid w:val="0055065D"/>
    <w:rsid w:val="00550751"/>
    <w:rsid w:val="005508D8"/>
    <w:rsid w:val="00550B71"/>
    <w:rsid w:val="00550DA3"/>
    <w:rsid w:val="00551004"/>
    <w:rsid w:val="00551229"/>
    <w:rsid w:val="0055125E"/>
    <w:rsid w:val="005513A5"/>
    <w:rsid w:val="00551454"/>
    <w:rsid w:val="0055150D"/>
    <w:rsid w:val="00551803"/>
    <w:rsid w:val="00551CAE"/>
    <w:rsid w:val="00551CBB"/>
    <w:rsid w:val="00551D0D"/>
    <w:rsid w:val="00551D16"/>
    <w:rsid w:val="00551D6E"/>
    <w:rsid w:val="0055201A"/>
    <w:rsid w:val="0055266C"/>
    <w:rsid w:val="0055274F"/>
    <w:rsid w:val="00552957"/>
    <w:rsid w:val="00552C4B"/>
    <w:rsid w:val="00552D04"/>
    <w:rsid w:val="00552E8C"/>
    <w:rsid w:val="00552F5E"/>
    <w:rsid w:val="00553329"/>
    <w:rsid w:val="005536F5"/>
    <w:rsid w:val="00553A47"/>
    <w:rsid w:val="00553B75"/>
    <w:rsid w:val="00553D94"/>
    <w:rsid w:val="00553EB6"/>
    <w:rsid w:val="00553FA4"/>
    <w:rsid w:val="0055406D"/>
    <w:rsid w:val="0055411A"/>
    <w:rsid w:val="0055440C"/>
    <w:rsid w:val="0055453E"/>
    <w:rsid w:val="0055470A"/>
    <w:rsid w:val="005548CF"/>
    <w:rsid w:val="00554F74"/>
    <w:rsid w:val="00555009"/>
    <w:rsid w:val="005554BB"/>
    <w:rsid w:val="005555A9"/>
    <w:rsid w:val="00555651"/>
    <w:rsid w:val="005556E4"/>
    <w:rsid w:val="0055583B"/>
    <w:rsid w:val="005558C7"/>
    <w:rsid w:val="005558EE"/>
    <w:rsid w:val="0055593F"/>
    <w:rsid w:val="00555A17"/>
    <w:rsid w:val="00555A39"/>
    <w:rsid w:val="00555B19"/>
    <w:rsid w:val="00555B25"/>
    <w:rsid w:val="00555BC5"/>
    <w:rsid w:val="00555FA0"/>
    <w:rsid w:val="00556054"/>
    <w:rsid w:val="005560C1"/>
    <w:rsid w:val="005561B0"/>
    <w:rsid w:val="00556290"/>
    <w:rsid w:val="00556403"/>
    <w:rsid w:val="00556458"/>
    <w:rsid w:val="0055672E"/>
    <w:rsid w:val="005567CD"/>
    <w:rsid w:val="00556896"/>
    <w:rsid w:val="00556947"/>
    <w:rsid w:val="0055694A"/>
    <w:rsid w:val="00556A04"/>
    <w:rsid w:val="00556B67"/>
    <w:rsid w:val="00556BA4"/>
    <w:rsid w:val="00556E71"/>
    <w:rsid w:val="005573F9"/>
    <w:rsid w:val="005576CF"/>
    <w:rsid w:val="00557998"/>
    <w:rsid w:val="005579AB"/>
    <w:rsid w:val="00557A23"/>
    <w:rsid w:val="00557B65"/>
    <w:rsid w:val="00557CD9"/>
    <w:rsid w:val="00560282"/>
    <w:rsid w:val="005602EB"/>
    <w:rsid w:val="005606CF"/>
    <w:rsid w:val="0056075F"/>
    <w:rsid w:val="005608AD"/>
    <w:rsid w:val="0056099F"/>
    <w:rsid w:val="00560B76"/>
    <w:rsid w:val="00560C1A"/>
    <w:rsid w:val="005612DD"/>
    <w:rsid w:val="0056141D"/>
    <w:rsid w:val="00561678"/>
    <w:rsid w:val="00561790"/>
    <w:rsid w:val="005617F4"/>
    <w:rsid w:val="005618F0"/>
    <w:rsid w:val="00561969"/>
    <w:rsid w:val="00561B2E"/>
    <w:rsid w:val="00561CBD"/>
    <w:rsid w:val="00561E69"/>
    <w:rsid w:val="0056209C"/>
    <w:rsid w:val="00562326"/>
    <w:rsid w:val="005623A6"/>
    <w:rsid w:val="005625CF"/>
    <w:rsid w:val="00562C5D"/>
    <w:rsid w:val="00562D64"/>
    <w:rsid w:val="00562E13"/>
    <w:rsid w:val="00562F3E"/>
    <w:rsid w:val="00562FA8"/>
    <w:rsid w:val="00562FEA"/>
    <w:rsid w:val="005631B2"/>
    <w:rsid w:val="005632DC"/>
    <w:rsid w:val="005637E0"/>
    <w:rsid w:val="00563C75"/>
    <w:rsid w:val="00563D02"/>
    <w:rsid w:val="005640AF"/>
    <w:rsid w:val="005641FD"/>
    <w:rsid w:val="0056452A"/>
    <w:rsid w:val="005646B1"/>
    <w:rsid w:val="00564A4F"/>
    <w:rsid w:val="00564BCB"/>
    <w:rsid w:val="00565052"/>
    <w:rsid w:val="005652DE"/>
    <w:rsid w:val="005657A7"/>
    <w:rsid w:val="0056586A"/>
    <w:rsid w:val="00565A0A"/>
    <w:rsid w:val="00565AE0"/>
    <w:rsid w:val="005660D2"/>
    <w:rsid w:val="00566162"/>
    <w:rsid w:val="00566191"/>
    <w:rsid w:val="0056646A"/>
    <w:rsid w:val="00566B69"/>
    <w:rsid w:val="00566B8D"/>
    <w:rsid w:val="00566D34"/>
    <w:rsid w:val="00567137"/>
    <w:rsid w:val="00567162"/>
    <w:rsid w:val="00567312"/>
    <w:rsid w:val="00567413"/>
    <w:rsid w:val="0056751C"/>
    <w:rsid w:val="005676D3"/>
    <w:rsid w:val="005677C4"/>
    <w:rsid w:val="00567AA1"/>
    <w:rsid w:val="00567D07"/>
    <w:rsid w:val="00567EDF"/>
    <w:rsid w:val="0057007A"/>
    <w:rsid w:val="00570639"/>
    <w:rsid w:val="00570B9C"/>
    <w:rsid w:val="00570D50"/>
    <w:rsid w:val="00570E5D"/>
    <w:rsid w:val="00570E82"/>
    <w:rsid w:val="00570E9F"/>
    <w:rsid w:val="0057115A"/>
    <w:rsid w:val="0057139A"/>
    <w:rsid w:val="0057165B"/>
    <w:rsid w:val="00571921"/>
    <w:rsid w:val="00571C33"/>
    <w:rsid w:val="00571C80"/>
    <w:rsid w:val="00571D8D"/>
    <w:rsid w:val="00571EB9"/>
    <w:rsid w:val="00572073"/>
    <w:rsid w:val="005721B0"/>
    <w:rsid w:val="00572375"/>
    <w:rsid w:val="00572647"/>
    <w:rsid w:val="00572829"/>
    <w:rsid w:val="00572988"/>
    <w:rsid w:val="00572F41"/>
    <w:rsid w:val="0057324E"/>
    <w:rsid w:val="00573519"/>
    <w:rsid w:val="0057356A"/>
    <w:rsid w:val="005735CA"/>
    <w:rsid w:val="00573707"/>
    <w:rsid w:val="00573AB5"/>
    <w:rsid w:val="00573B35"/>
    <w:rsid w:val="00573DC8"/>
    <w:rsid w:val="00573F2F"/>
    <w:rsid w:val="005740BF"/>
    <w:rsid w:val="00574300"/>
    <w:rsid w:val="005748BF"/>
    <w:rsid w:val="00574B46"/>
    <w:rsid w:val="00574D1C"/>
    <w:rsid w:val="00574E08"/>
    <w:rsid w:val="00575005"/>
    <w:rsid w:val="005755F6"/>
    <w:rsid w:val="00575802"/>
    <w:rsid w:val="0057583B"/>
    <w:rsid w:val="00575A56"/>
    <w:rsid w:val="00576290"/>
    <w:rsid w:val="00576529"/>
    <w:rsid w:val="005765DE"/>
    <w:rsid w:val="00576C00"/>
    <w:rsid w:val="005770B5"/>
    <w:rsid w:val="00577543"/>
    <w:rsid w:val="0057755D"/>
    <w:rsid w:val="00577909"/>
    <w:rsid w:val="005779D2"/>
    <w:rsid w:val="00577A6E"/>
    <w:rsid w:val="00577ABB"/>
    <w:rsid w:val="00577B6F"/>
    <w:rsid w:val="00577BA6"/>
    <w:rsid w:val="00577C87"/>
    <w:rsid w:val="00580089"/>
    <w:rsid w:val="00580239"/>
    <w:rsid w:val="0058039E"/>
    <w:rsid w:val="00580491"/>
    <w:rsid w:val="00580590"/>
    <w:rsid w:val="00580707"/>
    <w:rsid w:val="00580822"/>
    <w:rsid w:val="005808A7"/>
    <w:rsid w:val="005808FF"/>
    <w:rsid w:val="00580D7E"/>
    <w:rsid w:val="00580E8B"/>
    <w:rsid w:val="00580EFD"/>
    <w:rsid w:val="00580F6A"/>
    <w:rsid w:val="00581067"/>
    <w:rsid w:val="00581303"/>
    <w:rsid w:val="0058188B"/>
    <w:rsid w:val="005819CC"/>
    <w:rsid w:val="00581A11"/>
    <w:rsid w:val="00581D6A"/>
    <w:rsid w:val="00581D82"/>
    <w:rsid w:val="00581E15"/>
    <w:rsid w:val="00581F0F"/>
    <w:rsid w:val="00581F62"/>
    <w:rsid w:val="00582057"/>
    <w:rsid w:val="00582526"/>
    <w:rsid w:val="00582565"/>
    <w:rsid w:val="00582816"/>
    <w:rsid w:val="00582B52"/>
    <w:rsid w:val="0058306E"/>
    <w:rsid w:val="00583138"/>
    <w:rsid w:val="00583368"/>
    <w:rsid w:val="00583377"/>
    <w:rsid w:val="00583418"/>
    <w:rsid w:val="00583534"/>
    <w:rsid w:val="005836A4"/>
    <w:rsid w:val="00583876"/>
    <w:rsid w:val="00583916"/>
    <w:rsid w:val="00583946"/>
    <w:rsid w:val="00583A59"/>
    <w:rsid w:val="00583C5B"/>
    <w:rsid w:val="00583DD3"/>
    <w:rsid w:val="00583EEA"/>
    <w:rsid w:val="00583F56"/>
    <w:rsid w:val="00583FC8"/>
    <w:rsid w:val="0058472D"/>
    <w:rsid w:val="005847FF"/>
    <w:rsid w:val="00584A04"/>
    <w:rsid w:val="00584AB3"/>
    <w:rsid w:val="00584B7F"/>
    <w:rsid w:val="0058517F"/>
    <w:rsid w:val="0058531C"/>
    <w:rsid w:val="0058533E"/>
    <w:rsid w:val="005857B1"/>
    <w:rsid w:val="00585811"/>
    <w:rsid w:val="00585A38"/>
    <w:rsid w:val="00585CC5"/>
    <w:rsid w:val="00585D97"/>
    <w:rsid w:val="00585E96"/>
    <w:rsid w:val="00585EE0"/>
    <w:rsid w:val="00585F82"/>
    <w:rsid w:val="005860D6"/>
    <w:rsid w:val="005866BD"/>
    <w:rsid w:val="00586713"/>
    <w:rsid w:val="005867ED"/>
    <w:rsid w:val="00586BE9"/>
    <w:rsid w:val="00586C5F"/>
    <w:rsid w:val="00586E56"/>
    <w:rsid w:val="00586F47"/>
    <w:rsid w:val="005870E5"/>
    <w:rsid w:val="005875D4"/>
    <w:rsid w:val="0058782D"/>
    <w:rsid w:val="00587F47"/>
    <w:rsid w:val="00590351"/>
    <w:rsid w:val="005904A5"/>
    <w:rsid w:val="005904D1"/>
    <w:rsid w:val="005907AC"/>
    <w:rsid w:val="005907DC"/>
    <w:rsid w:val="00590896"/>
    <w:rsid w:val="00590948"/>
    <w:rsid w:val="00590A42"/>
    <w:rsid w:val="00591165"/>
    <w:rsid w:val="0059152B"/>
    <w:rsid w:val="005915F1"/>
    <w:rsid w:val="00591624"/>
    <w:rsid w:val="00591892"/>
    <w:rsid w:val="00591915"/>
    <w:rsid w:val="00591DB7"/>
    <w:rsid w:val="0059247A"/>
    <w:rsid w:val="00592551"/>
    <w:rsid w:val="005926A9"/>
    <w:rsid w:val="00592888"/>
    <w:rsid w:val="0059288A"/>
    <w:rsid w:val="00592D2B"/>
    <w:rsid w:val="00592E51"/>
    <w:rsid w:val="00592F17"/>
    <w:rsid w:val="00593077"/>
    <w:rsid w:val="0059311E"/>
    <w:rsid w:val="00593393"/>
    <w:rsid w:val="00593672"/>
    <w:rsid w:val="00593681"/>
    <w:rsid w:val="005936B2"/>
    <w:rsid w:val="00593B7E"/>
    <w:rsid w:val="00593BE0"/>
    <w:rsid w:val="00593C7D"/>
    <w:rsid w:val="00593E9B"/>
    <w:rsid w:val="00593F4B"/>
    <w:rsid w:val="00593FB1"/>
    <w:rsid w:val="00593FF4"/>
    <w:rsid w:val="00594234"/>
    <w:rsid w:val="005942D9"/>
    <w:rsid w:val="00594642"/>
    <w:rsid w:val="005946FB"/>
    <w:rsid w:val="005948CE"/>
    <w:rsid w:val="00594960"/>
    <w:rsid w:val="00594A87"/>
    <w:rsid w:val="00594C29"/>
    <w:rsid w:val="00594CF1"/>
    <w:rsid w:val="005952E1"/>
    <w:rsid w:val="0059550E"/>
    <w:rsid w:val="005955FD"/>
    <w:rsid w:val="005957A1"/>
    <w:rsid w:val="005957C2"/>
    <w:rsid w:val="005957FF"/>
    <w:rsid w:val="005958F6"/>
    <w:rsid w:val="00595AF2"/>
    <w:rsid w:val="00595C4A"/>
    <w:rsid w:val="00595CC2"/>
    <w:rsid w:val="00595CDC"/>
    <w:rsid w:val="00595E1E"/>
    <w:rsid w:val="00596206"/>
    <w:rsid w:val="00596529"/>
    <w:rsid w:val="00596644"/>
    <w:rsid w:val="0059671F"/>
    <w:rsid w:val="005967ED"/>
    <w:rsid w:val="00597008"/>
    <w:rsid w:val="005970C5"/>
    <w:rsid w:val="005971C1"/>
    <w:rsid w:val="005972E8"/>
    <w:rsid w:val="0059767A"/>
    <w:rsid w:val="00597698"/>
    <w:rsid w:val="005979D3"/>
    <w:rsid w:val="00597C64"/>
    <w:rsid w:val="005A06EE"/>
    <w:rsid w:val="005A0C72"/>
    <w:rsid w:val="005A0D08"/>
    <w:rsid w:val="005A0F2C"/>
    <w:rsid w:val="005A105F"/>
    <w:rsid w:val="005A130E"/>
    <w:rsid w:val="005A13E5"/>
    <w:rsid w:val="005A14E6"/>
    <w:rsid w:val="005A1558"/>
    <w:rsid w:val="005A1C58"/>
    <w:rsid w:val="005A1D37"/>
    <w:rsid w:val="005A21EB"/>
    <w:rsid w:val="005A2651"/>
    <w:rsid w:val="005A2953"/>
    <w:rsid w:val="005A2BA6"/>
    <w:rsid w:val="005A2E02"/>
    <w:rsid w:val="005A2ED3"/>
    <w:rsid w:val="005A397E"/>
    <w:rsid w:val="005A41E7"/>
    <w:rsid w:val="005A4422"/>
    <w:rsid w:val="005A4584"/>
    <w:rsid w:val="005A496A"/>
    <w:rsid w:val="005A496C"/>
    <w:rsid w:val="005A4B15"/>
    <w:rsid w:val="005A4C97"/>
    <w:rsid w:val="005A4D41"/>
    <w:rsid w:val="005A4E03"/>
    <w:rsid w:val="005A5020"/>
    <w:rsid w:val="005A5195"/>
    <w:rsid w:val="005A5571"/>
    <w:rsid w:val="005A5638"/>
    <w:rsid w:val="005A575F"/>
    <w:rsid w:val="005A5850"/>
    <w:rsid w:val="005A5A6F"/>
    <w:rsid w:val="005A5E7F"/>
    <w:rsid w:val="005A6043"/>
    <w:rsid w:val="005A616C"/>
    <w:rsid w:val="005A68BC"/>
    <w:rsid w:val="005A69E3"/>
    <w:rsid w:val="005A6B64"/>
    <w:rsid w:val="005A6B99"/>
    <w:rsid w:val="005A6C4E"/>
    <w:rsid w:val="005A72FF"/>
    <w:rsid w:val="005A7347"/>
    <w:rsid w:val="005A756F"/>
    <w:rsid w:val="005A782B"/>
    <w:rsid w:val="005A7C20"/>
    <w:rsid w:val="005A7E69"/>
    <w:rsid w:val="005A7F2F"/>
    <w:rsid w:val="005B0033"/>
    <w:rsid w:val="005B0061"/>
    <w:rsid w:val="005B00F6"/>
    <w:rsid w:val="005B0201"/>
    <w:rsid w:val="005B0209"/>
    <w:rsid w:val="005B03E1"/>
    <w:rsid w:val="005B05D4"/>
    <w:rsid w:val="005B06A7"/>
    <w:rsid w:val="005B06EF"/>
    <w:rsid w:val="005B0746"/>
    <w:rsid w:val="005B0A81"/>
    <w:rsid w:val="005B0C3B"/>
    <w:rsid w:val="005B162C"/>
    <w:rsid w:val="005B17DB"/>
    <w:rsid w:val="005B19A0"/>
    <w:rsid w:val="005B19A6"/>
    <w:rsid w:val="005B1B04"/>
    <w:rsid w:val="005B1DE3"/>
    <w:rsid w:val="005B1E93"/>
    <w:rsid w:val="005B1F92"/>
    <w:rsid w:val="005B22B0"/>
    <w:rsid w:val="005B22E8"/>
    <w:rsid w:val="005B234B"/>
    <w:rsid w:val="005B2567"/>
    <w:rsid w:val="005B28F3"/>
    <w:rsid w:val="005B2BEC"/>
    <w:rsid w:val="005B2C88"/>
    <w:rsid w:val="005B2FAE"/>
    <w:rsid w:val="005B317B"/>
    <w:rsid w:val="005B3293"/>
    <w:rsid w:val="005B3386"/>
    <w:rsid w:val="005B33BD"/>
    <w:rsid w:val="005B35BF"/>
    <w:rsid w:val="005B36A1"/>
    <w:rsid w:val="005B3807"/>
    <w:rsid w:val="005B38D4"/>
    <w:rsid w:val="005B398A"/>
    <w:rsid w:val="005B3D37"/>
    <w:rsid w:val="005B3D5E"/>
    <w:rsid w:val="005B3E3B"/>
    <w:rsid w:val="005B3E40"/>
    <w:rsid w:val="005B4233"/>
    <w:rsid w:val="005B443D"/>
    <w:rsid w:val="005B45FF"/>
    <w:rsid w:val="005B485F"/>
    <w:rsid w:val="005B4AA1"/>
    <w:rsid w:val="005B4BC0"/>
    <w:rsid w:val="005B4E6C"/>
    <w:rsid w:val="005B50AF"/>
    <w:rsid w:val="005B50B4"/>
    <w:rsid w:val="005B50F1"/>
    <w:rsid w:val="005B5430"/>
    <w:rsid w:val="005B5548"/>
    <w:rsid w:val="005B5B69"/>
    <w:rsid w:val="005B5C85"/>
    <w:rsid w:val="005B5D8C"/>
    <w:rsid w:val="005B5DDA"/>
    <w:rsid w:val="005B5FEC"/>
    <w:rsid w:val="005B60D7"/>
    <w:rsid w:val="005B60FF"/>
    <w:rsid w:val="005B665A"/>
    <w:rsid w:val="005B6724"/>
    <w:rsid w:val="005B6789"/>
    <w:rsid w:val="005B6A9D"/>
    <w:rsid w:val="005B6B8F"/>
    <w:rsid w:val="005B6C33"/>
    <w:rsid w:val="005B6CB0"/>
    <w:rsid w:val="005B6CDE"/>
    <w:rsid w:val="005B6FFC"/>
    <w:rsid w:val="005B7842"/>
    <w:rsid w:val="005B7883"/>
    <w:rsid w:val="005B793D"/>
    <w:rsid w:val="005B79B0"/>
    <w:rsid w:val="005B7A8C"/>
    <w:rsid w:val="005C00DF"/>
    <w:rsid w:val="005C015F"/>
    <w:rsid w:val="005C01C7"/>
    <w:rsid w:val="005C0252"/>
    <w:rsid w:val="005C028E"/>
    <w:rsid w:val="005C02F1"/>
    <w:rsid w:val="005C03ED"/>
    <w:rsid w:val="005C0658"/>
    <w:rsid w:val="005C071F"/>
    <w:rsid w:val="005C097F"/>
    <w:rsid w:val="005C0BB7"/>
    <w:rsid w:val="005C0C43"/>
    <w:rsid w:val="005C106E"/>
    <w:rsid w:val="005C1115"/>
    <w:rsid w:val="005C156F"/>
    <w:rsid w:val="005C2407"/>
    <w:rsid w:val="005C2470"/>
    <w:rsid w:val="005C258D"/>
    <w:rsid w:val="005C25A0"/>
    <w:rsid w:val="005C285D"/>
    <w:rsid w:val="005C2AD9"/>
    <w:rsid w:val="005C2BEC"/>
    <w:rsid w:val="005C2FAE"/>
    <w:rsid w:val="005C3171"/>
    <w:rsid w:val="005C31CF"/>
    <w:rsid w:val="005C3635"/>
    <w:rsid w:val="005C3BB3"/>
    <w:rsid w:val="005C3BFF"/>
    <w:rsid w:val="005C3DAE"/>
    <w:rsid w:val="005C4105"/>
    <w:rsid w:val="005C4196"/>
    <w:rsid w:val="005C42A8"/>
    <w:rsid w:val="005C44D5"/>
    <w:rsid w:val="005C4BFE"/>
    <w:rsid w:val="005C4CD6"/>
    <w:rsid w:val="005C4EE4"/>
    <w:rsid w:val="005C5248"/>
    <w:rsid w:val="005C565B"/>
    <w:rsid w:val="005C56A8"/>
    <w:rsid w:val="005C56D2"/>
    <w:rsid w:val="005C5700"/>
    <w:rsid w:val="005C5937"/>
    <w:rsid w:val="005C5EC4"/>
    <w:rsid w:val="005C6184"/>
    <w:rsid w:val="005C631B"/>
    <w:rsid w:val="005C666A"/>
    <w:rsid w:val="005C68F8"/>
    <w:rsid w:val="005C6C2E"/>
    <w:rsid w:val="005C6CD5"/>
    <w:rsid w:val="005C6CE0"/>
    <w:rsid w:val="005C6DFA"/>
    <w:rsid w:val="005C6F92"/>
    <w:rsid w:val="005C7499"/>
    <w:rsid w:val="005C78B7"/>
    <w:rsid w:val="005C7CFD"/>
    <w:rsid w:val="005C7D6A"/>
    <w:rsid w:val="005D0136"/>
    <w:rsid w:val="005D01BA"/>
    <w:rsid w:val="005D01FE"/>
    <w:rsid w:val="005D02F8"/>
    <w:rsid w:val="005D096A"/>
    <w:rsid w:val="005D0D39"/>
    <w:rsid w:val="005D0E22"/>
    <w:rsid w:val="005D1028"/>
    <w:rsid w:val="005D112A"/>
    <w:rsid w:val="005D123D"/>
    <w:rsid w:val="005D153E"/>
    <w:rsid w:val="005D172C"/>
    <w:rsid w:val="005D17FC"/>
    <w:rsid w:val="005D19F6"/>
    <w:rsid w:val="005D1A56"/>
    <w:rsid w:val="005D1C75"/>
    <w:rsid w:val="005D2034"/>
    <w:rsid w:val="005D233F"/>
    <w:rsid w:val="005D253E"/>
    <w:rsid w:val="005D2AD6"/>
    <w:rsid w:val="005D2BB7"/>
    <w:rsid w:val="005D2C81"/>
    <w:rsid w:val="005D2D3B"/>
    <w:rsid w:val="005D2D62"/>
    <w:rsid w:val="005D32E0"/>
    <w:rsid w:val="005D3B5D"/>
    <w:rsid w:val="005D3C6A"/>
    <w:rsid w:val="005D3D8C"/>
    <w:rsid w:val="005D3E23"/>
    <w:rsid w:val="005D3EB8"/>
    <w:rsid w:val="005D45AE"/>
    <w:rsid w:val="005D471C"/>
    <w:rsid w:val="005D4805"/>
    <w:rsid w:val="005D4D5A"/>
    <w:rsid w:val="005D4D6B"/>
    <w:rsid w:val="005D53E6"/>
    <w:rsid w:val="005D5469"/>
    <w:rsid w:val="005D5602"/>
    <w:rsid w:val="005D56B5"/>
    <w:rsid w:val="005D56DC"/>
    <w:rsid w:val="005D5790"/>
    <w:rsid w:val="005D5F04"/>
    <w:rsid w:val="005D5F6A"/>
    <w:rsid w:val="005D62C6"/>
    <w:rsid w:val="005D63B4"/>
    <w:rsid w:val="005D6457"/>
    <w:rsid w:val="005D64A0"/>
    <w:rsid w:val="005D64C2"/>
    <w:rsid w:val="005D69BD"/>
    <w:rsid w:val="005D6F64"/>
    <w:rsid w:val="005D7635"/>
    <w:rsid w:val="005D76E6"/>
    <w:rsid w:val="005D7B50"/>
    <w:rsid w:val="005D7CD6"/>
    <w:rsid w:val="005E0075"/>
    <w:rsid w:val="005E04F9"/>
    <w:rsid w:val="005E05C0"/>
    <w:rsid w:val="005E0911"/>
    <w:rsid w:val="005E09CD"/>
    <w:rsid w:val="005E09D4"/>
    <w:rsid w:val="005E0AF6"/>
    <w:rsid w:val="005E0B8F"/>
    <w:rsid w:val="005E0C5D"/>
    <w:rsid w:val="005E0D4E"/>
    <w:rsid w:val="005E0F95"/>
    <w:rsid w:val="005E10E0"/>
    <w:rsid w:val="005E1572"/>
    <w:rsid w:val="005E1910"/>
    <w:rsid w:val="005E1AE6"/>
    <w:rsid w:val="005E21E1"/>
    <w:rsid w:val="005E221B"/>
    <w:rsid w:val="005E23D7"/>
    <w:rsid w:val="005E248D"/>
    <w:rsid w:val="005E24C3"/>
    <w:rsid w:val="005E275C"/>
    <w:rsid w:val="005E282A"/>
    <w:rsid w:val="005E28F8"/>
    <w:rsid w:val="005E327F"/>
    <w:rsid w:val="005E3818"/>
    <w:rsid w:val="005E4032"/>
    <w:rsid w:val="005E4136"/>
    <w:rsid w:val="005E4269"/>
    <w:rsid w:val="005E4595"/>
    <w:rsid w:val="005E490E"/>
    <w:rsid w:val="005E4BA8"/>
    <w:rsid w:val="005E4BC5"/>
    <w:rsid w:val="005E4FEB"/>
    <w:rsid w:val="005E5343"/>
    <w:rsid w:val="005E540C"/>
    <w:rsid w:val="005E556E"/>
    <w:rsid w:val="005E56CE"/>
    <w:rsid w:val="005E57A6"/>
    <w:rsid w:val="005E5EE9"/>
    <w:rsid w:val="005E6113"/>
    <w:rsid w:val="005E62D7"/>
    <w:rsid w:val="005E636D"/>
    <w:rsid w:val="005E6731"/>
    <w:rsid w:val="005E6856"/>
    <w:rsid w:val="005E6D37"/>
    <w:rsid w:val="005E6E0C"/>
    <w:rsid w:val="005E729B"/>
    <w:rsid w:val="005E7336"/>
    <w:rsid w:val="005E744C"/>
    <w:rsid w:val="005E7455"/>
    <w:rsid w:val="005E745C"/>
    <w:rsid w:val="005E74AD"/>
    <w:rsid w:val="005E76CB"/>
    <w:rsid w:val="005E7BF3"/>
    <w:rsid w:val="005E7D8B"/>
    <w:rsid w:val="005F00C4"/>
    <w:rsid w:val="005F038D"/>
    <w:rsid w:val="005F09B9"/>
    <w:rsid w:val="005F0BDB"/>
    <w:rsid w:val="005F10F8"/>
    <w:rsid w:val="005F1387"/>
    <w:rsid w:val="005F17CF"/>
    <w:rsid w:val="005F1EB2"/>
    <w:rsid w:val="005F1F41"/>
    <w:rsid w:val="005F201F"/>
    <w:rsid w:val="005F215B"/>
    <w:rsid w:val="005F239B"/>
    <w:rsid w:val="005F2487"/>
    <w:rsid w:val="005F2610"/>
    <w:rsid w:val="005F26E5"/>
    <w:rsid w:val="005F2803"/>
    <w:rsid w:val="005F2B5E"/>
    <w:rsid w:val="005F2BDA"/>
    <w:rsid w:val="005F2E84"/>
    <w:rsid w:val="005F2FEC"/>
    <w:rsid w:val="005F3234"/>
    <w:rsid w:val="005F3284"/>
    <w:rsid w:val="005F337D"/>
    <w:rsid w:val="005F33DE"/>
    <w:rsid w:val="005F3CF7"/>
    <w:rsid w:val="005F3D42"/>
    <w:rsid w:val="005F4823"/>
    <w:rsid w:val="005F4833"/>
    <w:rsid w:val="005F4E07"/>
    <w:rsid w:val="005F4EA6"/>
    <w:rsid w:val="005F4EC3"/>
    <w:rsid w:val="005F4EE6"/>
    <w:rsid w:val="005F51BD"/>
    <w:rsid w:val="005F543B"/>
    <w:rsid w:val="005F543C"/>
    <w:rsid w:val="005F5632"/>
    <w:rsid w:val="005F583F"/>
    <w:rsid w:val="005F58A0"/>
    <w:rsid w:val="005F62EA"/>
    <w:rsid w:val="005F639A"/>
    <w:rsid w:val="005F6423"/>
    <w:rsid w:val="005F6480"/>
    <w:rsid w:val="005F6C19"/>
    <w:rsid w:val="005F6DE5"/>
    <w:rsid w:val="005F6EC6"/>
    <w:rsid w:val="005F6FEA"/>
    <w:rsid w:val="005F7203"/>
    <w:rsid w:val="005F7207"/>
    <w:rsid w:val="005F7244"/>
    <w:rsid w:val="005F7253"/>
    <w:rsid w:val="005F7936"/>
    <w:rsid w:val="005F7CB8"/>
    <w:rsid w:val="005F7CBC"/>
    <w:rsid w:val="005F7CE7"/>
    <w:rsid w:val="005F7E28"/>
    <w:rsid w:val="00600030"/>
    <w:rsid w:val="0060016B"/>
    <w:rsid w:val="006002C8"/>
    <w:rsid w:val="006003D2"/>
    <w:rsid w:val="00600579"/>
    <w:rsid w:val="00600656"/>
    <w:rsid w:val="00600832"/>
    <w:rsid w:val="006008BA"/>
    <w:rsid w:val="006008F6"/>
    <w:rsid w:val="00600962"/>
    <w:rsid w:val="00600C25"/>
    <w:rsid w:val="00600D01"/>
    <w:rsid w:val="00600DEF"/>
    <w:rsid w:val="00600F83"/>
    <w:rsid w:val="00601229"/>
    <w:rsid w:val="00601234"/>
    <w:rsid w:val="0060140D"/>
    <w:rsid w:val="00601640"/>
    <w:rsid w:val="006016FE"/>
    <w:rsid w:val="006019A6"/>
    <w:rsid w:val="00601CEC"/>
    <w:rsid w:val="00601E83"/>
    <w:rsid w:val="00601F7D"/>
    <w:rsid w:val="00602068"/>
    <w:rsid w:val="00602199"/>
    <w:rsid w:val="006021D2"/>
    <w:rsid w:val="00602222"/>
    <w:rsid w:val="00602443"/>
    <w:rsid w:val="006024D9"/>
    <w:rsid w:val="0060256A"/>
    <w:rsid w:val="00602738"/>
    <w:rsid w:val="0060287C"/>
    <w:rsid w:val="006029AC"/>
    <w:rsid w:val="00602E9A"/>
    <w:rsid w:val="00602F24"/>
    <w:rsid w:val="0060320E"/>
    <w:rsid w:val="0060341E"/>
    <w:rsid w:val="006034E1"/>
    <w:rsid w:val="006035F6"/>
    <w:rsid w:val="00603A46"/>
    <w:rsid w:val="00603C60"/>
    <w:rsid w:val="00603F11"/>
    <w:rsid w:val="0060409D"/>
    <w:rsid w:val="0060414D"/>
    <w:rsid w:val="006043AB"/>
    <w:rsid w:val="006044B5"/>
    <w:rsid w:val="006045FE"/>
    <w:rsid w:val="0060497D"/>
    <w:rsid w:val="00604BFE"/>
    <w:rsid w:val="00604F76"/>
    <w:rsid w:val="00604FD6"/>
    <w:rsid w:val="006053A2"/>
    <w:rsid w:val="006054F1"/>
    <w:rsid w:val="00605511"/>
    <w:rsid w:val="00605788"/>
    <w:rsid w:val="006057C3"/>
    <w:rsid w:val="006058EA"/>
    <w:rsid w:val="00605CB6"/>
    <w:rsid w:val="00605EE1"/>
    <w:rsid w:val="00605FA0"/>
    <w:rsid w:val="00606178"/>
    <w:rsid w:val="006062DD"/>
    <w:rsid w:val="00606315"/>
    <w:rsid w:val="00606568"/>
    <w:rsid w:val="006065F4"/>
    <w:rsid w:val="00606C24"/>
    <w:rsid w:val="00606C8D"/>
    <w:rsid w:val="006070D5"/>
    <w:rsid w:val="006075CD"/>
    <w:rsid w:val="00607757"/>
    <w:rsid w:val="0060794A"/>
    <w:rsid w:val="00607A75"/>
    <w:rsid w:val="00607BE8"/>
    <w:rsid w:val="00607FD5"/>
    <w:rsid w:val="00610536"/>
    <w:rsid w:val="00610D52"/>
    <w:rsid w:val="00610DF8"/>
    <w:rsid w:val="00610FA5"/>
    <w:rsid w:val="006116EA"/>
    <w:rsid w:val="006117EF"/>
    <w:rsid w:val="0061193E"/>
    <w:rsid w:val="00611DE5"/>
    <w:rsid w:val="0061217D"/>
    <w:rsid w:val="0061231E"/>
    <w:rsid w:val="0061258B"/>
    <w:rsid w:val="00612695"/>
    <w:rsid w:val="00612744"/>
    <w:rsid w:val="006127B1"/>
    <w:rsid w:val="006129D7"/>
    <w:rsid w:val="00612B69"/>
    <w:rsid w:val="00612CFC"/>
    <w:rsid w:val="00612DEB"/>
    <w:rsid w:val="00612E3A"/>
    <w:rsid w:val="00613056"/>
    <w:rsid w:val="006131DE"/>
    <w:rsid w:val="00613355"/>
    <w:rsid w:val="006137F4"/>
    <w:rsid w:val="0061395F"/>
    <w:rsid w:val="00613A96"/>
    <w:rsid w:val="00613C8B"/>
    <w:rsid w:val="00613DC3"/>
    <w:rsid w:val="00613DF0"/>
    <w:rsid w:val="00613E2D"/>
    <w:rsid w:val="00613FDB"/>
    <w:rsid w:val="006142ED"/>
    <w:rsid w:val="00614386"/>
    <w:rsid w:val="006147A1"/>
    <w:rsid w:val="0061486C"/>
    <w:rsid w:val="00614938"/>
    <w:rsid w:val="0061498F"/>
    <w:rsid w:val="00614BB7"/>
    <w:rsid w:val="00614BCB"/>
    <w:rsid w:val="00614DB1"/>
    <w:rsid w:val="00615186"/>
    <w:rsid w:val="00615678"/>
    <w:rsid w:val="0061575D"/>
    <w:rsid w:val="00615A1C"/>
    <w:rsid w:val="00615DEE"/>
    <w:rsid w:val="00615E02"/>
    <w:rsid w:val="00615F91"/>
    <w:rsid w:val="00616088"/>
    <w:rsid w:val="006162A2"/>
    <w:rsid w:val="00616615"/>
    <w:rsid w:val="006167B3"/>
    <w:rsid w:val="00616833"/>
    <w:rsid w:val="00616A4C"/>
    <w:rsid w:val="00616B7A"/>
    <w:rsid w:val="00616C45"/>
    <w:rsid w:val="00616DB5"/>
    <w:rsid w:val="00616E97"/>
    <w:rsid w:val="006170AA"/>
    <w:rsid w:val="00617217"/>
    <w:rsid w:val="006173C7"/>
    <w:rsid w:val="00617401"/>
    <w:rsid w:val="006176A3"/>
    <w:rsid w:val="00617833"/>
    <w:rsid w:val="00617C35"/>
    <w:rsid w:val="00620095"/>
    <w:rsid w:val="006203DF"/>
    <w:rsid w:val="006205C0"/>
    <w:rsid w:val="006207D7"/>
    <w:rsid w:val="0062082C"/>
    <w:rsid w:val="006208ED"/>
    <w:rsid w:val="00621083"/>
    <w:rsid w:val="00621105"/>
    <w:rsid w:val="0062155A"/>
    <w:rsid w:val="006217B3"/>
    <w:rsid w:val="006217E5"/>
    <w:rsid w:val="0062182C"/>
    <w:rsid w:val="006218F2"/>
    <w:rsid w:val="00621A05"/>
    <w:rsid w:val="00621F55"/>
    <w:rsid w:val="0062204F"/>
    <w:rsid w:val="00622086"/>
    <w:rsid w:val="00622162"/>
    <w:rsid w:val="0062227F"/>
    <w:rsid w:val="006222E1"/>
    <w:rsid w:val="006224F7"/>
    <w:rsid w:val="0062294C"/>
    <w:rsid w:val="00622F9E"/>
    <w:rsid w:val="0062319A"/>
    <w:rsid w:val="006233E5"/>
    <w:rsid w:val="006233F9"/>
    <w:rsid w:val="00623795"/>
    <w:rsid w:val="00623939"/>
    <w:rsid w:val="00623A57"/>
    <w:rsid w:val="00623AF3"/>
    <w:rsid w:val="006240BF"/>
    <w:rsid w:val="0062418D"/>
    <w:rsid w:val="0062461F"/>
    <w:rsid w:val="00624661"/>
    <w:rsid w:val="006246E8"/>
    <w:rsid w:val="0062483D"/>
    <w:rsid w:val="006248EA"/>
    <w:rsid w:val="00624ECA"/>
    <w:rsid w:val="0062516B"/>
    <w:rsid w:val="0062541A"/>
    <w:rsid w:val="00625863"/>
    <w:rsid w:val="0062592C"/>
    <w:rsid w:val="006259B8"/>
    <w:rsid w:val="00625C92"/>
    <w:rsid w:val="00625F11"/>
    <w:rsid w:val="00625FF8"/>
    <w:rsid w:val="006260A9"/>
    <w:rsid w:val="00626453"/>
    <w:rsid w:val="0062647A"/>
    <w:rsid w:val="006271DE"/>
    <w:rsid w:val="0062727C"/>
    <w:rsid w:val="006278DB"/>
    <w:rsid w:val="00627F91"/>
    <w:rsid w:val="00630212"/>
    <w:rsid w:val="006303D2"/>
    <w:rsid w:val="00630443"/>
    <w:rsid w:val="0063078B"/>
    <w:rsid w:val="006307B8"/>
    <w:rsid w:val="00630DFB"/>
    <w:rsid w:val="0063196E"/>
    <w:rsid w:val="00631A35"/>
    <w:rsid w:val="00631C71"/>
    <w:rsid w:val="00632217"/>
    <w:rsid w:val="00632365"/>
    <w:rsid w:val="006324E3"/>
    <w:rsid w:val="006325AD"/>
    <w:rsid w:val="006327E2"/>
    <w:rsid w:val="006328C9"/>
    <w:rsid w:val="00632986"/>
    <w:rsid w:val="00632993"/>
    <w:rsid w:val="00632B14"/>
    <w:rsid w:val="00632C62"/>
    <w:rsid w:val="00632DEE"/>
    <w:rsid w:val="00632E92"/>
    <w:rsid w:val="00632FA5"/>
    <w:rsid w:val="00633088"/>
    <w:rsid w:val="00633EF1"/>
    <w:rsid w:val="0063448A"/>
    <w:rsid w:val="0063468E"/>
    <w:rsid w:val="00634734"/>
    <w:rsid w:val="0063492F"/>
    <w:rsid w:val="00634BE3"/>
    <w:rsid w:val="00634FDB"/>
    <w:rsid w:val="00635279"/>
    <w:rsid w:val="00635311"/>
    <w:rsid w:val="00635362"/>
    <w:rsid w:val="0063567A"/>
    <w:rsid w:val="006358A1"/>
    <w:rsid w:val="006358BC"/>
    <w:rsid w:val="006359F7"/>
    <w:rsid w:val="00635D70"/>
    <w:rsid w:val="0063602F"/>
    <w:rsid w:val="00636030"/>
    <w:rsid w:val="00636035"/>
    <w:rsid w:val="0063676D"/>
    <w:rsid w:val="006367A7"/>
    <w:rsid w:val="006369A6"/>
    <w:rsid w:val="00636A89"/>
    <w:rsid w:val="00636B52"/>
    <w:rsid w:val="00636DD7"/>
    <w:rsid w:val="006370D5"/>
    <w:rsid w:val="0063741A"/>
    <w:rsid w:val="0063788E"/>
    <w:rsid w:val="00637919"/>
    <w:rsid w:val="00637A3E"/>
    <w:rsid w:val="00637A67"/>
    <w:rsid w:val="00637CA1"/>
    <w:rsid w:val="00637DC2"/>
    <w:rsid w:val="00637E30"/>
    <w:rsid w:val="00637FAF"/>
    <w:rsid w:val="00640490"/>
    <w:rsid w:val="006405EB"/>
    <w:rsid w:val="006407E5"/>
    <w:rsid w:val="00640881"/>
    <w:rsid w:val="00640903"/>
    <w:rsid w:val="006409AC"/>
    <w:rsid w:val="006409C9"/>
    <w:rsid w:val="00640A04"/>
    <w:rsid w:val="00640A16"/>
    <w:rsid w:val="00640AEC"/>
    <w:rsid w:val="00640D92"/>
    <w:rsid w:val="0064117F"/>
    <w:rsid w:val="00641597"/>
    <w:rsid w:val="006416A2"/>
    <w:rsid w:val="00641EB4"/>
    <w:rsid w:val="0064241F"/>
    <w:rsid w:val="006424CD"/>
    <w:rsid w:val="006426D5"/>
    <w:rsid w:val="006427BE"/>
    <w:rsid w:val="006428C5"/>
    <w:rsid w:val="0064298D"/>
    <w:rsid w:val="0064358A"/>
    <w:rsid w:val="006435B8"/>
    <w:rsid w:val="00643712"/>
    <w:rsid w:val="006438FE"/>
    <w:rsid w:val="00643B6D"/>
    <w:rsid w:val="006440C8"/>
    <w:rsid w:val="0064454F"/>
    <w:rsid w:val="006445AB"/>
    <w:rsid w:val="0064471D"/>
    <w:rsid w:val="00644CB9"/>
    <w:rsid w:val="00644E25"/>
    <w:rsid w:val="006451C6"/>
    <w:rsid w:val="006452EF"/>
    <w:rsid w:val="006454FA"/>
    <w:rsid w:val="006455B8"/>
    <w:rsid w:val="006455FF"/>
    <w:rsid w:val="00645741"/>
    <w:rsid w:val="00645A0B"/>
    <w:rsid w:val="00645A14"/>
    <w:rsid w:val="00645A35"/>
    <w:rsid w:val="00645A41"/>
    <w:rsid w:val="00645D99"/>
    <w:rsid w:val="00645E43"/>
    <w:rsid w:val="00645F9B"/>
    <w:rsid w:val="00646014"/>
    <w:rsid w:val="0064626E"/>
    <w:rsid w:val="0064683B"/>
    <w:rsid w:val="0064689D"/>
    <w:rsid w:val="00646984"/>
    <w:rsid w:val="0064698E"/>
    <w:rsid w:val="00646AF2"/>
    <w:rsid w:val="006478F3"/>
    <w:rsid w:val="006478F6"/>
    <w:rsid w:val="00647A87"/>
    <w:rsid w:val="00647B65"/>
    <w:rsid w:val="00650088"/>
    <w:rsid w:val="00650156"/>
    <w:rsid w:val="00650189"/>
    <w:rsid w:val="006501DC"/>
    <w:rsid w:val="0065025F"/>
    <w:rsid w:val="006503C4"/>
    <w:rsid w:val="006508E0"/>
    <w:rsid w:val="00650996"/>
    <w:rsid w:val="00650B79"/>
    <w:rsid w:val="00650E43"/>
    <w:rsid w:val="006510A9"/>
    <w:rsid w:val="00651288"/>
    <w:rsid w:val="006513BD"/>
    <w:rsid w:val="0065166C"/>
    <w:rsid w:val="006517AC"/>
    <w:rsid w:val="006517C6"/>
    <w:rsid w:val="00651820"/>
    <w:rsid w:val="00651ABF"/>
    <w:rsid w:val="00651AE7"/>
    <w:rsid w:val="00651BDD"/>
    <w:rsid w:val="00651F9B"/>
    <w:rsid w:val="006523A1"/>
    <w:rsid w:val="00652790"/>
    <w:rsid w:val="00652892"/>
    <w:rsid w:val="00652AD7"/>
    <w:rsid w:val="00652B04"/>
    <w:rsid w:val="00652B74"/>
    <w:rsid w:val="00652E96"/>
    <w:rsid w:val="00653314"/>
    <w:rsid w:val="00653389"/>
    <w:rsid w:val="00653416"/>
    <w:rsid w:val="0065344F"/>
    <w:rsid w:val="00653645"/>
    <w:rsid w:val="0065392D"/>
    <w:rsid w:val="00653C27"/>
    <w:rsid w:val="00653D50"/>
    <w:rsid w:val="006543A4"/>
    <w:rsid w:val="006544F3"/>
    <w:rsid w:val="006545B6"/>
    <w:rsid w:val="00654714"/>
    <w:rsid w:val="00654768"/>
    <w:rsid w:val="006547EE"/>
    <w:rsid w:val="00654D78"/>
    <w:rsid w:val="00655276"/>
    <w:rsid w:val="00655303"/>
    <w:rsid w:val="00655543"/>
    <w:rsid w:val="0065590F"/>
    <w:rsid w:val="00655D7A"/>
    <w:rsid w:val="00655EBC"/>
    <w:rsid w:val="00656581"/>
    <w:rsid w:val="00656933"/>
    <w:rsid w:val="00656B20"/>
    <w:rsid w:val="00656BE7"/>
    <w:rsid w:val="00656E7B"/>
    <w:rsid w:val="00656FE7"/>
    <w:rsid w:val="00657045"/>
    <w:rsid w:val="00657127"/>
    <w:rsid w:val="006571F5"/>
    <w:rsid w:val="00657364"/>
    <w:rsid w:val="006576F3"/>
    <w:rsid w:val="00657911"/>
    <w:rsid w:val="0066005D"/>
    <w:rsid w:val="006600AE"/>
    <w:rsid w:val="006600EE"/>
    <w:rsid w:val="006603A9"/>
    <w:rsid w:val="006607A0"/>
    <w:rsid w:val="00660B36"/>
    <w:rsid w:val="00660C70"/>
    <w:rsid w:val="00661061"/>
    <w:rsid w:val="0066127D"/>
    <w:rsid w:val="00661298"/>
    <w:rsid w:val="00661850"/>
    <w:rsid w:val="00661C27"/>
    <w:rsid w:val="006624E9"/>
    <w:rsid w:val="00662790"/>
    <w:rsid w:val="006627CC"/>
    <w:rsid w:val="0066285D"/>
    <w:rsid w:val="006629CC"/>
    <w:rsid w:val="00662B97"/>
    <w:rsid w:val="0066302B"/>
    <w:rsid w:val="00663095"/>
    <w:rsid w:val="0066321A"/>
    <w:rsid w:val="00663311"/>
    <w:rsid w:val="00663387"/>
    <w:rsid w:val="006637E6"/>
    <w:rsid w:val="00663896"/>
    <w:rsid w:val="00663902"/>
    <w:rsid w:val="00663B49"/>
    <w:rsid w:val="00663B6F"/>
    <w:rsid w:val="00663D2A"/>
    <w:rsid w:val="00663ED2"/>
    <w:rsid w:val="006640C3"/>
    <w:rsid w:val="0066411F"/>
    <w:rsid w:val="00664353"/>
    <w:rsid w:val="006647B5"/>
    <w:rsid w:val="00664A23"/>
    <w:rsid w:val="00664B24"/>
    <w:rsid w:val="00664C03"/>
    <w:rsid w:val="006651AC"/>
    <w:rsid w:val="006655E5"/>
    <w:rsid w:val="006659CF"/>
    <w:rsid w:val="0066678E"/>
    <w:rsid w:val="00666F35"/>
    <w:rsid w:val="006672AE"/>
    <w:rsid w:val="0066769F"/>
    <w:rsid w:val="006676BC"/>
    <w:rsid w:val="00667813"/>
    <w:rsid w:val="00667868"/>
    <w:rsid w:val="00667969"/>
    <w:rsid w:val="00667A7C"/>
    <w:rsid w:val="00667CC7"/>
    <w:rsid w:val="00667F3C"/>
    <w:rsid w:val="00670162"/>
    <w:rsid w:val="006706B0"/>
    <w:rsid w:val="00670718"/>
    <w:rsid w:val="00670783"/>
    <w:rsid w:val="00670986"/>
    <w:rsid w:val="00670CB8"/>
    <w:rsid w:val="00670E84"/>
    <w:rsid w:val="00670ED4"/>
    <w:rsid w:val="0067123E"/>
    <w:rsid w:val="006718AE"/>
    <w:rsid w:val="006718F2"/>
    <w:rsid w:val="00671942"/>
    <w:rsid w:val="00671AE6"/>
    <w:rsid w:val="00671C0A"/>
    <w:rsid w:val="00671D0E"/>
    <w:rsid w:val="00671D53"/>
    <w:rsid w:val="00671F22"/>
    <w:rsid w:val="00672165"/>
    <w:rsid w:val="006724C8"/>
    <w:rsid w:val="00672510"/>
    <w:rsid w:val="006727B6"/>
    <w:rsid w:val="0067287B"/>
    <w:rsid w:val="006729D1"/>
    <w:rsid w:val="00672B86"/>
    <w:rsid w:val="00672BCD"/>
    <w:rsid w:val="00672FA2"/>
    <w:rsid w:val="006732DC"/>
    <w:rsid w:val="0067338F"/>
    <w:rsid w:val="00673586"/>
    <w:rsid w:val="00673928"/>
    <w:rsid w:val="00673B67"/>
    <w:rsid w:val="00673C73"/>
    <w:rsid w:val="00673DE3"/>
    <w:rsid w:val="00673EFB"/>
    <w:rsid w:val="006744CC"/>
    <w:rsid w:val="006744FC"/>
    <w:rsid w:val="006745FD"/>
    <w:rsid w:val="00674941"/>
    <w:rsid w:val="006749B8"/>
    <w:rsid w:val="006749BA"/>
    <w:rsid w:val="00674B6D"/>
    <w:rsid w:val="00674F07"/>
    <w:rsid w:val="00675016"/>
    <w:rsid w:val="006757AE"/>
    <w:rsid w:val="00675859"/>
    <w:rsid w:val="00675C37"/>
    <w:rsid w:val="00675E66"/>
    <w:rsid w:val="00675E86"/>
    <w:rsid w:val="00675F08"/>
    <w:rsid w:val="006761A8"/>
    <w:rsid w:val="00676728"/>
    <w:rsid w:val="006768B2"/>
    <w:rsid w:val="00676CDC"/>
    <w:rsid w:val="00676CE8"/>
    <w:rsid w:val="00676DFA"/>
    <w:rsid w:val="006772B0"/>
    <w:rsid w:val="0067745D"/>
    <w:rsid w:val="006774C9"/>
    <w:rsid w:val="0067764E"/>
    <w:rsid w:val="006776EC"/>
    <w:rsid w:val="00677925"/>
    <w:rsid w:val="00677931"/>
    <w:rsid w:val="0067794C"/>
    <w:rsid w:val="00677A1F"/>
    <w:rsid w:val="00680265"/>
    <w:rsid w:val="0068041E"/>
    <w:rsid w:val="006804AE"/>
    <w:rsid w:val="006805AD"/>
    <w:rsid w:val="00680864"/>
    <w:rsid w:val="00680B92"/>
    <w:rsid w:val="00680D65"/>
    <w:rsid w:val="006810F1"/>
    <w:rsid w:val="006815FD"/>
    <w:rsid w:val="006817A7"/>
    <w:rsid w:val="006818E3"/>
    <w:rsid w:val="00681AC9"/>
    <w:rsid w:val="00681AD1"/>
    <w:rsid w:val="00681BF1"/>
    <w:rsid w:val="00681CB2"/>
    <w:rsid w:val="00681CC4"/>
    <w:rsid w:val="00681D5D"/>
    <w:rsid w:val="00681E15"/>
    <w:rsid w:val="00681E6B"/>
    <w:rsid w:val="0068216B"/>
    <w:rsid w:val="006821D6"/>
    <w:rsid w:val="00682431"/>
    <w:rsid w:val="006827BC"/>
    <w:rsid w:val="0068294C"/>
    <w:rsid w:val="00682A63"/>
    <w:rsid w:val="00682AF2"/>
    <w:rsid w:val="00682CC6"/>
    <w:rsid w:val="0068337C"/>
    <w:rsid w:val="0068346D"/>
    <w:rsid w:val="00683701"/>
    <w:rsid w:val="006838C3"/>
    <w:rsid w:val="00683E35"/>
    <w:rsid w:val="00683EDD"/>
    <w:rsid w:val="00683FDA"/>
    <w:rsid w:val="00684161"/>
    <w:rsid w:val="00684178"/>
    <w:rsid w:val="006849B7"/>
    <w:rsid w:val="00684C19"/>
    <w:rsid w:val="00684D58"/>
    <w:rsid w:val="00684D65"/>
    <w:rsid w:val="00684E82"/>
    <w:rsid w:val="00684FB5"/>
    <w:rsid w:val="00685045"/>
    <w:rsid w:val="0068517E"/>
    <w:rsid w:val="00685313"/>
    <w:rsid w:val="006853B6"/>
    <w:rsid w:val="00685477"/>
    <w:rsid w:val="00685819"/>
    <w:rsid w:val="0068581E"/>
    <w:rsid w:val="00685B52"/>
    <w:rsid w:val="00685BA8"/>
    <w:rsid w:val="00685D0F"/>
    <w:rsid w:val="00685FBE"/>
    <w:rsid w:val="00686031"/>
    <w:rsid w:val="006864A7"/>
    <w:rsid w:val="00686567"/>
    <w:rsid w:val="00686736"/>
    <w:rsid w:val="006869A6"/>
    <w:rsid w:val="006869D8"/>
    <w:rsid w:val="00686BAE"/>
    <w:rsid w:val="00686C2D"/>
    <w:rsid w:val="00686D9C"/>
    <w:rsid w:val="006870D8"/>
    <w:rsid w:val="006872E1"/>
    <w:rsid w:val="00687626"/>
    <w:rsid w:val="00687C13"/>
    <w:rsid w:val="00687D75"/>
    <w:rsid w:val="00687E2C"/>
    <w:rsid w:val="006902FA"/>
    <w:rsid w:val="00690473"/>
    <w:rsid w:val="00690490"/>
    <w:rsid w:val="0069071D"/>
    <w:rsid w:val="00690802"/>
    <w:rsid w:val="00690829"/>
    <w:rsid w:val="006909F4"/>
    <w:rsid w:val="00690B21"/>
    <w:rsid w:val="00690D14"/>
    <w:rsid w:val="00690D1D"/>
    <w:rsid w:val="00690D3C"/>
    <w:rsid w:val="006910DC"/>
    <w:rsid w:val="0069143E"/>
    <w:rsid w:val="0069154A"/>
    <w:rsid w:val="00691A81"/>
    <w:rsid w:val="00691AAD"/>
    <w:rsid w:val="00691AD1"/>
    <w:rsid w:val="0069243C"/>
    <w:rsid w:val="006926B3"/>
    <w:rsid w:val="00692954"/>
    <w:rsid w:val="00692CBD"/>
    <w:rsid w:val="00692CEE"/>
    <w:rsid w:val="00693188"/>
    <w:rsid w:val="0069327A"/>
    <w:rsid w:val="006932C1"/>
    <w:rsid w:val="006935FF"/>
    <w:rsid w:val="0069381C"/>
    <w:rsid w:val="0069397D"/>
    <w:rsid w:val="00693BAF"/>
    <w:rsid w:val="00693CCE"/>
    <w:rsid w:val="00693D60"/>
    <w:rsid w:val="00693EA4"/>
    <w:rsid w:val="00693EB4"/>
    <w:rsid w:val="00693F3C"/>
    <w:rsid w:val="0069427C"/>
    <w:rsid w:val="006942F8"/>
    <w:rsid w:val="00694439"/>
    <w:rsid w:val="00694523"/>
    <w:rsid w:val="006946AC"/>
    <w:rsid w:val="006946F6"/>
    <w:rsid w:val="00694906"/>
    <w:rsid w:val="00694AAC"/>
    <w:rsid w:val="00694E5D"/>
    <w:rsid w:val="00694F57"/>
    <w:rsid w:val="00695371"/>
    <w:rsid w:val="00695452"/>
    <w:rsid w:val="0069570C"/>
    <w:rsid w:val="00695B4F"/>
    <w:rsid w:val="00695BB5"/>
    <w:rsid w:val="00695C5C"/>
    <w:rsid w:val="00695E03"/>
    <w:rsid w:val="00696496"/>
    <w:rsid w:val="00696608"/>
    <w:rsid w:val="006967A5"/>
    <w:rsid w:val="0069691D"/>
    <w:rsid w:val="00696C1D"/>
    <w:rsid w:val="00696D38"/>
    <w:rsid w:val="00697264"/>
    <w:rsid w:val="00697320"/>
    <w:rsid w:val="006974F4"/>
    <w:rsid w:val="0069753F"/>
    <w:rsid w:val="00697846"/>
    <w:rsid w:val="00697A1F"/>
    <w:rsid w:val="00697BE4"/>
    <w:rsid w:val="00697D06"/>
    <w:rsid w:val="00697E13"/>
    <w:rsid w:val="00697E4D"/>
    <w:rsid w:val="006A08B2"/>
    <w:rsid w:val="006A08DC"/>
    <w:rsid w:val="006A09B5"/>
    <w:rsid w:val="006A0A3C"/>
    <w:rsid w:val="006A0CC0"/>
    <w:rsid w:val="006A0E56"/>
    <w:rsid w:val="006A105F"/>
    <w:rsid w:val="006A1070"/>
    <w:rsid w:val="006A10DF"/>
    <w:rsid w:val="006A1177"/>
    <w:rsid w:val="006A1311"/>
    <w:rsid w:val="006A145D"/>
    <w:rsid w:val="006A17C0"/>
    <w:rsid w:val="006A17DA"/>
    <w:rsid w:val="006A1989"/>
    <w:rsid w:val="006A1FC4"/>
    <w:rsid w:val="006A2023"/>
    <w:rsid w:val="006A205F"/>
    <w:rsid w:val="006A2112"/>
    <w:rsid w:val="006A2118"/>
    <w:rsid w:val="006A223D"/>
    <w:rsid w:val="006A2582"/>
    <w:rsid w:val="006A267E"/>
    <w:rsid w:val="006A28A2"/>
    <w:rsid w:val="006A2913"/>
    <w:rsid w:val="006A2B9E"/>
    <w:rsid w:val="006A2BBA"/>
    <w:rsid w:val="006A3195"/>
    <w:rsid w:val="006A3749"/>
    <w:rsid w:val="006A37EA"/>
    <w:rsid w:val="006A3B93"/>
    <w:rsid w:val="006A3C5F"/>
    <w:rsid w:val="006A4174"/>
    <w:rsid w:val="006A4304"/>
    <w:rsid w:val="006A4322"/>
    <w:rsid w:val="006A4457"/>
    <w:rsid w:val="006A4584"/>
    <w:rsid w:val="006A45E7"/>
    <w:rsid w:val="006A48D4"/>
    <w:rsid w:val="006A493B"/>
    <w:rsid w:val="006A4BC5"/>
    <w:rsid w:val="006A4BEE"/>
    <w:rsid w:val="006A4C53"/>
    <w:rsid w:val="006A4C72"/>
    <w:rsid w:val="006A51CC"/>
    <w:rsid w:val="006A51D2"/>
    <w:rsid w:val="006A5394"/>
    <w:rsid w:val="006A5900"/>
    <w:rsid w:val="006A5C42"/>
    <w:rsid w:val="006A5F1E"/>
    <w:rsid w:val="006A60AE"/>
    <w:rsid w:val="006A62FB"/>
    <w:rsid w:val="006A6318"/>
    <w:rsid w:val="006A655E"/>
    <w:rsid w:val="006A67FB"/>
    <w:rsid w:val="006A6878"/>
    <w:rsid w:val="006A6A63"/>
    <w:rsid w:val="006A6C29"/>
    <w:rsid w:val="006A6CC6"/>
    <w:rsid w:val="006A6CCC"/>
    <w:rsid w:val="006A7444"/>
    <w:rsid w:val="006A761A"/>
    <w:rsid w:val="006A7777"/>
    <w:rsid w:val="006A77A6"/>
    <w:rsid w:val="006A7972"/>
    <w:rsid w:val="006A7A52"/>
    <w:rsid w:val="006A7BEE"/>
    <w:rsid w:val="006A7C6E"/>
    <w:rsid w:val="006A7D0F"/>
    <w:rsid w:val="006A7E46"/>
    <w:rsid w:val="006B0081"/>
    <w:rsid w:val="006B0301"/>
    <w:rsid w:val="006B0418"/>
    <w:rsid w:val="006B05D4"/>
    <w:rsid w:val="006B075A"/>
    <w:rsid w:val="006B075D"/>
    <w:rsid w:val="006B07A5"/>
    <w:rsid w:val="006B08A2"/>
    <w:rsid w:val="006B08BC"/>
    <w:rsid w:val="006B095A"/>
    <w:rsid w:val="006B098D"/>
    <w:rsid w:val="006B0A3F"/>
    <w:rsid w:val="006B0C7E"/>
    <w:rsid w:val="006B0DF2"/>
    <w:rsid w:val="006B0F53"/>
    <w:rsid w:val="006B102D"/>
    <w:rsid w:val="006B185F"/>
    <w:rsid w:val="006B188C"/>
    <w:rsid w:val="006B199B"/>
    <w:rsid w:val="006B1DFC"/>
    <w:rsid w:val="006B22A4"/>
    <w:rsid w:val="006B2395"/>
    <w:rsid w:val="006B24A6"/>
    <w:rsid w:val="006B2530"/>
    <w:rsid w:val="006B253B"/>
    <w:rsid w:val="006B27BC"/>
    <w:rsid w:val="006B2980"/>
    <w:rsid w:val="006B2B9D"/>
    <w:rsid w:val="006B2CCE"/>
    <w:rsid w:val="006B2E86"/>
    <w:rsid w:val="006B2EB6"/>
    <w:rsid w:val="006B2ED3"/>
    <w:rsid w:val="006B2F51"/>
    <w:rsid w:val="006B3779"/>
    <w:rsid w:val="006B3831"/>
    <w:rsid w:val="006B3AE0"/>
    <w:rsid w:val="006B3B03"/>
    <w:rsid w:val="006B3B67"/>
    <w:rsid w:val="006B3C9E"/>
    <w:rsid w:val="006B3ED9"/>
    <w:rsid w:val="006B3F52"/>
    <w:rsid w:val="006B3FAC"/>
    <w:rsid w:val="006B42AB"/>
    <w:rsid w:val="006B44FD"/>
    <w:rsid w:val="006B47A4"/>
    <w:rsid w:val="006B47CA"/>
    <w:rsid w:val="006B49DA"/>
    <w:rsid w:val="006B4A07"/>
    <w:rsid w:val="006B4AF7"/>
    <w:rsid w:val="006B4AFB"/>
    <w:rsid w:val="006B4C7D"/>
    <w:rsid w:val="006B4D03"/>
    <w:rsid w:val="006B4D2E"/>
    <w:rsid w:val="006B4FC0"/>
    <w:rsid w:val="006B5103"/>
    <w:rsid w:val="006B510A"/>
    <w:rsid w:val="006B57C9"/>
    <w:rsid w:val="006B584F"/>
    <w:rsid w:val="006B5A7A"/>
    <w:rsid w:val="006B5D60"/>
    <w:rsid w:val="006B617D"/>
    <w:rsid w:val="006B61DC"/>
    <w:rsid w:val="006B63B3"/>
    <w:rsid w:val="006B664C"/>
    <w:rsid w:val="006B6830"/>
    <w:rsid w:val="006B6835"/>
    <w:rsid w:val="006B6A75"/>
    <w:rsid w:val="006B6BC1"/>
    <w:rsid w:val="006B7292"/>
    <w:rsid w:val="006B729F"/>
    <w:rsid w:val="006B74AD"/>
    <w:rsid w:val="006B76C6"/>
    <w:rsid w:val="006B77F8"/>
    <w:rsid w:val="006B79B7"/>
    <w:rsid w:val="006C01F9"/>
    <w:rsid w:val="006C02D3"/>
    <w:rsid w:val="006C042F"/>
    <w:rsid w:val="006C0662"/>
    <w:rsid w:val="006C066F"/>
    <w:rsid w:val="006C06EE"/>
    <w:rsid w:val="006C06F6"/>
    <w:rsid w:val="006C0FF0"/>
    <w:rsid w:val="006C1007"/>
    <w:rsid w:val="006C1AE0"/>
    <w:rsid w:val="006C1B3F"/>
    <w:rsid w:val="006C1CB2"/>
    <w:rsid w:val="006C1D0F"/>
    <w:rsid w:val="006C237A"/>
    <w:rsid w:val="006C23A7"/>
    <w:rsid w:val="006C2C80"/>
    <w:rsid w:val="006C2D84"/>
    <w:rsid w:val="006C2DD1"/>
    <w:rsid w:val="006C3063"/>
    <w:rsid w:val="006C391D"/>
    <w:rsid w:val="006C4243"/>
    <w:rsid w:val="006C4252"/>
    <w:rsid w:val="006C42A3"/>
    <w:rsid w:val="006C438C"/>
    <w:rsid w:val="006C470A"/>
    <w:rsid w:val="006C496D"/>
    <w:rsid w:val="006C4B3A"/>
    <w:rsid w:val="006C4C0A"/>
    <w:rsid w:val="006C4D0B"/>
    <w:rsid w:val="006C5032"/>
    <w:rsid w:val="006C5074"/>
    <w:rsid w:val="006C5291"/>
    <w:rsid w:val="006C58A6"/>
    <w:rsid w:val="006C5A47"/>
    <w:rsid w:val="006C5A9E"/>
    <w:rsid w:val="006C5E99"/>
    <w:rsid w:val="006C621E"/>
    <w:rsid w:val="006C6364"/>
    <w:rsid w:val="006C649E"/>
    <w:rsid w:val="006C6968"/>
    <w:rsid w:val="006C6C0E"/>
    <w:rsid w:val="006C7164"/>
    <w:rsid w:val="006C74AA"/>
    <w:rsid w:val="006C787C"/>
    <w:rsid w:val="006C7A4C"/>
    <w:rsid w:val="006C7B83"/>
    <w:rsid w:val="006C7D92"/>
    <w:rsid w:val="006C7DA4"/>
    <w:rsid w:val="006C7ED8"/>
    <w:rsid w:val="006C7EE3"/>
    <w:rsid w:val="006D0584"/>
    <w:rsid w:val="006D05D5"/>
    <w:rsid w:val="006D0B4E"/>
    <w:rsid w:val="006D0BF6"/>
    <w:rsid w:val="006D0D0E"/>
    <w:rsid w:val="006D0D5C"/>
    <w:rsid w:val="006D0F33"/>
    <w:rsid w:val="006D0F47"/>
    <w:rsid w:val="006D122F"/>
    <w:rsid w:val="006D1680"/>
    <w:rsid w:val="006D1708"/>
    <w:rsid w:val="006D17F2"/>
    <w:rsid w:val="006D1884"/>
    <w:rsid w:val="006D1971"/>
    <w:rsid w:val="006D19FE"/>
    <w:rsid w:val="006D1B08"/>
    <w:rsid w:val="006D1E8D"/>
    <w:rsid w:val="006D20BC"/>
    <w:rsid w:val="006D2157"/>
    <w:rsid w:val="006D2222"/>
    <w:rsid w:val="006D2292"/>
    <w:rsid w:val="006D25B3"/>
    <w:rsid w:val="006D2673"/>
    <w:rsid w:val="006D284C"/>
    <w:rsid w:val="006D2B8B"/>
    <w:rsid w:val="006D2C57"/>
    <w:rsid w:val="006D2D73"/>
    <w:rsid w:val="006D2DEA"/>
    <w:rsid w:val="006D2E86"/>
    <w:rsid w:val="006D2EB1"/>
    <w:rsid w:val="006D30F6"/>
    <w:rsid w:val="006D3163"/>
    <w:rsid w:val="006D3246"/>
    <w:rsid w:val="006D36BF"/>
    <w:rsid w:val="006D36E2"/>
    <w:rsid w:val="006D3802"/>
    <w:rsid w:val="006D3C16"/>
    <w:rsid w:val="006D3C48"/>
    <w:rsid w:val="006D4819"/>
    <w:rsid w:val="006D4AD1"/>
    <w:rsid w:val="006D4B29"/>
    <w:rsid w:val="006D4BFD"/>
    <w:rsid w:val="006D4CFF"/>
    <w:rsid w:val="006D4E19"/>
    <w:rsid w:val="006D4F40"/>
    <w:rsid w:val="006D4FE8"/>
    <w:rsid w:val="006D514F"/>
    <w:rsid w:val="006D5368"/>
    <w:rsid w:val="006D5C8F"/>
    <w:rsid w:val="006D5EBB"/>
    <w:rsid w:val="006D5EE3"/>
    <w:rsid w:val="006D629B"/>
    <w:rsid w:val="006D6618"/>
    <w:rsid w:val="006D698F"/>
    <w:rsid w:val="006D6B58"/>
    <w:rsid w:val="006D6DA2"/>
    <w:rsid w:val="006D719D"/>
    <w:rsid w:val="006D72F7"/>
    <w:rsid w:val="006D77E9"/>
    <w:rsid w:val="006D799E"/>
    <w:rsid w:val="006D7E01"/>
    <w:rsid w:val="006D7F05"/>
    <w:rsid w:val="006E0044"/>
    <w:rsid w:val="006E0147"/>
    <w:rsid w:val="006E0243"/>
    <w:rsid w:val="006E0284"/>
    <w:rsid w:val="006E03F3"/>
    <w:rsid w:val="006E0459"/>
    <w:rsid w:val="006E045B"/>
    <w:rsid w:val="006E04F5"/>
    <w:rsid w:val="006E0FE2"/>
    <w:rsid w:val="006E121D"/>
    <w:rsid w:val="006E14C3"/>
    <w:rsid w:val="006E182B"/>
    <w:rsid w:val="006E1CE6"/>
    <w:rsid w:val="006E20A5"/>
    <w:rsid w:val="006E20BA"/>
    <w:rsid w:val="006E2143"/>
    <w:rsid w:val="006E2225"/>
    <w:rsid w:val="006E248F"/>
    <w:rsid w:val="006E256C"/>
    <w:rsid w:val="006E25AF"/>
    <w:rsid w:val="006E280A"/>
    <w:rsid w:val="006E296A"/>
    <w:rsid w:val="006E29F0"/>
    <w:rsid w:val="006E30C8"/>
    <w:rsid w:val="006E3199"/>
    <w:rsid w:val="006E3203"/>
    <w:rsid w:val="006E3425"/>
    <w:rsid w:val="006E3658"/>
    <w:rsid w:val="006E3812"/>
    <w:rsid w:val="006E3867"/>
    <w:rsid w:val="006E387B"/>
    <w:rsid w:val="006E3A10"/>
    <w:rsid w:val="006E3B5E"/>
    <w:rsid w:val="006E3CB0"/>
    <w:rsid w:val="006E3D20"/>
    <w:rsid w:val="006E445D"/>
    <w:rsid w:val="006E45CD"/>
    <w:rsid w:val="006E49CD"/>
    <w:rsid w:val="006E4A8E"/>
    <w:rsid w:val="006E4B44"/>
    <w:rsid w:val="006E4CC3"/>
    <w:rsid w:val="006E4FFA"/>
    <w:rsid w:val="006E50B5"/>
    <w:rsid w:val="006E523B"/>
    <w:rsid w:val="006E524A"/>
    <w:rsid w:val="006E53C4"/>
    <w:rsid w:val="006E5669"/>
    <w:rsid w:val="006E56E0"/>
    <w:rsid w:val="006E5A67"/>
    <w:rsid w:val="006E6077"/>
    <w:rsid w:val="006E684D"/>
    <w:rsid w:val="006E6AE5"/>
    <w:rsid w:val="006E6B2C"/>
    <w:rsid w:val="006E6DD4"/>
    <w:rsid w:val="006E6EE4"/>
    <w:rsid w:val="006E721E"/>
    <w:rsid w:val="006E72AA"/>
    <w:rsid w:val="006E7653"/>
    <w:rsid w:val="006E765B"/>
    <w:rsid w:val="006E78C7"/>
    <w:rsid w:val="006E79B2"/>
    <w:rsid w:val="006F00D4"/>
    <w:rsid w:val="006F019A"/>
    <w:rsid w:val="006F0276"/>
    <w:rsid w:val="006F02AE"/>
    <w:rsid w:val="006F02B8"/>
    <w:rsid w:val="006F0414"/>
    <w:rsid w:val="006F0483"/>
    <w:rsid w:val="006F0611"/>
    <w:rsid w:val="006F0742"/>
    <w:rsid w:val="006F0966"/>
    <w:rsid w:val="006F0AE3"/>
    <w:rsid w:val="006F0D3A"/>
    <w:rsid w:val="006F0DA9"/>
    <w:rsid w:val="006F1051"/>
    <w:rsid w:val="006F11B0"/>
    <w:rsid w:val="006F1623"/>
    <w:rsid w:val="006F1C26"/>
    <w:rsid w:val="006F1CCF"/>
    <w:rsid w:val="006F1D19"/>
    <w:rsid w:val="006F1E36"/>
    <w:rsid w:val="006F20C1"/>
    <w:rsid w:val="006F21EE"/>
    <w:rsid w:val="006F21FC"/>
    <w:rsid w:val="006F222D"/>
    <w:rsid w:val="006F23A6"/>
    <w:rsid w:val="006F2976"/>
    <w:rsid w:val="006F2B00"/>
    <w:rsid w:val="006F2CD4"/>
    <w:rsid w:val="006F2E9C"/>
    <w:rsid w:val="006F2F22"/>
    <w:rsid w:val="006F32C2"/>
    <w:rsid w:val="006F3452"/>
    <w:rsid w:val="006F34AD"/>
    <w:rsid w:val="006F367A"/>
    <w:rsid w:val="006F3AED"/>
    <w:rsid w:val="006F3C77"/>
    <w:rsid w:val="006F3D73"/>
    <w:rsid w:val="006F3EF2"/>
    <w:rsid w:val="006F3F4A"/>
    <w:rsid w:val="006F48AB"/>
    <w:rsid w:val="006F48EC"/>
    <w:rsid w:val="006F4A5C"/>
    <w:rsid w:val="006F4B10"/>
    <w:rsid w:val="006F4C06"/>
    <w:rsid w:val="006F4D78"/>
    <w:rsid w:val="006F4E46"/>
    <w:rsid w:val="006F4FB9"/>
    <w:rsid w:val="006F5110"/>
    <w:rsid w:val="006F5307"/>
    <w:rsid w:val="006F53D1"/>
    <w:rsid w:val="006F57CF"/>
    <w:rsid w:val="006F59E6"/>
    <w:rsid w:val="006F5AD7"/>
    <w:rsid w:val="006F5B54"/>
    <w:rsid w:val="006F5D21"/>
    <w:rsid w:val="006F60EA"/>
    <w:rsid w:val="006F61F5"/>
    <w:rsid w:val="006F6215"/>
    <w:rsid w:val="006F628B"/>
    <w:rsid w:val="006F6302"/>
    <w:rsid w:val="006F644E"/>
    <w:rsid w:val="006F6602"/>
    <w:rsid w:val="006F666C"/>
    <w:rsid w:val="006F67DD"/>
    <w:rsid w:val="006F6BE7"/>
    <w:rsid w:val="006F6CDC"/>
    <w:rsid w:val="006F6D95"/>
    <w:rsid w:val="006F7188"/>
    <w:rsid w:val="006F7492"/>
    <w:rsid w:val="006F7AEB"/>
    <w:rsid w:val="007007AB"/>
    <w:rsid w:val="00700B5B"/>
    <w:rsid w:val="00700D01"/>
    <w:rsid w:val="00700D76"/>
    <w:rsid w:val="00701023"/>
    <w:rsid w:val="007011C2"/>
    <w:rsid w:val="00701345"/>
    <w:rsid w:val="007014CE"/>
    <w:rsid w:val="0070168B"/>
    <w:rsid w:val="007016AE"/>
    <w:rsid w:val="0070179E"/>
    <w:rsid w:val="00701923"/>
    <w:rsid w:val="00701A9E"/>
    <w:rsid w:val="00701B20"/>
    <w:rsid w:val="00701C27"/>
    <w:rsid w:val="00701DBA"/>
    <w:rsid w:val="0070217D"/>
    <w:rsid w:val="00702592"/>
    <w:rsid w:val="00702922"/>
    <w:rsid w:val="007029F6"/>
    <w:rsid w:val="00702AD1"/>
    <w:rsid w:val="00702C76"/>
    <w:rsid w:val="00702E43"/>
    <w:rsid w:val="00702E57"/>
    <w:rsid w:val="00702E8C"/>
    <w:rsid w:val="00702F6D"/>
    <w:rsid w:val="00702FA4"/>
    <w:rsid w:val="00703016"/>
    <w:rsid w:val="00703063"/>
    <w:rsid w:val="007030D2"/>
    <w:rsid w:val="00703378"/>
    <w:rsid w:val="0070355C"/>
    <w:rsid w:val="007035B4"/>
    <w:rsid w:val="00703718"/>
    <w:rsid w:val="00703B85"/>
    <w:rsid w:val="0070404B"/>
    <w:rsid w:val="0070416E"/>
    <w:rsid w:val="00704429"/>
    <w:rsid w:val="0070461F"/>
    <w:rsid w:val="00704A41"/>
    <w:rsid w:val="00704CD8"/>
    <w:rsid w:val="00704D17"/>
    <w:rsid w:val="00704ECB"/>
    <w:rsid w:val="007051C6"/>
    <w:rsid w:val="007051E8"/>
    <w:rsid w:val="00705271"/>
    <w:rsid w:val="0070543B"/>
    <w:rsid w:val="007056E9"/>
    <w:rsid w:val="007059C8"/>
    <w:rsid w:val="007059E6"/>
    <w:rsid w:val="00706104"/>
    <w:rsid w:val="007061EF"/>
    <w:rsid w:val="0070645A"/>
    <w:rsid w:val="007064FB"/>
    <w:rsid w:val="00706569"/>
    <w:rsid w:val="007069EB"/>
    <w:rsid w:val="007069FB"/>
    <w:rsid w:val="00706A86"/>
    <w:rsid w:val="00706F84"/>
    <w:rsid w:val="00707084"/>
    <w:rsid w:val="007070B1"/>
    <w:rsid w:val="007070E5"/>
    <w:rsid w:val="007071BC"/>
    <w:rsid w:val="007101CA"/>
    <w:rsid w:val="007101DE"/>
    <w:rsid w:val="00710205"/>
    <w:rsid w:val="00710346"/>
    <w:rsid w:val="0071047E"/>
    <w:rsid w:val="007104E5"/>
    <w:rsid w:val="00710521"/>
    <w:rsid w:val="00710660"/>
    <w:rsid w:val="00710762"/>
    <w:rsid w:val="007107AA"/>
    <w:rsid w:val="00710925"/>
    <w:rsid w:val="00710B07"/>
    <w:rsid w:val="00710B5A"/>
    <w:rsid w:val="00710E15"/>
    <w:rsid w:val="00710F4A"/>
    <w:rsid w:val="0071149A"/>
    <w:rsid w:val="007115F8"/>
    <w:rsid w:val="00711605"/>
    <w:rsid w:val="00711815"/>
    <w:rsid w:val="00711B6D"/>
    <w:rsid w:val="00711BCE"/>
    <w:rsid w:val="00711BE2"/>
    <w:rsid w:val="00711C10"/>
    <w:rsid w:val="00711D54"/>
    <w:rsid w:val="00711E28"/>
    <w:rsid w:val="00712119"/>
    <w:rsid w:val="007123A9"/>
    <w:rsid w:val="00712675"/>
    <w:rsid w:val="0071269A"/>
    <w:rsid w:val="0071281E"/>
    <w:rsid w:val="00712887"/>
    <w:rsid w:val="00712F77"/>
    <w:rsid w:val="0071313D"/>
    <w:rsid w:val="007131F1"/>
    <w:rsid w:val="0071326B"/>
    <w:rsid w:val="007134B2"/>
    <w:rsid w:val="00713691"/>
    <w:rsid w:val="007137F5"/>
    <w:rsid w:val="00713994"/>
    <w:rsid w:val="007139C3"/>
    <w:rsid w:val="00713A37"/>
    <w:rsid w:val="00713CF0"/>
    <w:rsid w:val="00714148"/>
    <w:rsid w:val="00714157"/>
    <w:rsid w:val="007143F7"/>
    <w:rsid w:val="00714473"/>
    <w:rsid w:val="007146A0"/>
    <w:rsid w:val="00714A18"/>
    <w:rsid w:val="00714C9D"/>
    <w:rsid w:val="00714DDC"/>
    <w:rsid w:val="0071514C"/>
    <w:rsid w:val="0071530D"/>
    <w:rsid w:val="0071533C"/>
    <w:rsid w:val="0071579A"/>
    <w:rsid w:val="007157E3"/>
    <w:rsid w:val="00715DC3"/>
    <w:rsid w:val="00715E12"/>
    <w:rsid w:val="00716023"/>
    <w:rsid w:val="00716393"/>
    <w:rsid w:val="007166D8"/>
    <w:rsid w:val="00716914"/>
    <w:rsid w:val="007169E9"/>
    <w:rsid w:val="007169F9"/>
    <w:rsid w:val="00716AC5"/>
    <w:rsid w:val="00716C77"/>
    <w:rsid w:val="007175D6"/>
    <w:rsid w:val="007175E2"/>
    <w:rsid w:val="00717716"/>
    <w:rsid w:val="0071780F"/>
    <w:rsid w:val="00717970"/>
    <w:rsid w:val="00717EC8"/>
    <w:rsid w:val="00717F69"/>
    <w:rsid w:val="00720414"/>
    <w:rsid w:val="00720720"/>
    <w:rsid w:val="00720AFD"/>
    <w:rsid w:val="00720B25"/>
    <w:rsid w:val="00720B80"/>
    <w:rsid w:val="00720D3A"/>
    <w:rsid w:val="00720D9B"/>
    <w:rsid w:val="007215C6"/>
    <w:rsid w:val="00721A16"/>
    <w:rsid w:val="00721CE6"/>
    <w:rsid w:val="00721EF7"/>
    <w:rsid w:val="00722080"/>
    <w:rsid w:val="0072244D"/>
    <w:rsid w:val="00722456"/>
    <w:rsid w:val="00722792"/>
    <w:rsid w:val="007227A6"/>
    <w:rsid w:val="007227E3"/>
    <w:rsid w:val="00722833"/>
    <w:rsid w:val="00722D20"/>
    <w:rsid w:val="00722DC8"/>
    <w:rsid w:val="00722F81"/>
    <w:rsid w:val="00723189"/>
    <w:rsid w:val="00723550"/>
    <w:rsid w:val="00723C02"/>
    <w:rsid w:val="00723D6A"/>
    <w:rsid w:val="00723FCC"/>
    <w:rsid w:val="007246E3"/>
    <w:rsid w:val="00724DCE"/>
    <w:rsid w:val="00724E27"/>
    <w:rsid w:val="00724F84"/>
    <w:rsid w:val="007250E8"/>
    <w:rsid w:val="00725AE1"/>
    <w:rsid w:val="00725B0E"/>
    <w:rsid w:val="007261BE"/>
    <w:rsid w:val="007261E8"/>
    <w:rsid w:val="0072633B"/>
    <w:rsid w:val="007266DC"/>
    <w:rsid w:val="007266F1"/>
    <w:rsid w:val="007267FD"/>
    <w:rsid w:val="0072687C"/>
    <w:rsid w:val="00726992"/>
    <w:rsid w:val="00726A80"/>
    <w:rsid w:val="00726E06"/>
    <w:rsid w:val="00727249"/>
    <w:rsid w:val="007272BE"/>
    <w:rsid w:val="00727393"/>
    <w:rsid w:val="007278C5"/>
    <w:rsid w:val="00727908"/>
    <w:rsid w:val="00727E94"/>
    <w:rsid w:val="00727E96"/>
    <w:rsid w:val="0073017B"/>
    <w:rsid w:val="00730412"/>
    <w:rsid w:val="00730634"/>
    <w:rsid w:val="007308B0"/>
    <w:rsid w:val="00730AD2"/>
    <w:rsid w:val="00731029"/>
    <w:rsid w:val="00731A93"/>
    <w:rsid w:val="00731BA6"/>
    <w:rsid w:val="00731C3B"/>
    <w:rsid w:val="00731EBF"/>
    <w:rsid w:val="00732482"/>
    <w:rsid w:val="00732598"/>
    <w:rsid w:val="0073287C"/>
    <w:rsid w:val="00732AD7"/>
    <w:rsid w:val="00732B28"/>
    <w:rsid w:val="00732FA9"/>
    <w:rsid w:val="00733499"/>
    <w:rsid w:val="00733572"/>
    <w:rsid w:val="00733731"/>
    <w:rsid w:val="0073381D"/>
    <w:rsid w:val="00733851"/>
    <w:rsid w:val="00733AF8"/>
    <w:rsid w:val="00733B00"/>
    <w:rsid w:val="00733B6B"/>
    <w:rsid w:val="00733BE3"/>
    <w:rsid w:val="00733DB7"/>
    <w:rsid w:val="00733DCB"/>
    <w:rsid w:val="00733EFE"/>
    <w:rsid w:val="00734140"/>
    <w:rsid w:val="0073477F"/>
    <w:rsid w:val="00734888"/>
    <w:rsid w:val="00734BEA"/>
    <w:rsid w:val="00734DE6"/>
    <w:rsid w:val="0073510F"/>
    <w:rsid w:val="007352E0"/>
    <w:rsid w:val="00735361"/>
    <w:rsid w:val="007353AB"/>
    <w:rsid w:val="007358E0"/>
    <w:rsid w:val="00735E4B"/>
    <w:rsid w:val="00735E8A"/>
    <w:rsid w:val="007360E3"/>
    <w:rsid w:val="00736128"/>
    <w:rsid w:val="0073618D"/>
    <w:rsid w:val="0073662C"/>
    <w:rsid w:val="007367DF"/>
    <w:rsid w:val="00736A5D"/>
    <w:rsid w:val="00736B23"/>
    <w:rsid w:val="00737406"/>
    <w:rsid w:val="00737590"/>
    <w:rsid w:val="0073761A"/>
    <w:rsid w:val="00737772"/>
    <w:rsid w:val="0073798E"/>
    <w:rsid w:val="00737BD4"/>
    <w:rsid w:val="00737D67"/>
    <w:rsid w:val="00737ED3"/>
    <w:rsid w:val="00740AB8"/>
    <w:rsid w:val="007410B8"/>
    <w:rsid w:val="00741422"/>
    <w:rsid w:val="00741B02"/>
    <w:rsid w:val="00742331"/>
    <w:rsid w:val="00742484"/>
    <w:rsid w:val="0074276F"/>
    <w:rsid w:val="00742D79"/>
    <w:rsid w:val="00742DE9"/>
    <w:rsid w:val="007430B2"/>
    <w:rsid w:val="0074324C"/>
    <w:rsid w:val="0074359F"/>
    <w:rsid w:val="00743629"/>
    <w:rsid w:val="007436CA"/>
    <w:rsid w:val="0074374C"/>
    <w:rsid w:val="0074394D"/>
    <w:rsid w:val="00743BDE"/>
    <w:rsid w:val="00743D9F"/>
    <w:rsid w:val="00743EAE"/>
    <w:rsid w:val="00743F8E"/>
    <w:rsid w:val="00744018"/>
    <w:rsid w:val="0074414E"/>
    <w:rsid w:val="007441A1"/>
    <w:rsid w:val="007443A6"/>
    <w:rsid w:val="0074466E"/>
    <w:rsid w:val="007447CD"/>
    <w:rsid w:val="007447FE"/>
    <w:rsid w:val="007448B2"/>
    <w:rsid w:val="00744975"/>
    <w:rsid w:val="00744C13"/>
    <w:rsid w:val="00744C63"/>
    <w:rsid w:val="007450C3"/>
    <w:rsid w:val="00745209"/>
    <w:rsid w:val="0074520B"/>
    <w:rsid w:val="007452F5"/>
    <w:rsid w:val="007455E6"/>
    <w:rsid w:val="007456DB"/>
    <w:rsid w:val="007457DD"/>
    <w:rsid w:val="0074596F"/>
    <w:rsid w:val="00745B75"/>
    <w:rsid w:val="00745C26"/>
    <w:rsid w:val="00745DFC"/>
    <w:rsid w:val="0074603F"/>
    <w:rsid w:val="00746200"/>
    <w:rsid w:val="0074654C"/>
    <w:rsid w:val="007467DA"/>
    <w:rsid w:val="00746AA7"/>
    <w:rsid w:val="00746C06"/>
    <w:rsid w:val="00746CAF"/>
    <w:rsid w:val="00746DBD"/>
    <w:rsid w:val="007471EB"/>
    <w:rsid w:val="0074754C"/>
    <w:rsid w:val="00747717"/>
    <w:rsid w:val="00747808"/>
    <w:rsid w:val="0074787B"/>
    <w:rsid w:val="00747AE4"/>
    <w:rsid w:val="00747D97"/>
    <w:rsid w:val="0075021A"/>
    <w:rsid w:val="007506D3"/>
    <w:rsid w:val="00750B35"/>
    <w:rsid w:val="00750C70"/>
    <w:rsid w:val="00750C87"/>
    <w:rsid w:val="00751105"/>
    <w:rsid w:val="00751429"/>
    <w:rsid w:val="00751465"/>
    <w:rsid w:val="007514B7"/>
    <w:rsid w:val="0075152C"/>
    <w:rsid w:val="00751A84"/>
    <w:rsid w:val="00751A8F"/>
    <w:rsid w:val="00751AFA"/>
    <w:rsid w:val="00751CE0"/>
    <w:rsid w:val="00751F3D"/>
    <w:rsid w:val="00751F7C"/>
    <w:rsid w:val="007521C5"/>
    <w:rsid w:val="007523CC"/>
    <w:rsid w:val="00752431"/>
    <w:rsid w:val="00752584"/>
    <w:rsid w:val="00752676"/>
    <w:rsid w:val="00752805"/>
    <w:rsid w:val="007528AF"/>
    <w:rsid w:val="00752A16"/>
    <w:rsid w:val="00752A25"/>
    <w:rsid w:val="00752A2F"/>
    <w:rsid w:val="00752A8E"/>
    <w:rsid w:val="00752C82"/>
    <w:rsid w:val="00752E39"/>
    <w:rsid w:val="00752E55"/>
    <w:rsid w:val="00752F0E"/>
    <w:rsid w:val="00752F0F"/>
    <w:rsid w:val="007530EC"/>
    <w:rsid w:val="00753733"/>
    <w:rsid w:val="00753859"/>
    <w:rsid w:val="00753920"/>
    <w:rsid w:val="00753927"/>
    <w:rsid w:val="0075397D"/>
    <w:rsid w:val="00753A13"/>
    <w:rsid w:val="00753B3A"/>
    <w:rsid w:val="00753E57"/>
    <w:rsid w:val="0075401A"/>
    <w:rsid w:val="00754191"/>
    <w:rsid w:val="00754234"/>
    <w:rsid w:val="00754257"/>
    <w:rsid w:val="0075450E"/>
    <w:rsid w:val="0075492A"/>
    <w:rsid w:val="00754959"/>
    <w:rsid w:val="00754C23"/>
    <w:rsid w:val="00754DDB"/>
    <w:rsid w:val="00755099"/>
    <w:rsid w:val="0075530D"/>
    <w:rsid w:val="00755347"/>
    <w:rsid w:val="00755384"/>
    <w:rsid w:val="00755416"/>
    <w:rsid w:val="00755461"/>
    <w:rsid w:val="00755628"/>
    <w:rsid w:val="0075562E"/>
    <w:rsid w:val="007556BE"/>
    <w:rsid w:val="00755878"/>
    <w:rsid w:val="007558C0"/>
    <w:rsid w:val="00755A58"/>
    <w:rsid w:val="00755B9B"/>
    <w:rsid w:val="00755BC3"/>
    <w:rsid w:val="00755C55"/>
    <w:rsid w:val="00755F8C"/>
    <w:rsid w:val="007561FE"/>
    <w:rsid w:val="0075622B"/>
    <w:rsid w:val="007563E6"/>
    <w:rsid w:val="00756C39"/>
    <w:rsid w:val="00756E2A"/>
    <w:rsid w:val="007573A8"/>
    <w:rsid w:val="00757400"/>
    <w:rsid w:val="0075753E"/>
    <w:rsid w:val="00757570"/>
    <w:rsid w:val="00757875"/>
    <w:rsid w:val="007578A2"/>
    <w:rsid w:val="0076024C"/>
    <w:rsid w:val="00760319"/>
    <w:rsid w:val="00760504"/>
    <w:rsid w:val="0076075A"/>
    <w:rsid w:val="00760804"/>
    <w:rsid w:val="00760DB7"/>
    <w:rsid w:val="00760F59"/>
    <w:rsid w:val="007612EF"/>
    <w:rsid w:val="007615B9"/>
    <w:rsid w:val="007617DB"/>
    <w:rsid w:val="00761923"/>
    <w:rsid w:val="007619F8"/>
    <w:rsid w:val="00761C24"/>
    <w:rsid w:val="00761F94"/>
    <w:rsid w:val="00761FD5"/>
    <w:rsid w:val="0076203D"/>
    <w:rsid w:val="007621B7"/>
    <w:rsid w:val="00762564"/>
    <w:rsid w:val="00762630"/>
    <w:rsid w:val="007626AD"/>
    <w:rsid w:val="00762BBD"/>
    <w:rsid w:val="00762C27"/>
    <w:rsid w:val="00762D23"/>
    <w:rsid w:val="00762EBA"/>
    <w:rsid w:val="007631B3"/>
    <w:rsid w:val="007634D1"/>
    <w:rsid w:val="007634E1"/>
    <w:rsid w:val="0076357D"/>
    <w:rsid w:val="007637B9"/>
    <w:rsid w:val="00763B2C"/>
    <w:rsid w:val="00763CC8"/>
    <w:rsid w:val="00764041"/>
    <w:rsid w:val="00764271"/>
    <w:rsid w:val="007643E0"/>
    <w:rsid w:val="00764514"/>
    <w:rsid w:val="0076475C"/>
    <w:rsid w:val="00764A91"/>
    <w:rsid w:val="00765171"/>
    <w:rsid w:val="007651E0"/>
    <w:rsid w:val="007653B0"/>
    <w:rsid w:val="0076546E"/>
    <w:rsid w:val="0076549F"/>
    <w:rsid w:val="00765561"/>
    <w:rsid w:val="007656BF"/>
    <w:rsid w:val="00765789"/>
    <w:rsid w:val="00765BDD"/>
    <w:rsid w:val="00765BDF"/>
    <w:rsid w:val="00765C03"/>
    <w:rsid w:val="00765D23"/>
    <w:rsid w:val="00765F93"/>
    <w:rsid w:val="0076618B"/>
    <w:rsid w:val="00766343"/>
    <w:rsid w:val="0076663D"/>
    <w:rsid w:val="00766899"/>
    <w:rsid w:val="00766A70"/>
    <w:rsid w:val="00766BD5"/>
    <w:rsid w:val="00767034"/>
    <w:rsid w:val="0076786F"/>
    <w:rsid w:val="007678F9"/>
    <w:rsid w:val="0076794C"/>
    <w:rsid w:val="00767F0C"/>
    <w:rsid w:val="007703F9"/>
    <w:rsid w:val="00770798"/>
    <w:rsid w:val="007708A0"/>
    <w:rsid w:val="00770B6F"/>
    <w:rsid w:val="00770C47"/>
    <w:rsid w:val="00771242"/>
    <w:rsid w:val="007713DF"/>
    <w:rsid w:val="007714CB"/>
    <w:rsid w:val="00771530"/>
    <w:rsid w:val="007716C4"/>
    <w:rsid w:val="00771AF8"/>
    <w:rsid w:val="00771DFC"/>
    <w:rsid w:val="00772239"/>
    <w:rsid w:val="00772279"/>
    <w:rsid w:val="007723A0"/>
    <w:rsid w:val="00772468"/>
    <w:rsid w:val="007724C2"/>
    <w:rsid w:val="007727CF"/>
    <w:rsid w:val="00772C90"/>
    <w:rsid w:val="00772CEC"/>
    <w:rsid w:val="00772CF0"/>
    <w:rsid w:val="007731BE"/>
    <w:rsid w:val="00773474"/>
    <w:rsid w:val="00773527"/>
    <w:rsid w:val="0077354E"/>
    <w:rsid w:val="00773561"/>
    <w:rsid w:val="00773599"/>
    <w:rsid w:val="007735AA"/>
    <w:rsid w:val="00773842"/>
    <w:rsid w:val="007738D2"/>
    <w:rsid w:val="00773A51"/>
    <w:rsid w:val="00773BE4"/>
    <w:rsid w:val="00773C43"/>
    <w:rsid w:val="00774015"/>
    <w:rsid w:val="0077401C"/>
    <w:rsid w:val="0077404E"/>
    <w:rsid w:val="0077417E"/>
    <w:rsid w:val="00774A2E"/>
    <w:rsid w:val="00774BC6"/>
    <w:rsid w:val="00774DC7"/>
    <w:rsid w:val="00774E2B"/>
    <w:rsid w:val="00774EE2"/>
    <w:rsid w:val="00774EF7"/>
    <w:rsid w:val="007752E1"/>
    <w:rsid w:val="007753CC"/>
    <w:rsid w:val="007754E8"/>
    <w:rsid w:val="007755A8"/>
    <w:rsid w:val="00775671"/>
    <w:rsid w:val="00775881"/>
    <w:rsid w:val="00776053"/>
    <w:rsid w:val="007764F9"/>
    <w:rsid w:val="00776666"/>
    <w:rsid w:val="00776753"/>
    <w:rsid w:val="0077695D"/>
    <w:rsid w:val="00776A00"/>
    <w:rsid w:val="00776A91"/>
    <w:rsid w:val="00776ADD"/>
    <w:rsid w:val="00776F90"/>
    <w:rsid w:val="00777326"/>
    <w:rsid w:val="007775D6"/>
    <w:rsid w:val="007775F2"/>
    <w:rsid w:val="00777759"/>
    <w:rsid w:val="00777A7B"/>
    <w:rsid w:val="00777CC6"/>
    <w:rsid w:val="00780002"/>
    <w:rsid w:val="00780021"/>
    <w:rsid w:val="0078006A"/>
    <w:rsid w:val="007800DC"/>
    <w:rsid w:val="0078042E"/>
    <w:rsid w:val="00780674"/>
    <w:rsid w:val="00780BB9"/>
    <w:rsid w:val="00780DCD"/>
    <w:rsid w:val="00781072"/>
    <w:rsid w:val="007811B6"/>
    <w:rsid w:val="00781212"/>
    <w:rsid w:val="007816C3"/>
    <w:rsid w:val="007817E5"/>
    <w:rsid w:val="00781880"/>
    <w:rsid w:val="00781A8F"/>
    <w:rsid w:val="00782099"/>
    <w:rsid w:val="0078274F"/>
    <w:rsid w:val="00782A3F"/>
    <w:rsid w:val="00782C1E"/>
    <w:rsid w:val="00782E8D"/>
    <w:rsid w:val="007831FB"/>
    <w:rsid w:val="00783466"/>
    <w:rsid w:val="007834D5"/>
    <w:rsid w:val="007834F6"/>
    <w:rsid w:val="0078384F"/>
    <w:rsid w:val="007839B5"/>
    <w:rsid w:val="00783B26"/>
    <w:rsid w:val="007841ED"/>
    <w:rsid w:val="00784553"/>
    <w:rsid w:val="00784B01"/>
    <w:rsid w:val="00784CEE"/>
    <w:rsid w:val="00784D5B"/>
    <w:rsid w:val="00784DA7"/>
    <w:rsid w:val="00784E17"/>
    <w:rsid w:val="00784EE7"/>
    <w:rsid w:val="00785088"/>
    <w:rsid w:val="0078516A"/>
    <w:rsid w:val="00785173"/>
    <w:rsid w:val="00785503"/>
    <w:rsid w:val="00785644"/>
    <w:rsid w:val="00785856"/>
    <w:rsid w:val="007859E6"/>
    <w:rsid w:val="00785B0A"/>
    <w:rsid w:val="00785D83"/>
    <w:rsid w:val="00786115"/>
    <w:rsid w:val="007861DD"/>
    <w:rsid w:val="00786314"/>
    <w:rsid w:val="00786417"/>
    <w:rsid w:val="00786554"/>
    <w:rsid w:val="00786967"/>
    <w:rsid w:val="00786B20"/>
    <w:rsid w:val="00786BA9"/>
    <w:rsid w:val="00786BC3"/>
    <w:rsid w:val="00786F5A"/>
    <w:rsid w:val="00786F73"/>
    <w:rsid w:val="00786FBF"/>
    <w:rsid w:val="007873F4"/>
    <w:rsid w:val="0078777A"/>
    <w:rsid w:val="00787AEC"/>
    <w:rsid w:val="00787B19"/>
    <w:rsid w:val="00787BFC"/>
    <w:rsid w:val="00787C96"/>
    <w:rsid w:val="00787DD2"/>
    <w:rsid w:val="00790A3E"/>
    <w:rsid w:val="00790FCB"/>
    <w:rsid w:val="0079117A"/>
    <w:rsid w:val="007911E8"/>
    <w:rsid w:val="00791562"/>
    <w:rsid w:val="0079186E"/>
    <w:rsid w:val="00791BA5"/>
    <w:rsid w:val="00791D02"/>
    <w:rsid w:val="00791F46"/>
    <w:rsid w:val="00791F4A"/>
    <w:rsid w:val="00792102"/>
    <w:rsid w:val="007923B3"/>
    <w:rsid w:val="00792A0F"/>
    <w:rsid w:val="00792CED"/>
    <w:rsid w:val="0079309A"/>
    <w:rsid w:val="00793183"/>
    <w:rsid w:val="00793303"/>
    <w:rsid w:val="0079353F"/>
    <w:rsid w:val="00793C88"/>
    <w:rsid w:val="00793FA8"/>
    <w:rsid w:val="007940DE"/>
    <w:rsid w:val="007944B3"/>
    <w:rsid w:val="0079473C"/>
    <w:rsid w:val="00794977"/>
    <w:rsid w:val="00794AC3"/>
    <w:rsid w:val="00794B9B"/>
    <w:rsid w:val="00794C12"/>
    <w:rsid w:val="00794C58"/>
    <w:rsid w:val="00794F87"/>
    <w:rsid w:val="00795431"/>
    <w:rsid w:val="0079555C"/>
    <w:rsid w:val="00796278"/>
    <w:rsid w:val="0079647D"/>
    <w:rsid w:val="00796703"/>
    <w:rsid w:val="0079698A"/>
    <w:rsid w:val="00796994"/>
    <w:rsid w:val="00796BCA"/>
    <w:rsid w:val="00796C8E"/>
    <w:rsid w:val="00796D4B"/>
    <w:rsid w:val="00796EC2"/>
    <w:rsid w:val="00796F6C"/>
    <w:rsid w:val="00796FB2"/>
    <w:rsid w:val="00796FBE"/>
    <w:rsid w:val="00796FF6"/>
    <w:rsid w:val="00797040"/>
    <w:rsid w:val="0079749E"/>
    <w:rsid w:val="007975E0"/>
    <w:rsid w:val="007976C8"/>
    <w:rsid w:val="0079771E"/>
    <w:rsid w:val="00797765"/>
    <w:rsid w:val="0079787D"/>
    <w:rsid w:val="00797CE4"/>
    <w:rsid w:val="00797D69"/>
    <w:rsid w:val="007A01AD"/>
    <w:rsid w:val="007A0325"/>
    <w:rsid w:val="007A03BD"/>
    <w:rsid w:val="007A0456"/>
    <w:rsid w:val="007A04E8"/>
    <w:rsid w:val="007A0811"/>
    <w:rsid w:val="007A1147"/>
    <w:rsid w:val="007A1197"/>
    <w:rsid w:val="007A11E7"/>
    <w:rsid w:val="007A12B8"/>
    <w:rsid w:val="007A13C8"/>
    <w:rsid w:val="007A1539"/>
    <w:rsid w:val="007A155D"/>
    <w:rsid w:val="007A1AB7"/>
    <w:rsid w:val="007A1BAA"/>
    <w:rsid w:val="007A2052"/>
    <w:rsid w:val="007A228B"/>
    <w:rsid w:val="007A2A1D"/>
    <w:rsid w:val="007A2A93"/>
    <w:rsid w:val="007A2BF1"/>
    <w:rsid w:val="007A30A0"/>
    <w:rsid w:val="007A3211"/>
    <w:rsid w:val="007A34B1"/>
    <w:rsid w:val="007A36AD"/>
    <w:rsid w:val="007A3940"/>
    <w:rsid w:val="007A3961"/>
    <w:rsid w:val="007A3F8D"/>
    <w:rsid w:val="007A4079"/>
    <w:rsid w:val="007A415A"/>
    <w:rsid w:val="007A4294"/>
    <w:rsid w:val="007A4352"/>
    <w:rsid w:val="007A452C"/>
    <w:rsid w:val="007A452D"/>
    <w:rsid w:val="007A4723"/>
    <w:rsid w:val="007A49A2"/>
    <w:rsid w:val="007A4A3F"/>
    <w:rsid w:val="007A4E6C"/>
    <w:rsid w:val="007A529F"/>
    <w:rsid w:val="007A581A"/>
    <w:rsid w:val="007A592B"/>
    <w:rsid w:val="007A5E1E"/>
    <w:rsid w:val="007A6010"/>
    <w:rsid w:val="007A6092"/>
    <w:rsid w:val="007A63C3"/>
    <w:rsid w:val="007A6753"/>
    <w:rsid w:val="007A6948"/>
    <w:rsid w:val="007A6A96"/>
    <w:rsid w:val="007A6B15"/>
    <w:rsid w:val="007A6BD3"/>
    <w:rsid w:val="007A6DF2"/>
    <w:rsid w:val="007A6E04"/>
    <w:rsid w:val="007A6F94"/>
    <w:rsid w:val="007A6FF4"/>
    <w:rsid w:val="007A71DC"/>
    <w:rsid w:val="007A72AA"/>
    <w:rsid w:val="007A74F3"/>
    <w:rsid w:val="007A7A6A"/>
    <w:rsid w:val="007A7B20"/>
    <w:rsid w:val="007A7C29"/>
    <w:rsid w:val="007A7C5E"/>
    <w:rsid w:val="007B003F"/>
    <w:rsid w:val="007B027F"/>
    <w:rsid w:val="007B02F7"/>
    <w:rsid w:val="007B075C"/>
    <w:rsid w:val="007B0798"/>
    <w:rsid w:val="007B0BDD"/>
    <w:rsid w:val="007B0FA9"/>
    <w:rsid w:val="007B1367"/>
    <w:rsid w:val="007B1594"/>
    <w:rsid w:val="007B160F"/>
    <w:rsid w:val="007B194D"/>
    <w:rsid w:val="007B1D32"/>
    <w:rsid w:val="007B250F"/>
    <w:rsid w:val="007B2695"/>
    <w:rsid w:val="007B2CD3"/>
    <w:rsid w:val="007B2F80"/>
    <w:rsid w:val="007B309D"/>
    <w:rsid w:val="007B31DC"/>
    <w:rsid w:val="007B31DF"/>
    <w:rsid w:val="007B34DE"/>
    <w:rsid w:val="007B34FC"/>
    <w:rsid w:val="007B382D"/>
    <w:rsid w:val="007B3A2E"/>
    <w:rsid w:val="007B3ACF"/>
    <w:rsid w:val="007B3B44"/>
    <w:rsid w:val="007B3D81"/>
    <w:rsid w:val="007B3E85"/>
    <w:rsid w:val="007B3F96"/>
    <w:rsid w:val="007B4003"/>
    <w:rsid w:val="007B45BA"/>
    <w:rsid w:val="007B46B2"/>
    <w:rsid w:val="007B481F"/>
    <w:rsid w:val="007B48AC"/>
    <w:rsid w:val="007B48B4"/>
    <w:rsid w:val="007B4971"/>
    <w:rsid w:val="007B49BC"/>
    <w:rsid w:val="007B4B75"/>
    <w:rsid w:val="007B4E50"/>
    <w:rsid w:val="007B4F20"/>
    <w:rsid w:val="007B538C"/>
    <w:rsid w:val="007B5899"/>
    <w:rsid w:val="007B5AA2"/>
    <w:rsid w:val="007B5DB7"/>
    <w:rsid w:val="007B6070"/>
    <w:rsid w:val="007B628F"/>
    <w:rsid w:val="007B6755"/>
    <w:rsid w:val="007B6ACD"/>
    <w:rsid w:val="007B6CD5"/>
    <w:rsid w:val="007B6D0B"/>
    <w:rsid w:val="007B6E2F"/>
    <w:rsid w:val="007B6E73"/>
    <w:rsid w:val="007B7212"/>
    <w:rsid w:val="007B7A09"/>
    <w:rsid w:val="007B7C0F"/>
    <w:rsid w:val="007B7DD3"/>
    <w:rsid w:val="007B7E83"/>
    <w:rsid w:val="007C0036"/>
    <w:rsid w:val="007C027A"/>
    <w:rsid w:val="007C0563"/>
    <w:rsid w:val="007C0603"/>
    <w:rsid w:val="007C0B3A"/>
    <w:rsid w:val="007C0B5B"/>
    <w:rsid w:val="007C0E94"/>
    <w:rsid w:val="007C0EA5"/>
    <w:rsid w:val="007C107B"/>
    <w:rsid w:val="007C1089"/>
    <w:rsid w:val="007C1310"/>
    <w:rsid w:val="007C1F91"/>
    <w:rsid w:val="007C22FF"/>
    <w:rsid w:val="007C2417"/>
    <w:rsid w:val="007C26BA"/>
    <w:rsid w:val="007C2773"/>
    <w:rsid w:val="007C2C84"/>
    <w:rsid w:val="007C2D1E"/>
    <w:rsid w:val="007C2DE4"/>
    <w:rsid w:val="007C2DF2"/>
    <w:rsid w:val="007C2E32"/>
    <w:rsid w:val="007C2E8D"/>
    <w:rsid w:val="007C3403"/>
    <w:rsid w:val="007C3471"/>
    <w:rsid w:val="007C368F"/>
    <w:rsid w:val="007C396D"/>
    <w:rsid w:val="007C3EDC"/>
    <w:rsid w:val="007C4476"/>
    <w:rsid w:val="007C4729"/>
    <w:rsid w:val="007C48B9"/>
    <w:rsid w:val="007C4927"/>
    <w:rsid w:val="007C499C"/>
    <w:rsid w:val="007C4AA3"/>
    <w:rsid w:val="007C4ACF"/>
    <w:rsid w:val="007C4C14"/>
    <w:rsid w:val="007C4D1C"/>
    <w:rsid w:val="007C4FC6"/>
    <w:rsid w:val="007C50E1"/>
    <w:rsid w:val="007C55A9"/>
    <w:rsid w:val="007C5669"/>
    <w:rsid w:val="007C580E"/>
    <w:rsid w:val="007C5861"/>
    <w:rsid w:val="007C5915"/>
    <w:rsid w:val="007C5C16"/>
    <w:rsid w:val="007C5F87"/>
    <w:rsid w:val="007C6102"/>
    <w:rsid w:val="007C6209"/>
    <w:rsid w:val="007C627A"/>
    <w:rsid w:val="007C6295"/>
    <w:rsid w:val="007C64A4"/>
    <w:rsid w:val="007C650A"/>
    <w:rsid w:val="007C66B7"/>
    <w:rsid w:val="007C68A6"/>
    <w:rsid w:val="007C6965"/>
    <w:rsid w:val="007C6DC5"/>
    <w:rsid w:val="007C7020"/>
    <w:rsid w:val="007C74F0"/>
    <w:rsid w:val="007C7A45"/>
    <w:rsid w:val="007C7D64"/>
    <w:rsid w:val="007D0066"/>
    <w:rsid w:val="007D04D2"/>
    <w:rsid w:val="007D04ED"/>
    <w:rsid w:val="007D065D"/>
    <w:rsid w:val="007D075B"/>
    <w:rsid w:val="007D086F"/>
    <w:rsid w:val="007D0BEB"/>
    <w:rsid w:val="007D0C35"/>
    <w:rsid w:val="007D0C58"/>
    <w:rsid w:val="007D0F13"/>
    <w:rsid w:val="007D1170"/>
    <w:rsid w:val="007D122B"/>
    <w:rsid w:val="007D167C"/>
    <w:rsid w:val="007D1728"/>
    <w:rsid w:val="007D1906"/>
    <w:rsid w:val="007D1B47"/>
    <w:rsid w:val="007D1F56"/>
    <w:rsid w:val="007D1FAE"/>
    <w:rsid w:val="007D1FEB"/>
    <w:rsid w:val="007D1FED"/>
    <w:rsid w:val="007D29C7"/>
    <w:rsid w:val="007D2B7F"/>
    <w:rsid w:val="007D2C5A"/>
    <w:rsid w:val="007D33B6"/>
    <w:rsid w:val="007D350F"/>
    <w:rsid w:val="007D3570"/>
    <w:rsid w:val="007D3788"/>
    <w:rsid w:val="007D391E"/>
    <w:rsid w:val="007D3D15"/>
    <w:rsid w:val="007D3F9D"/>
    <w:rsid w:val="007D4059"/>
    <w:rsid w:val="007D4093"/>
    <w:rsid w:val="007D464E"/>
    <w:rsid w:val="007D488E"/>
    <w:rsid w:val="007D4EF5"/>
    <w:rsid w:val="007D51FB"/>
    <w:rsid w:val="007D52F9"/>
    <w:rsid w:val="007D54EC"/>
    <w:rsid w:val="007D55B9"/>
    <w:rsid w:val="007D56D2"/>
    <w:rsid w:val="007D5818"/>
    <w:rsid w:val="007D5BD3"/>
    <w:rsid w:val="007D5CD5"/>
    <w:rsid w:val="007D5D47"/>
    <w:rsid w:val="007D6115"/>
    <w:rsid w:val="007D61A8"/>
    <w:rsid w:val="007D6948"/>
    <w:rsid w:val="007D6CD6"/>
    <w:rsid w:val="007D6CF5"/>
    <w:rsid w:val="007D6DE6"/>
    <w:rsid w:val="007D6DF9"/>
    <w:rsid w:val="007D6E2F"/>
    <w:rsid w:val="007D6F82"/>
    <w:rsid w:val="007D707B"/>
    <w:rsid w:val="007D7127"/>
    <w:rsid w:val="007D72DD"/>
    <w:rsid w:val="007D762A"/>
    <w:rsid w:val="007D771D"/>
    <w:rsid w:val="007D79B6"/>
    <w:rsid w:val="007D79F0"/>
    <w:rsid w:val="007D7BBC"/>
    <w:rsid w:val="007D7C77"/>
    <w:rsid w:val="007D7FC2"/>
    <w:rsid w:val="007E0082"/>
    <w:rsid w:val="007E0146"/>
    <w:rsid w:val="007E0558"/>
    <w:rsid w:val="007E0692"/>
    <w:rsid w:val="007E0884"/>
    <w:rsid w:val="007E08B7"/>
    <w:rsid w:val="007E0BE1"/>
    <w:rsid w:val="007E0FA6"/>
    <w:rsid w:val="007E1019"/>
    <w:rsid w:val="007E11E5"/>
    <w:rsid w:val="007E14AD"/>
    <w:rsid w:val="007E14C2"/>
    <w:rsid w:val="007E1611"/>
    <w:rsid w:val="007E1832"/>
    <w:rsid w:val="007E1AF2"/>
    <w:rsid w:val="007E1B6A"/>
    <w:rsid w:val="007E1B8F"/>
    <w:rsid w:val="007E1D0E"/>
    <w:rsid w:val="007E1E69"/>
    <w:rsid w:val="007E1ED0"/>
    <w:rsid w:val="007E217B"/>
    <w:rsid w:val="007E217D"/>
    <w:rsid w:val="007E2314"/>
    <w:rsid w:val="007E26E4"/>
    <w:rsid w:val="007E2810"/>
    <w:rsid w:val="007E28F1"/>
    <w:rsid w:val="007E2D04"/>
    <w:rsid w:val="007E2ED0"/>
    <w:rsid w:val="007E307E"/>
    <w:rsid w:val="007E3200"/>
    <w:rsid w:val="007E3379"/>
    <w:rsid w:val="007E36FA"/>
    <w:rsid w:val="007E38AD"/>
    <w:rsid w:val="007E3AA8"/>
    <w:rsid w:val="007E3F09"/>
    <w:rsid w:val="007E4394"/>
    <w:rsid w:val="007E46A3"/>
    <w:rsid w:val="007E4A37"/>
    <w:rsid w:val="007E4B07"/>
    <w:rsid w:val="007E4D38"/>
    <w:rsid w:val="007E4E8E"/>
    <w:rsid w:val="007E4FCA"/>
    <w:rsid w:val="007E515B"/>
    <w:rsid w:val="007E5248"/>
    <w:rsid w:val="007E549C"/>
    <w:rsid w:val="007E5521"/>
    <w:rsid w:val="007E6208"/>
    <w:rsid w:val="007E65A2"/>
    <w:rsid w:val="007E6880"/>
    <w:rsid w:val="007E6CA5"/>
    <w:rsid w:val="007E6CCD"/>
    <w:rsid w:val="007E6F84"/>
    <w:rsid w:val="007E703B"/>
    <w:rsid w:val="007E7311"/>
    <w:rsid w:val="007E73CF"/>
    <w:rsid w:val="007E7418"/>
    <w:rsid w:val="007E7467"/>
    <w:rsid w:val="007E7473"/>
    <w:rsid w:val="007E7588"/>
    <w:rsid w:val="007E79B2"/>
    <w:rsid w:val="007E7BB9"/>
    <w:rsid w:val="007E7C27"/>
    <w:rsid w:val="007E7D81"/>
    <w:rsid w:val="007E7D88"/>
    <w:rsid w:val="007F01B6"/>
    <w:rsid w:val="007F0529"/>
    <w:rsid w:val="007F0B44"/>
    <w:rsid w:val="007F0BD9"/>
    <w:rsid w:val="007F0FAB"/>
    <w:rsid w:val="007F0FB0"/>
    <w:rsid w:val="007F1276"/>
    <w:rsid w:val="007F1789"/>
    <w:rsid w:val="007F1903"/>
    <w:rsid w:val="007F1BA9"/>
    <w:rsid w:val="007F1D89"/>
    <w:rsid w:val="007F1EE2"/>
    <w:rsid w:val="007F220A"/>
    <w:rsid w:val="007F2629"/>
    <w:rsid w:val="007F2B16"/>
    <w:rsid w:val="007F2BDE"/>
    <w:rsid w:val="007F2CDC"/>
    <w:rsid w:val="007F2D45"/>
    <w:rsid w:val="007F2E2F"/>
    <w:rsid w:val="007F2F7C"/>
    <w:rsid w:val="007F3099"/>
    <w:rsid w:val="007F3126"/>
    <w:rsid w:val="007F316E"/>
    <w:rsid w:val="007F3267"/>
    <w:rsid w:val="007F3499"/>
    <w:rsid w:val="007F3871"/>
    <w:rsid w:val="007F41D0"/>
    <w:rsid w:val="007F4857"/>
    <w:rsid w:val="007F4C42"/>
    <w:rsid w:val="007F4C93"/>
    <w:rsid w:val="007F4DD0"/>
    <w:rsid w:val="007F5068"/>
    <w:rsid w:val="007F50F0"/>
    <w:rsid w:val="007F516A"/>
    <w:rsid w:val="007F52E0"/>
    <w:rsid w:val="007F5345"/>
    <w:rsid w:val="007F5498"/>
    <w:rsid w:val="007F5551"/>
    <w:rsid w:val="007F55D9"/>
    <w:rsid w:val="007F5671"/>
    <w:rsid w:val="007F57C1"/>
    <w:rsid w:val="007F591A"/>
    <w:rsid w:val="007F5B8E"/>
    <w:rsid w:val="007F5CF3"/>
    <w:rsid w:val="007F6032"/>
    <w:rsid w:val="007F62E6"/>
    <w:rsid w:val="007F66A5"/>
    <w:rsid w:val="007F670E"/>
    <w:rsid w:val="007F6901"/>
    <w:rsid w:val="007F6991"/>
    <w:rsid w:val="007F6A39"/>
    <w:rsid w:val="007F6D94"/>
    <w:rsid w:val="007F6E12"/>
    <w:rsid w:val="007F6EA3"/>
    <w:rsid w:val="007F730E"/>
    <w:rsid w:val="007F76A2"/>
    <w:rsid w:val="007F7911"/>
    <w:rsid w:val="007F7977"/>
    <w:rsid w:val="007F7996"/>
    <w:rsid w:val="007F7A8D"/>
    <w:rsid w:val="008000E2"/>
    <w:rsid w:val="00800520"/>
    <w:rsid w:val="00800AEB"/>
    <w:rsid w:val="00800EDF"/>
    <w:rsid w:val="00800F0C"/>
    <w:rsid w:val="008010CD"/>
    <w:rsid w:val="00801141"/>
    <w:rsid w:val="00801337"/>
    <w:rsid w:val="00801580"/>
    <w:rsid w:val="008017F8"/>
    <w:rsid w:val="00801B2A"/>
    <w:rsid w:val="00801CE3"/>
    <w:rsid w:val="00801D14"/>
    <w:rsid w:val="0080203A"/>
    <w:rsid w:val="00802068"/>
    <w:rsid w:val="00802663"/>
    <w:rsid w:val="00802A75"/>
    <w:rsid w:val="00802AB6"/>
    <w:rsid w:val="00802C43"/>
    <w:rsid w:val="00802D35"/>
    <w:rsid w:val="00802D9C"/>
    <w:rsid w:val="00802DC1"/>
    <w:rsid w:val="00803015"/>
    <w:rsid w:val="0080327D"/>
    <w:rsid w:val="0080331F"/>
    <w:rsid w:val="00803564"/>
    <w:rsid w:val="008035BA"/>
    <w:rsid w:val="00803764"/>
    <w:rsid w:val="0080377D"/>
    <w:rsid w:val="008037E0"/>
    <w:rsid w:val="00803BF9"/>
    <w:rsid w:val="00803D28"/>
    <w:rsid w:val="00804026"/>
    <w:rsid w:val="008041B7"/>
    <w:rsid w:val="0080480D"/>
    <w:rsid w:val="00804B13"/>
    <w:rsid w:val="0080506D"/>
    <w:rsid w:val="008053C7"/>
    <w:rsid w:val="0080554A"/>
    <w:rsid w:val="00805656"/>
    <w:rsid w:val="00805A0C"/>
    <w:rsid w:val="00805A9A"/>
    <w:rsid w:val="00805CAB"/>
    <w:rsid w:val="00805E50"/>
    <w:rsid w:val="008060AB"/>
    <w:rsid w:val="00806430"/>
    <w:rsid w:val="0080679F"/>
    <w:rsid w:val="00806C05"/>
    <w:rsid w:val="00806D2B"/>
    <w:rsid w:val="0080706D"/>
    <w:rsid w:val="00807186"/>
    <w:rsid w:val="008071B4"/>
    <w:rsid w:val="00807773"/>
    <w:rsid w:val="00807884"/>
    <w:rsid w:val="00807B07"/>
    <w:rsid w:val="00807F3D"/>
    <w:rsid w:val="00810076"/>
    <w:rsid w:val="00810448"/>
    <w:rsid w:val="0081051F"/>
    <w:rsid w:val="0081055A"/>
    <w:rsid w:val="008105AD"/>
    <w:rsid w:val="00810698"/>
    <w:rsid w:val="00810900"/>
    <w:rsid w:val="0081097A"/>
    <w:rsid w:val="008109D5"/>
    <w:rsid w:val="00810A0C"/>
    <w:rsid w:val="00810CEB"/>
    <w:rsid w:val="00810D19"/>
    <w:rsid w:val="00810DA7"/>
    <w:rsid w:val="00810E4D"/>
    <w:rsid w:val="00810F60"/>
    <w:rsid w:val="00811392"/>
    <w:rsid w:val="0081146C"/>
    <w:rsid w:val="008116ED"/>
    <w:rsid w:val="00811857"/>
    <w:rsid w:val="00811920"/>
    <w:rsid w:val="00811983"/>
    <w:rsid w:val="00811E73"/>
    <w:rsid w:val="00811EF8"/>
    <w:rsid w:val="008121B3"/>
    <w:rsid w:val="00812211"/>
    <w:rsid w:val="008122F1"/>
    <w:rsid w:val="00812381"/>
    <w:rsid w:val="00812496"/>
    <w:rsid w:val="008126BB"/>
    <w:rsid w:val="00812DD0"/>
    <w:rsid w:val="00812FD2"/>
    <w:rsid w:val="008132AE"/>
    <w:rsid w:val="008133B6"/>
    <w:rsid w:val="00813624"/>
    <w:rsid w:val="008137F6"/>
    <w:rsid w:val="008138AC"/>
    <w:rsid w:val="00813B3D"/>
    <w:rsid w:val="00813DAE"/>
    <w:rsid w:val="008141CF"/>
    <w:rsid w:val="008141D7"/>
    <w:rsid w:val="00814439"/>
    <w:rsid w:val="008144A7"/>
    <w:rsid w:val="00814513"/>
    <w:rsid w:val="0081484C"/>
    <w:rsid w:val="008148EE"/>
    <w:rsid w:val="008149F7"/>
    <w:rsid w:val="00814E37"/>
    <w:rsid w:val="008150CB"/>
    <w:rsid w:val="0081521D"/>
    <w:rsid w:val="00815560"/>
    <w:rsid w:val="0081586D"/>
    <w:rsid w:val="00815D55"/>
    <w:rsid w:val="00815E7F"/>
    <w:rsid w:val="008160B5"/>
    <w:rsid w:val="00816143"/>
    <w:rsid w:val="00816278"/>
    <w:rsid w:val="00816665"/>
    <w:rsid w:val="008166C2"/>
    <w:rsid w:val="008166F2"/>
    <w:rsid w:val="00816B9F"/>
    <w:rsid w:val="00816E0E"/>
    <w:rsid w:val="00816FDA"/>
    <w:rsid w:val="00817103"/>
    <w:rsid w:val="008172A1"/>
    <w:rsid w:val="0081733E"/>
    <w:rsid w:val="00817698"/>
    <w:rsid w:val="00817897"/>
    <w:rsid w:val="008178E3"/>
    <w:rsid w:val="00817A8E"/>
    <w:rsid w:val="00817B1C"/>
    <w:rsid w:val="00817B2B"/>
    <w:rsid w:val="00817B73"/>
    <w:rsid w:val="00817C6E"/>
    <w:rsid w:val="00817DC6"/>
    <w:rsid w:val="00817FFB"/>
    <w:rsid w:val="0082037D"/>
    <w:rsid w:val="008204D2"/>
    <w:rsid w:val="0082074B"/>
    <w:rsid w:val="008208D2"/>
    <w:rsid w:val="00820BF5"/>
    <w:rsid w:val="00820EE4"/>
    <w:rsid w:val="00820F3A"/>
    <w:rsid w:val="00821077"/>
    <w:rsid w:val="008211CB"/>
    <w:rsid w:val="00821439"/>
    <w:rsid w:val="00821579"/>
    <w:rsid w:val="00821611"/>
    <w:rsid w:val="00821641"/>
    <w:rsid w:val="0082175F"/>
    <w:rsid w:val="00821A3B"/>
    <w:rsid w:val="00821C06"/>
    <w:rsid w:val="00821CD5"/>
    <w:rsid w:val="00821CE5"/>
    <w:rsid w:val="0082265A"/>
    <w:rsid w:val="008229B8"/>
    <w:rsid w:val="00822CAB"/>
    <w:rsid w:val="00822DFB"/>
    <w:rsid w:val="00822E3F"/>
    <w:rsid w:val="008231CA"/>
    <w:rsid w:val="008236DA"/>
    <w:rsid w:val="00823C3B"/>
    <w:rsid w:val="008240B7"/>
    <w:rsid w:val="008240E0"/>
    <w:rsid w:val="008240F0"/>
    <w:rsid w:val="008240F5"/>
    <w:rsid w:val="008242E2"/>
    <w:rsid w:val="008242F3"/>
    <w:rsid w:val="0082450A"/>
    <w:rsid w:val="0082458A"/>
    <w:rsid w:val="00824675"/>
    <w:rsid w:val="008247D6"/>
    <w:rsid w:val="00824A1A"/>
    <w:rsid w:val="00824B8C"/>
    <w:rsid w:val="00824EC7"/>
    <w:rsid w:val="00824EF8"/>
    <w:rsid w:val="00825552"/>
    <w:rsid w:val="0082597A"/>
    <w:rsid w:val="00825AF0"/>
    <w:rsid w:val="00825DE1"/>
    <w:rsid w:val="00825E1A"/>
    <w:rsid w:val="00825F3F"/>
    <w:rsid w:val="00825FDA"/>
    <w:rsid w:val="00826234"/>
    <w:rsid w:val="00826680"/>
    <w:rsid w:val="008266AC"/>
    <w:rsid w:val="008269F1"/>
    <w:rsid w:val="00826E11"/>
    <w:rsid w:val="00826F12"/>
    <w:rsid w:val="00826FE5"/>
    <w:rsid w:val="008271B3"/>
    <w:rsid w:val="0082728F"/>
    <w:rsid w:val="0082753E"/>
    <w:rsid w:val="00827798"/>
    <w:rsid w:val="008278A3"/>
    <w:rsid w:val="00827AF7"/>
    <w:rsid w:val="00827B50"/>
    <w:rsid w:val="0083062F"/>
    <w:rsid w:val="00830A40"/>
    <w:rsid w:val="00830AFB"/>
    <w:rsid w:val="00830BC9"/>
    <w:rsid w:val="00830BDA"/>
    <w:rsid w:val="00830C6F"/>
    <w:rsid w:val="00830C9D"/>
    <w:rsid w:val="00830F4C"/>
    <w:rsid w:val="00831503"/>
    <w:rsid w:val="008316B8"/>
    <w:rsid w:val="00831A33"/>
    <w:rsid w:val="00831D83"/>
    <w:rsid w:val="00831E51"/>
    <w:rsid w:val="00831EE0"/>
    <w:rsid w:val="0083203C"/>
    <w:rsid w:val="008321D3"/>
    <w:rsid w:val="008323AE"/>
    <w:rsid w:val="008323D8"/>
    <w:rsid w:val="0083243C"/>
    <w:rsid w:val="0083247B"/>
    <w:rsid w:val="008326DB"/>
    <w:rsid w:val="008326F7"/>
    <w:rsid w:val="00832871"/>
    <w:rsid w:val="008329DA"/>
    <w:rsid w:val="008329F0"/>
    <w:rsid w:val="00832B7D"/>
    <w:rsid w:val="00832D68"/>
    <w:rsid w:val="00832DDD"/>
    <w:rsid w:val="00833014"/>
    <w:rsid w:val="00833095"/>
    <w:rsid w:val="008331FB"/>
    <w:rsid w:val="00833237"/>
    <w:rsid w:val="00833314"/>
    <w:rsid w:val="008335AC"/>
    <w:rsid w:val="00833799"/>
    <w:rsid w:val="00833804"/>
    <w:rsid w:val="00833BCE"/>
    <w:rsid w:val="0083431F"/>
    <w:rsid w:val="008347A6"/>
    <w:rsid w:val="0083496C"/>
    <w:rsid w:val="00834AC6"/>
    <w:rsid w:val="00834ACA"/>
    <w:rsid w:val="00834D68"/>
    <w:rsid w:val="00834E78"/>
    <w:rsid w:val="00835112"/>
    <w:rsid w:val="00835139"/>
    <w:rsid w:val="008353B9"/>
    <w:rsid w:val="008355C0"/>
    <w:rsid w:val="00835696"/>
    <w:rsid w:val="008357C6"/>
    <w:rsid w:val="00835E25"/>
    <w:rsid w:val="00835E8A"/>
    <w:rsid w:val="0083603E"/>
    <w:rsid w:val="008360D4"/>
    <w:rsid w:val="00836212"/>
    <w:rsid w:val="00836636"/>
    <w:rsid w:val="00836B47"/>
    <w:rsid w:val="00836CFF"/>
    <w:rsid w:val="00836D49"/>
    <w:rsid w:val="00837211"/>
    <w:rsid w:val="008375B3"/>
    <w:rsid w:val="008375BD"/>
    <w:rsid w:val="00837606"/>
    <w:rsid w:val="00837631"/>
    <w:rsid w:val="008376C0"/>
    <w:rsid w:val="0083781A"/>
    <w:rsid w:val="00837AD1"/>
    <w:rsid w:val="008400B4"/>
    <w:rsid w:val="0084044A"/>
    <w:rsid w:val="008408D1"/>
    <w:rsid w:val="00840DA1"/>
    <w:rsid w:val="008410A6"/>
    <w:rsid w:val="00841116"/>
    <w:rsid w:val="008411E8"/>
    <w:rsid w:val="00841248"/>
    <w:rsid w:val="008417A9"/>
    <w:rsid w:val="008417B7"/>
    <w:rsid w:val="0084182A"/>
    <w:rsid w:val="0084197C"/>
    <w:rsid w:val="00841A43"/>
    <w:rsid w:val="00841A4C"/>
    <w:rsid w:val="00841A69"/>
    <w:rsid w:val="00841CEB"/>
    <w:rsid w:val="00841DB2"/>
    <w:rsid w:val="00841F5F"/>
    <w:rsid w:val="0084204F"/>
    <w:rsid w:val="00842399"/>
    <w:rsid w:val="008429D5"/>
    <w:rsid w:val="00842E61"/>
    <w:rsid w:val="00842FC5"/>
    <w:rsid w:val="00843273"/>
    <w:rsid w:val="0084372A"/>
    <w:rsid w:val="0084385A"/>
    <w:rsid w:val="00843CDC"/>
    <w:rsid w:val="00843D0A"/>
    <w:rsid w:val="00843E5F"/>
    <w:rsid w:val="00843F0D"/>
    <w:rsid w:val="00844387"/>
    <w:rsid w:val="0084439F"/>
    <w:rsid w:val="00844688"/>
    <w:rsid w:val="00844738"/>
    <w:rsid w:val="00844C7F"/>
    <w:rsid w:val="00844D6C"/>
    <w:rsid w:val="00844F98"/>
    <w:rsid w:val="008450D7"/>
    <w:rsid w:val="008454F1"/>
    <w:rsid w:val="0084597B"/>
    <w:rsid w:val="008460AB"/>
    <w:rsid w:val="00846182"/>
    <w:rsid w:val="00846201"/>
    <w:rsid w:val="0084677E"/>
    <w:rsid w:val="00846A96"/>
    <w:rsid w:val="00846EFE"/>
    <w:rsid w:val="00846F87"/>
    <w:rsid w:val="008470F4"/>
    <w:rsid w:val="00847502"/>
    <w:rsid w:val="008476CF"/>
    <w:rsid w:val="00847870"/>
    <w:rsid w:val="00847BD9"/>
    <w:rsid w:val="00847C18"/>
    <w:rsid w:val="00847EAA"/>
    <w:rsid w:val="00847F2C"/>
    <w:rsid w:val="00850384"/>
    <w:rsid w:val="008505F0"/>
    <w:rsid w:val="00850753"/>
    <w:rsid w:val="008507A0"/>
    <w:rsid w:val="00850A0A"/>
    <w:rsid w:val="00850A52"/>
    <w:rsid w:val="00850AAB"/>
    <w:rsid w:val="00850F44"/>
    <w:rsid w:val="00851037"/>
    <w:rsid w:val="0085106B"/>
    <w:rsid w:val="008510BB"/>
    <w:rsid w:val="008510F5"/>
    <w:rsid w:val="00851182"/>
    <w:rsid w:val="0085171C"/>
    <w:rsid w:val="0085173F"/>
    <w:rsid w:val="0085174B"/>
    <w:rsid w:val="008517D1"/>
    <w:rsid w:val="0085181B"/>
    <w:rsid w:val="008519BC"/>
    <w:rsid w:val="00851B85"/>
    <w:rsid w:val="00851D2E"/>
    <w:rsid w:val="00851DF2"/>
    <w:rsid w:val="008521F5"/>
    <w:rsid w:val="008523EA"/>
    <w:rsid w:val="008525D0"/>
    <w:rsid w:val="008526B6"/>
    <w:rsid w:val="008529FA"/>
    <w:rsid w:val="00852C15"/>
    <w:rsid w:val="0085300D"/>
    <w:rsid w:val="0085364F"/>
    <w:rsid w:val="00853711"/>
    <w:rsid w:val="00853746"/>
    <w:rsid w:val="008537E5"/>
    <w:rsid w:val="00853819"/>
    <w:rsid w:val="0085381B"/>
    <w:rsid w:val="00853888"/>
    <w:rsid w:val="00853F73"/>
    <w:rsid w:val="00854036"/>
    <w:rsid w:val="00854304"/>
    <w:rsid w:val="008543EA"/>
    <w:rsid w:val="008544E6"/>
    <w:rsid w:val="008546FE"/>
    <w:rsid w:val="008547FB"/>
    <w:rsid w:val="00854A13"/>
    <w:rsid w:val="008554BF"/>
    <w:rsid w:val="008555D9"/>
    <w:rsid w:val="00855600"/>
    <w:rsid w:val="008557BD"/>
    <w:rsid w:val="008557C1"/>
    <w:rsid w:val="008558CF"/>
    <w:rsid w:val="008559CC"/>
    <w:rsid w:val="00855CA0"/>
    <w:rsid w:val="00855D94"/>
    <w:rsid w:val="00855FEA"/>
    <w:rsid w:val="00856463"/>
    <w:rsid w:val="00856598"/>
    <w:rsid w:val="0085692E"/>
    <w:rsid w:val="0085698E"/>
    <w:rsid w:val="00856F68"/>
    <w:rsid w:val="008572B5"/>
    <w:rsid w:val="00857579"/>
    <w:rsid w:val="008577C4"/>
    <w:rsid w:val="00857C81"/>
    <w:rsid w:val="008604FB"/>
    <w:rsid w:val="00860A6B"/>
    <w:rsid w:val="00860CA2"/>
    <w:rsid w:val="00860D72"/>
    <w:rsid w:val="00861049"/>
    <w:rsid w:val="00861076"/>
    <w:rsid w:val="008615C2"/>
    <w:rsid w:val="0086176D"/>
    <w:rsid w:val="00861A56"/>
    <w:rsid w:val="00861C4D"/>
    <w:rsid w:val="00861EE6"/>
    <w:rsid w:val="00861FB8"/>
    <w:rsid w:val="00862098"/>
    <w:rsid w:val="008620E9"/>
    <w:rsid w:val="008622B3"/>
    <w:rsid w:val="008624A2"/>
    <w:rsid w:val="00862E70"/>
    <w:rsid w:val="0086337D"/>
    <w:rsid w:val="008633C1"/>
    <w:rsid w:val="008635B5"/>
    <w:rsid w:val="00863842"/>
    <w:rsid w:val="008638B5"/>
    <w:rsid w:val="00864204"/>
    <w:rsid w:val="00864776"/>
    <w:rsid w:val="00864B74"/>
    <w:rsid w:val="00864B7F"/>
    <w:rsid w:val="00864C20"/>
    <w:rsid w:val="00864C98"/>
    <w:rsid w:val="00864DA2"/>
    <w:rsid w:val="00864DB1"/>
    <w:rsid w:val="00864E07"/>
    <w:rsid w:val="00864E93"/>
    <w:rsid w:val="008651E9"/>
    <w:rsid w:val="008653B8"/>
    <w:rsid w:val="0086582D"/>
    <w:rsid w:val="00865D10"/>
    <w:rsid w:val="00865D91"/>
    <w:rsid w:val="00865FD3"/>
    <w:rsid w:val="0086611A"/>
    <w:rsid w:val="0086617A"/>
    <w:rsid w:val="008661C5"/>
    <w:rsid w:val="00866260"/>
    <w:rsid w:val="0086661E"/>
    <w:rsid w:val="00866749"/>
    <w:rsid w:val="0086692E"/>
    <w:rsid w:val="00866D3B"/>
    <w:rsid w:val="00866DAD"/>
    <w:rsid w:val="00866EA8"/>
    <w:rsid w:val="00866EB8"/>
    <w:rsid w:val="00866FF9"/>
    <w:rsid w:val="008670FB"/>
    <w:rsid w:val="00867229"/>
    <w:rsid w:val="00867290"/>
    <w:rsid w:val="008672FF"/>
    <w:rsid w:val="008678F9"/>
    <w:rsid w:val="00867A09"/>
    <w:rsid w:val="00867A7C"/>
    <w:rsid w:val="00867B3D"/>
    <w:rsid w:val="00867E34"/>
    <w:rsid w:val="00867F2A"/>
    <w:rsid w:val="0087017F"/>
    <w:rsid w:val="0087057A"/>
    <w:rsid w:val="00870663"/>
    <w:rsid w:val="00870701"/>
    <w:rsid w:val="00870C38"/>
    <w:rsid w:val="00871101"/>
    <w:rsid w:val="0087133A"/>
    <w:rsid w:val="008715CC"/>
    <w:rsid w:val="00871680"/>
    <w:rsid w:val="0087169A"/>
    <w:rsid w:val="0087177A"/>
    <w:rsid w:val="0087180F"/>
    <w:rsid w:val="00871BDB"/>
    <w:rsid w:val="00871E52"/>
    <w:rsid w:val="008720F2"/>
    <w:rsid w:val="0087213A"/>
    <w:rsid w:val="008723CC"/>
    <w:rsid w:val="00872449"/>
    <w:rsid w:val="00872535"/>
    <w:rsid w:val="008726ED"/>
    <w:rsid w:val="0087280F"/>
    <w:rsid w:val="00872AE1"/>
    <w:rsid w:val="00872B26"/>
    <w:rsid w:val="00872CB1"/>
    <w:rsid w:val="00872D72"/>
    <w:rsid w:val="00872DB3"/>
    <w:rsid w:val="00873010"/>
    <w:rsid w:val="008732CF"/>
    <w:rsid w:val="0087338A"/>
    <w:rsid w:val="008733CE"/>
    <w:rsid w:val="008733CF"/>
    <w:rsid w:val="00873944"/>
    <w:rsid w:val="00873AC0"/>
    <w:rsid w:val="00873BB2"/>
    <w:rsid w:val="00873E9D"/>
    <w:rsid w:val="00873F90"/>
    <w:rsid w:val="00874051"/>
    <w:rsid w:val="008740B7"/>
    <w:rsid w:val="00874287"/>
    <w:rsid w:val="00874363"/>
    <w:rsid w:val="008743A8"/>
    <w:rsid w:val="0087449A"/>
    <w:rsid w:val="008744F5"/>
    <w:rsid w:val="008745BB"/>
    <w:rsid w:val="00874794"/>
    <w:rsid w:val="00874879"/>
    <w:rsid w:val="00874C3A"/>
    <w:rsid w:val="00874CD8"/>
    <w:rsid w:val="00874D67"/>
    <w:rsid w:val="00874F99"/>
    <w:rsid w:val="008750B8"/>
    <w:rsid w:val="00875125"/>
    <w:rsid w:val="00875228"/>
    <w:rsid w:val="00875247"/>
    <w:rsid w:val="0087547B"/>
    <w:rsid w:val="0087576D"/>
    <w:rsid w:val="008758BE"/>
    <w:rsid w:val="00875957"/>
    <w:rsid w:val="00875A5B"/>
    <w:rsid w:val="0087638D"/>
    <w:rsid w:val="008764DF"/>
    <w:rsid w:val="008765D7"/>
    <w:rsid w:val="008767DE"/>
    <w:rsid w:val="00876C97"/>
    <w:rsid w:val="00876DF0"/>
    <w:rsid w:val="00877912"/>
    <w:rsid w:val="008779EE"/>
    <w:rsid w:val="00877A2A"/>
    <w:rsid w:val="00877B22"/>
    <w:rsid w:val="00877C42"/>
    <w:rsid w:val="00877D65"/>
    <w:rsid w:val="00877FAF"/>
    <w:rsid w:val="00880518"/>
    <w:rsid w:val="008809E2"/>
    <w:rsid w:val="00880C6D"/>
    <w:rsid w:val="00880DC3"/>
    <w:rsid w:val="00880E5C"/>
    <w:rsid w:val="00881520"/>
    <w:rsid w:val="00881B5B"/>
    <w:rsid w:val="00881B7B"/>
    <w:rsid w:val="00881F92"/>
    <w:rsid w:val="008820E0"/>
    <w:rsid w:val="00882102"/>
    <w:rsid w:val="0088225D"/>
    <w:rsid w:val="0088226B"/>
    <w:rsid w:val="0088228C"/>
    <w:rsid w:val="0088247D"/>
    <w:rsid w:val="00882484"/>
    <w:rsid w:val="0088274C"/>
    <w:rsid w:val="00882A04"/>
    <w:rsid w:val="00882A25"/>
    <w:rsid w:val="00882D6E"/>
    <w:rsid w:val="00882F9F"/>
    <w:rsid w:val="00882FEE"/>
    <w:rsid w:val="008830DD"/>
    <w:rsid w:val="00883149"/>
    <w:rsid w:val="008831BE"/>
    <w:rsid w:val="00883380"/>
    <w:rsid w:val="0088354F"/>
    <w:rsid w:val="008836BF"/>
    <w:rsid w:val="008837BF"/>
    <w:rsid w:val="00883840"/>
    <w:rsid w:val="00883A2D"/>
    <w:rsid w:val="00883C43"/>
    <w:rsid w:val="00883D89"/>
    <w:rsid w:val="008840C8"/>
    <w:rsid w:val="0088427E"/>
    <w:rsid w:val="008843D4"/>
    <w:rsid w:val="00884470"/>
    <w:rsid w:val="00884676"/>
    <w:rsid w:val="0088471B"/>
    <w:rsid w:val="00884F3F"/>
    <w:rsid w:val="00884FBC"/>
    <w:rsid w:val="00884FE3"/>
    <w:rsid w:val="0088505E"/>
    <w:rsid w:val="0088508B"/>
    <w:rsid w:val="008850B9"/>
    <w:rsid w:val="00885269"/>
    <w:rsid w:val="008853A1"/>
    <w:rsid w:val="008854E1"/>
    <w:rsid w:val="00885FC2"/>
    <w:rsid w:val="008860E2"/>
    <w:rsid w:val="008861C6"/>
    <w:rsid w:val="00886397"/>
    <w:rsid w:val="008865C8"/>
    <w:rsid w:val="0088665C"/>
    <w:rsid w:val="00886A7D"/>
    <w:rsid w:val="00886AFE"/>
    <w:rsid w:val="00886D76"/>
    <w:rsid w:val="0088708C"/>
    <w:rsid w:val="008870DF"/>
    <w:rsid w:val="008870E1"/>
    <w:rsid w:val="008874F3"/>
    <w:rsid w:val="0088755A"/>
    <w:rsid w:val="008879F8"/>
    <w:rsid w:val="0089000E"/>
    <w:rsid w:val="0089009A"/>
    <w:rsid w:val="0089024F"/>
    <w:rsid w:val="00890377"/>
    <w:rsid w:val="008904E4"/>
    <w:rsid w:val="0089076B"/>
    <w:rsid w:val="008907D2"/>
    <w:rsid w:val="00890810"/>
    <w:rsid w:val="008909BF"/>
    <w:rsid w:val="00890D80"/>
    <w:rsid w:val="0089100C"/>
    <w:rsid w:val="0089100D"/>
    <w:rsid w:val="008914AC"/>
    <w:rsid w:val="00891AA2"/>
    <w:rsid w:val="00891D96"/>
    <w:rsid w:val="00891D9A"/>
    <w:rsid w:val="00891E40"/>
    <w:rsid w:val="00891E84"/>
    <w:rsid w:val="00891FC2"/>
    <w:rsid w:val="008920EB"/>
    <w:rsid w:val="008925CE"/>
    <w:rsid w:val="008925F0"/>
    <w:rsid w:val="008927AB"/>
    <w:rsid w:val="0089289E"/>
    <w:rsid w:val="008928E1"/>
    <w:rsid w:val="008928E2"/>
    <w:rsid w:val="00892C79"/>
    <w:rsid w:val="00892D25"/>
    <w:rsid w:val="00892E1B"/>
    <w:rsid w:val="00893239"/>
    <w:rsid w:val="008934A0"/>
    <w:rsid w:val="008935A9"/>
    <w:rsid w:val="00893788"/>
    <w:rsid w:val="008937ED"/>
    <w:rsid w:val="00893A98"/>
    <w:rsid w:val="00893B5C"/>
    <w:rsid w:val="00893B7C"/>
    <w:rsid w:val="00893DE7"/>
    <w:rsid w:val="0089401E"/>
    <w:rsid w:val="0089434E"/>
    <w:rsid w:val="00894387"/>
    <w:rsid w:val="00894690"/>
    <w:rsid w:val="00894931"/>
    <w:rsid w:val="00894B2A"/>
    <w:rsid w:val="00894CA2"/>
    <w:rsid w:val="00894EF6"/>
    <w:rsid w:val="00894F2A"/>
    <w:rsid w:val="00895092"/>
    <w:rsid w:val="00895290"/>
    <w:rsid w:val="00895368"/>
    <w:rsid w:val="00895A60"/>
    <w:rsid w:val="00895BA6"/>
    <w:rsid w:val="00895D81"/>
    <w:rsid w:val="00895F59"/>
    <w:rsid w:val="00896066"/>
    <w:rsid w:val="00896191"/>
    <w:rsid w:val="00896472"/>
    <w:rsid w:val="008964BC"/>
    <w:rsid w:val="008965A3"/>
    <w:rsid w:val="00896645"/>
    <w:rsid w:val="00896850"/>
    <w:rsid w:val="00896898"/>
    <w:rsid w:val="008969E3"/>
    <w:rsid w:val="00896B0F"/>
    <w:rsid w:val="00896C23"/>
    <w:rsid w:val="00896C6B"/>
    <w:rsid w:val="00896D06"/>
    <w:rsid w:val="00897BB2"/>
    <w:rsid w:val="00897DEF"/>
    <w:rsid w:val="008A00C0"/>
    <w:rsid w:val="008A00F3"/>
    <w:rsid w:val="008A049E"/>
    <w:rsid w:val="008A060A"/>
    <w:rsid w:val="008A075F"/>
    <w:rsid w:val="008A0B51"/>
    <w:rsid w:val="008A0D2B"/>
    <w:rsid w:val="008A10D5"/>
    <w:rsid w:val="008A12A1"/>
    <w:rsid w:val="008A1ADE"/>
    <w:rsid w:val="008A1EA0"/>
    <w:rsid w:val="008A2170"/>
    <w:rsid w:val="008A236E"/>
    <w:rsid w:val="008A2729"/>
    <w:rsid w:val="008A288A"/>
    <w:rsid w:val="008A2AFF"/>
    <w:rsid w:val="008A2EF4"/>
    <w:rsid w:val="008A2F73"/>
    <w:rsid w:val="008A3078"/>
    <w:rsid w:val="008A33C7"/>
    <w:rsid w:val="008A370C"/>
    <w:rsid w:val="008A3994"/>
    <w:rsid w:val="008A3F0D"/>
    <w:rsid w:val="008A3F20"/>
    <w:rsid w:val="008A4603"/>
    <w:rsid w:val="008A4779"/>
    <w:rsid w:val="008A4DAD"/>
    <w:rsid w:val="008A4F1A"/>
    <w:rsid w:val="008A4F2F"/>
    <w:rsid w:val="008A50D9"/>
    <w:rsid w:val="008A5622"/>
    <w:rsid w:val="008A5829"/>
    <w:rsid w:val="008A5906"/>
    <w:rsid w:val="008A5D06"/>
    <w:rsid w:val="008A63B3"/>
    <w:rsid w:val="008A65D0"/>
    <w:rsid w:val="008A6707"/>
    <w:rsid w:val="008A6811"/>
    <w:rsid w:val="008A6914"/>
    <w:rsid w:val="008A6936"/>
    <w:rsid w:val="008A69C4"/>
    <w:rsid w:val="008A6A19"/>
    <w:rsid w:val="008A6B21"/>
    <w:rsid w:val="008A6D59"/>
    <w:rsid w:val="008A6F51"/>
    <w:rsid w:val="008A7066"/>
    <w:rsid w:val="008A70D0"/>
    <w:rsid w:val="008A7270"/>
    <w:rsid w:val="008A74FD"/>
    <w:rsid w:val="008A7528"/>
    <w:rsid w:val="008A762E"/>
    <w:rsid w:val="008A7697"/>
    <w:rsid w:val="008A782F"/>
    <w:rsid w:val="008A791A"/>
    <w:rsid w:val="008A7A21"/>
    <w:rsid w:val="008A7A84"/>
    <w:rsid w:val="008A7B4B"/>
    <w:rsid w:val="008B0233"/>
    <w:rsid w:val="008B0CD1"/>
    <w:rsid w:val="008B0E2F"/>
    <w:rsid w:val="008B1221"/>
    <w:rsid w:val="008B189A"/>
    <w:rsid w:val="008B19EE"/>
    <w:rsid w:val="008B1A80"/>
    <w:rsid w:val="008B1F67"/>
    <w:rsid w:val="008B1F95"/>
    <w:rsid w:val="008B228B"/>
    <w:rsid w:val="008B23F6"/>
    <w:rsid w:val="008B250C"/>
    <w:rsid w:val="008B2810"/>
    <w:rsid w:val="008B28D5"/>
    <w:rsid w:val="008B2993"/>
    <w:rsid w:val="008B2C2B"/>
    <w:rsid w:val="008B357F"/>
    <w:rsid w:val="008B38D9"/>
    <w:rsid w:val="008B3910"/>
    <w:rsid w:val="008B3AC6"/>
    <w:rsid w:val="008B3C3F"/>
    <w:rsid w:val="008B3CA7"/>
    <w:rsid w:val="008B3D29"/>
    <w:rsid w:val="008B3D88"/>
    <w:rsid w:val="008B3E97"/>
    <w:rsid w:val="008B3F52"/>
    <w:rsid w:val="008B3FA1"/>
    <w:rsid w:val="008B428B"/>
    <w:rsid w:val="008B42B5"/>
    <w:rsid w:val="008B42BE"/>
    <w:rsid w:val="008B4562"/>
    <w:rsid w:val="008B4585"/>
    <w:rsid w:val="008B45E2"/>
    <w:rsid w:val="008B4A10"/>
    <w:rsid w:val="008B4E40"/>
    <w:rsid w:val="008B4F3D"/>
    <w:rsid w:val="008B50B7"/>
    <w:rsid w:val="008B51E5"/>
    <w:rsid w:val="008B5216"/>
    <w:rsid w:val="008B5A57"/>
    <w:rsid w:val="008B5BF6"/>
    <w:rsid w:val="008B5DDA"/>
    <w:rsid w:val="008B5F62"/>
    <w:rsid w:val="008B60CF"/>
    <w:rsid w:val="008B61D1"/>
    <w:rsid w:val="008B6413"/>
    <w:rsid w:val="008B6450"/>
    <w:rsid w:val="008B65DC"/>
    <w:rsid w:val="008B67F5"/>
    <w:rsid w:val="008B6C13"/>
    <w:rsid w:val="008B6EBA"/>
    <w:rsid w:val="008B6FD0"/>
    <w:rsid w:val="008B7059"/>
    <w:rsid w:val="008B706E"/>
    <w:rsid w:val="008B714E"/>
    <w:rsid w:val="008B7519"/>
    <w:rsid w:val="008B7C35"/>
    <w:rsid w:val="008C0127"/>
    <w:rsid w:val="008C038F"/>
    <w:rsid w:val="008C0482"/>
    <w:rsid w:val="008C0535"/>
    <w:rsid w:val="008C05E9"/>
    <w:rsid w:val="008C0786"/>
    <w:rsid w:val="008C08D3"/>
    <w:rsid w:val="008C0CEF"/>
    <w:rsid w:val="008C0D26"/>
    <w:rsid w:val="008C0D81"/>
    <w:rsid w:val="008C0E97"/>
    <w:rsid w:val="008C0F26"/>
    <w:rsid w:val="008C0FFA"/>
    <w:rsid w:val="008C15E1"/>
    <w:rsid w:val="008C18A5"/>
    <w:rsid w:val="008C1A54"/>
    <w:rsid w:val="008C1CB1"/>
    <w:rsid w:val="008C1D5F"/>
    <w:rsid w:val="008C1E8B"/>
    <w:rsid w:val="008C2074"/>
    <w:rsid w:val="008C2151"/>
    <w:rsid w:val="008C258D"/>
    <w:rsid w:val="008C27A4"/>
    <w:rsid w:val="008C281F"/>
    <w:rsid w:val="008C2CF6"/>
    <w:rsid w:val="008C2DA8"/>
    <w:rsid w:val="008C2E00"/>
    <w:rsid w:val="008C2E08"/>
    <w:rsid w:val="008C2FE8"/>
    <w:rsid w:val="008C3024"/>
    <w:rsid w:val="008C3377"/>
    <w:rsid w:val="008C35F5"/>
    <w:rsid w:val="008C3875"/>
    <w:rsid w:val="008C38DB"/>
    <w:rsid w:val="008C3D70"/>
    <w:rsid w:val="008C3F05"/>
    <w:rsid w:val="008C4033"/>
    <w:rsid w:val="008C4074"/>
    <w:rsid w:val="008C4698"/>
    <w:rsid w:val="008C46D7"/>
    <w:rsid w:val="008C4872"/>
    <w:rsid w:val="008C4C52"/>
    <w:rsid w:val="008C5223"/>
    <w:rsid w:val="008C548B"/>
    <w:rsid w:val="008C5A55"/>
    <w:rsid w:val="008C5CA4"/>
    <w:rsid w:val="008C5D4C"/>
    <w:rsid w:val="008C5F47"/>
    <w:rsid w:val="008C64BC"/>
    <w:rsid w:val="008C64C9"/>
    <w:rsid w:val="008C65A5"/>
    <w:rsid w:val="008C6639"/>
    <w:rsid w:val="008C681C"/>
    <w:rsid w:val="008C6842"/>
    <w:rsid w:val="008C6A73"/>
    <w:rsid w:val="008C6BA2"/>
    <w:rsid w:val="008C6BA8"/>
    <w:rsid w:val="008C6D36"/>
    <w:rsid w:val="008C6DCE"/>
    <w:rsid w:val="008C7359"/>
    <w:rsid w:val="008C74A2"/>
    <w:rsid w:val="008C76E0"/>
    <w:rsid w:val="008C7809"/>
    <w:rsid w:val="008C78F1"/>
    <w:rsid w:val="008C7CDE"/>
    <w:rsid w:val="008D00FE"/>
    <w:rsid w:val="008D0483"/>
    <w:rsid w:val="008D04A3"/>
    <w:rsid w:val="008D084D"/>
    <w:rsid w:val="008D09A8"/>
    <w:rsid w:val="008D122A"/>
    <w:rsid w:val="008D134D"/>
    <w:rsid w:val="008D13CF"/>
    <w:rsid w:val="008D16C5"/>
    <w:rsid w:val="008D18B3"/>
    <w:rsid w:val="008D1955"/>
    <w:rsid w:val="008D19C5"/>
    <w:rsid w:val="008D19CA"/>
    <w:rsid w:val="008D19CC"/>
    <w:rsid w:val="008D19F3"/>
    <w:rsid w:val="008D1A5D"/>
    <w:rsid w:val="008D1AA3"/>
    <w:rsid w:val="008D1AC2"/>
    <w:rsid w:val="008D1B02"/>
    <w:rsid w:val="008D1C15"/>
    <w:rsid w:val="008D1D16"/>
    <w:rsid w:val="008D1E0A"/>
    <w:rsid w:val="008D1EA8"/>
    <w:rsid w:val="008D1F14"/>
    <w:rsid w:val="008D2046"/>
    <w:rsid w:val="008D21DB"/>
    <w:rsid w:val="008D2221"/>
    <w:rsid w:val="008D229B"/>
    <w:rsid w:val="008D294F"/>
    <w:rsid w:val="008D2C8B"/>
    <w:rsid w:val="008D2C94"/>
    <w:rsid w:val="008D35C4"/>
    <w:rsid w:val="008D3813"/>
    <w:rsid w:val="008D38A3"/>
    <w:rsid w:val="008D38C1"/>
    <w:rsid w:val="008D391B"/>
    <w:rsid w:val="008D43D7"/>
    <w:rsid w:val="008D4450"/>
    <w:rsid w:val="008D449F"/>
    <w:rsid w:val="008D44F5"/>
    <w:rsid w:val="008D4775"/>
    <w:rsid w:val="008D495C"/>
    <w:rsid w:val="008D495D"/>
    <w:rsid w:val="008D4A40"/>
    <w:rsid w:val="008D4A69"/>
    <w:rsid w:val="008D4BFA"/>
    <w:rsid w:val="008D4D94"/>
    <w:rsid w:val="008D4E61"/>
    <w:rsid w:val="008D4F95"/>
    <w:rsid w:val="008D5333"/>
    <w:rsid w:val="008D55FC"/>
    <w:rsid w:val="008D5819"/>
    <w:rsid w:val="008D5C11"/>
    <w:rsid w:val="008D6421"/>
    <w:rsid w:val="008D6696"/>
    <w:rsid w:val="008D686F"/>
    <w:rsid w:val="008D691C"/>
    <w:rsid w:val="008D699A"/>
    <w:rsid w:val="008D6D08"/>
    <w:rsid w:val="008D7036"/>
    <w:rsid w:val="008D71E3"/>
    <w:rsid w:val="008D7469"/>
    <w:rsid w:val="008D74F5"/>
    <w:rsid w:val="008D7667"/>
    <w:rsid w:val="008D7695"/>
    <w:rsid w:val="008D771B"/>
    <w:rsid w:val="008D77DA"/>
    <w:rsid w:val="008D7961"/>
    <w:rsid w:val="008D7A5B"/>
    <w:rsid w:val="008D7B34"/>
    <w:rsid w:val="008D7B89"/>
    <w:rsid w:val="008D7BA8"/>
    <w:rsid w:val="008D7C79"/>
    <w:rsid w:val="008D7EB5"/>
    <w:rsid w:val="008D7F6A"/>
    <w:rsid w:val="008E004A"/>
    <w:rsid w:val="008E0312"/>
    <w:rsid w:val="008E0350"/>
    <w:rsid w:val="008E04DA"/>
    <w:rsid w:val="008E0531"/>
    <w:rsid w:val="008E05D0"/>
    <w:rsid w:val="008E069D"/>
    <w:rsid w:val="008E06A2"/>
    <w:rsid w:val="008E07CF"/>
    <w:rsid w:val="008E0A3F"/>
    <w:rsid w:val="008E0B4E"/>
    <w:rsid w:val="008E0D78"/>
    <w:rsid w:val="008E0DE7"/>
    <w:rsid w:val="008E0FFD"/>
    <w:rsid w:val="008E12BC"/>
    <w:rsid w:val="008E1335"/>
    <w:rsid w:val="008E148B"/>
    <w:rsid w:val="008E14AA"/>
    <w:rsid w:val="008E1672"/>
    <w:rsid w:val="008E1865"/>
    <w:rsid w:val="008E18B8"/>
    <w:rsid w:val="008E1905"/>
    <w:rsid w:val="008E19F7"/>
    <w:rsid w:val="008E1BD6"/>
    <w:rsid w:val="008E1D7E"/>
    <w:rsid w:val="008E1DB9"/>
    <w:rsid w:val="008E1E97"/>
    <w:rsid w:val="008E230D"/>
    <w:rsid w:val="008E23B2"/>
    <w:rsid w:val="008E2517"/>
    <w:rsid w:val="008E2C32"/>
    <w:rsid w:val="008E3066"/>
    <w:rsid w:val="008E379B"/>
    <w:rsid w:val="008E3815"/>
    <w:rsid w:val="008E3AF3"/>
    <w:rsid w:val="008E3B0E"/>
    <w:rsid w:val="008E3E84"/>
    <w:rsid w:val="008E3EC9"/>
    <w:rsid w:val="008E433C"/>
    <w:rsid w:val="008E490F"/>
    <w:rsid w:val="008E49A3"/>
    <w:rsid w:val="008E4B69"/>
    <w:rsid w:val="008E4D43"/>
    <w:rsid w:val="008E4F4E"/>
    <w:rsid w:val="008E54C0"/>
    <w:rsid w:val="008E558F"/>
    <w:rsid w:val="008E565A"/>
    <w:rsid w:val="008E580C"/>
    <w:rsid w:val="008E5A39"/>
    <w:rsid w:val="008E5A44"/>
    <w:rsid w:val="008E5C20"/>
    <w:rsid w:val="008E5D7C"/>
    <w:rsid w:val="008E5E9B"/>
    <w:rsid w:val="008E5EAC"/>
    <w:rsid w:val="008E5F09"/>
    <w:rsid w:val="008E5FF2"/>
    <w:rsid w:val="008E61DF"/>
    <w:rsid w:val="008E64AA"/>
    <w:rsid w:val="008E65AA"/>
    <w:rsid w:val="008E66F7"/>
    <w:rsid w:val="008E6735"/>
    <w:rsid w:val="008E6736"/>
    <w:rsid w:val="008E680F"/>
    <w:rsid w:val="008E681E"/>
    <w:rsid w:val="008E68AC"/>
    <w:rsid w:val="008E6F56"/>
    <w:rsid w:val="008E7187"/>
    <w:rsid w:val="008E7264"/>
    <w:rsid w:val="008E73E3"/>
    <w:rsid w:val="008E75F2"/>
    <w:rsid w:val="008E778A"/>
    <w:rsid w:val="008E7808"/>
    <w:rsid w:val="008E7A8E"/>
    <w:rsid w:val="008E7FE1"/>
    <w:rsid w:val="008F005F"/>
    <w:rsid w:val="008F0134"/>
    <w:rsid w:val="008F0158"/>
    <w:rsid w:val="008F0170"/>
    <w:rsid w:val="008F01C2"/>
    <w:rsid w:val="008F033F"/>
    <w:rsid w:val="008F050E"/>
    <w:rsid w:val="008F0643"/>
    <w:rsid w:val="008F07D7"/>
    <w:rsid w:val="008F08D1"/>
    <w:rsid w:val="008F0DF3"/>
    <w:rsid w:val="008F11FD"/>
    <w:rsid w:val="008F1362"/>
    <w:rsid w:val="008F1397"/>
    <w:rsid w:val="008F13BA"/>
    <w:rsid w:val="008F13BB"/>
    <w:rsid w:val="008F16E4"/>
    <w:rsid w:val="008F1C43"/>
    <w:rsid w:val="008F1D73"/>
    <w:rsid w:val="008F1F42"/>
    <w:rsid w:val="008F1F60"/>
    <w:rsid w:val="008F20E5"/>
    <w:rsid w:val="008F2310"/>
    <w:rsid w:val="008F235B"/>
    <w:rsid w:val="008F24B9"/>
    <w:rsid w:val="008F24D7"/>
    <w:rsid w:val="008F255A"/>
    <w:rsid w:val="008F258F"/>
    <w:rsid w:val="008F2758"/>
    <w:rsid w:val="008F2D66"/>
    <w:rsid w:val="008F2F3D"/>
    <w:rsid w:val="008F309F"/>
    <w:rsid w:val="008F327E"/>
    <w:rsid w:val="008F32F0"/>
    <w:rsid w:val="008F3632"/>
    <w:rsid w:val="008F3AE1"/>
    <w:rsid w:val="008F3C39"/>
    <w:rsid w:val="008F3C3C"/>
    <w:rsid w:val="008F3C71"/>
    <w:rsid w:val="008F4007"/>
    <w:rsid w:val="008F4040"/>
    <w:rsid w:val="008F41AE"/>
    <w:rsid w:val="008F4509"/>
    <w:rsid w:val="008F4A0E"/>
    <w:rsid w:val="008F4A13"/>
    <w:rsid w:val="008F4B6B"/>
    <w:rsid w:val="008F4C4D"/>
    <w:rsid w:val="008F4D45"/>
    <w:rsid w:val="008F5096"/>
    <w:rsid w:val="008F51F1"/>
    <w:rsid w:val="008F520C"/>
    <w:rsid w:val="008F54FF"/>
    <w:rsid w:val="008F57C9"/>
    <w:rsid w:val="008F5903"/>
    <w:rsid w:val="008F5AD0"/>
    <w:rsid w:val="008F5E6E"/>
    <w:rsid w:val="008F5EE4"/>
    <w:rsid w:val="008F5FAE"/>
    <w:rsid w:val="008F61E1"/>
    <w:rsid w:val="008F621E"/>
    <w:rsid w:val="008F62EF"/>
    <w:rsid w:val="008F6C11"/>
    <w:rsid w:val="008F6D9A"/>
    <w:rsid w:val="008F716F"/>
    <w:rsid w:val="008F7346"/>
    <w:rsid w:val="008F74B7"/>
    <w:rsid w:val="008F7740"/>
    <w:rsid w:val="008F7766"/>
    <w:rsid w:val="008F776E"/>
    <w:rsid w:val="008F7ADD"/>
    <w:rsid w:val="008F7B9C"/>
    <w:rsid w:val="008F7E76"/>
    <w:rsid w:val="0090006F"/>
    <w:rsid w:val="00900A8B"/>
    <w:rsid w:val="00900A90"/>
    <w:rsid w:val="00900BBB"/>
    <w:rsid w:val="00900C7D"/>
    <w:rsid w:val="00900CA6"/>
    <w:rsid w:val="00900DF2"/>
    <w:rsid w:val="00901046"/>
    <w:rsid w:val="00901116"/>
    <w:rsid w:val="00901173"/>
    <w:rsid w:val="00901356"/>
    <w:rsid w:val="009016D4"/>
    <w:rsid w:val="00901710"/>
    <w:rsid w:val="0090184A"/>
    <w:rsid w:val="00901B27"/>
    <w:rsid w:val="00901BE5"/>
    <w:rsid w:val="00902017"/>
    <w:rsid w:val="009021D0"/>
    <w:rsid w:val="009023C0"/>
    <w:rsid w:val="00902467"/>
    <w:rsid w:val="00902716"/>
    <w:rsid w:val="009028C7"/>
    <w:rsid w:val="00902975"/>
    <w:rsid w:val="00902EAE"/>
    <w:rsid w:val="00902FD2"/>
    <w:rsid w:val="0090314A"/>
    <w:rsid w:val="00903247"/>
    <w:rsid w:val="009032C8"/>
    <w:rsid w:val="009035F5"/>
    <w:rsid w:val="00903623"/>
    <w:rsid w:val="009037A1"/>
    <w:rsid w:val="00903A2A"/>
    <w:rsid w:val="00903A2F"/>
    <w:rsid w:val="00903B31"/>
    <w:rsid w:val="00903E43"/>
    <w:rsid w:val="00903E46"/>
    <w:rsid w:val="0090426B"/>
    <w:rsid w:val="0090430F"/>
    <w:rsid w:val="00904315"/>
    <w:rsid w:val="00904417"/>
    <w:rsid w:val="00904556"/>
    <w:rsid w:val="00904589"/>
    <w:rsid w:val="009046A1"/>
    <w:rsid w:val="0090491D"/>
    <w:rsid w:val="00904F35"/>
    <w:rsid w:val="00905099"/>
    <w:rsid w:val="00905132"/>
    <w:rsid w:val="00905761"/>
    <w:rsid w:val="00905818"/>
    <w:rsid w:val="00905956"/>
    <w:rsid w:val="009059B9"/>
    <w:rsid w:val="009059F5"/>
    <w:rsid w:val="00905A62"/>
    <w:rsid w:val="00905C35"/>
    <w:rsid w:val="00905DCB"/>
    <w:rsid w:val="00906573"/>
    <w:rsid w:val="009066DC"/>
    <w:rsid w:val="009069E3"/>
    <w:rsid w:val="00906B4B"/>
    <w:rsid w:val="00906C4D"/>
    <w:rsid w:val="00906DA2"/>
    <w:rsid w:val="00907070"/>
    <w:rsid w:val="0090757F"/>
    <w:rsid w:val="0090767B"/>
    <w:rsid w:val="00907783"/>
    <w:rsid w:val="009077D7"/>
    <w:rsid w:val="009077E1"/>
    <w:rsid w:val="00907987"/>
    <w:rsid w:val="00907B06"/>
    <w:rsid w:val="00907B5C"/>
    <w:rsid w:val="00907ED9"/>
    <w:rsid w:val="00907EE6"/>
    <w:rsid w:val="00910096"/>
    <w:rsid w:val="0091010A"/>
    <w:rsid w:val="009101E1"/>
    <w:rsid w:val="0091030C"/>
    <w:rsid w:val="009106D5"/>
    <w:rsid w:val="00910859"/>
    <w:rsid w:val="00910899"/>
    <w:rsid w:val="009108E3"/>
    <w:rsid w:val="009108FD"/>
    <w:rsid w:val="00910E3B"/>
    <w:rsid w:val="00911203"/>
    <w:rsid w:val="00911233"/>
    <w:rsid w:val="00911430"/>
    <w:rsid w:val="00911437"/>
    <w:rsid w:val="009114AA"/>
    <w:rsid w:val="0091158A"/>
    <w:rsid w:val="009115C2"/>
    <w:rsid w:val="00911A89"/>
    <w:rsid w:val="00911BAD"/>
    <w:rsid w:val="00911CE7"/>
    <w:rsid w:val="00912010"/>
    <w:rsid w:val="009120C6"/>
    <w:rsid w:val="00912114"/>
    <w:rsid w:val="00912424"/>
    <w:rsid w:val="009124FF"/>
    <w:rsid w:val="009128F0"/>
    <w:rsid w:val="00912940"/>
    <w:rsid w:val="00912B61"/>
    <w:rsid w:val="00912B67"/>
    <w:rsid w:val="00912C7A"/>
    <w:rsid w:val="00912CBE"/>
    <w:rsid w:val="00912EA8"/>
    <w:rsid w:val="009133BB"/>
    <w:rsid w:val="00913525"/>
    <w:rsid w:val="00913581"/>
    <w:rsid w:val="00913625"/>
    <w:rsid w:val="009136BD"/>
    <w:rsid w:val="00913762"/>
    <w:rsid w:val="0091384E"/>
    <w:rsid w:val="00913902"/>
    <w:rsid w:val="00913EE0"/>
    <w:rsid w:val="0091415F"/>
    <w:rsid w:val="00914487"/>
    <w:rsid w:val="00914678"/>
    <w:rsid w:val="009146B9"/>
    <w:rsid w:val="009147EE"/>
    <w:rsid w:val="009148A1"/>
    <w:rsid w:val="009149B1"/>
    <w:rsid w:val="00914E77"/>
    <w:rsid w:val="00914F62"/>
    <w:rsid w:val="0091526A"/>
    <w:rsid w:val="00915354"/>
    <w:rsid w:val="00915816"/>
    <w:rsid w:val="0091583A"/>
    <w:rsid w:val="009158D5"/>
    <w:rsid w:val="00915B65"/>
    <w:rsid w:val="00915B99"/>
    <w:rsid w:val="00915E4E"/>
    <w:rsid w:val="00916386"/>
    <w:rsid w:val="009163C4"/>
    <w:rsid w:val="00916424"/>
    <w:rsid w:val="009178DB"/>
    <w:rsid w:val="00917A08"/>
    <w:rsid w:val="00917B6B"/>
    <w:rsid w:val="00917BEA"/>
    <w:rsid w:val="00917CBC"/>
    <w:rsid w:val="00920045"/>
    <w:rsid w:val="009204E6"/>
    <w:rsid w:val="009205C0"/>
    <w:rsid w:val="009207DD"/>
    <w:rsid w:val="00920986"/>
    <w:rsid w:val="00920CB5"/>
    <w:rsid w:val="00920D35"/>
    <w:rsid w:val="00920E7B"/>
    <w:rsid w:val="00920E82"/>
    <w:rsid w:val="00920E87"/>
    <w:rsid w:val="00921083"/>
    <w:rsid w:val="0092118D"/>
    <w:rsid w:val="0092142B"/>
    <w:rsid w:val="009215FF"/>
    <w:rsid w:val="00921E89"/>
    <w:rsid w:val="00921FE1"/>
    <w:rsid w:val="0092230D"/>
    <w:rsid w:val="0092241A"/>
    <w:rsid w:val="0092266F"/>
    <w:rsid w:val="00922909"/>
    <w:rsid w:val="00922C49"/>
    <w:rsid w:val="009230A2"/>
    <w:rsid w:val="0092387E"/>
    <w:rsid w:val="00924190"/>
    <w:rsid w:val="00924409"/>
    <w:rsid w:val="009247CB"/>
    <w:rsid w:val="0092484F"/>
    <w:rsid w:val="00924970"/>
    <w:rsid w:val="00924974"/>
    <w:rsid w:val="00924A8D"/>
    <w:rsid w:val="00924B02"/>
    <w:rsid w:val="00925002"/>
    <w:rsid w:val="00925555"/>
    <w:rsid w:val="0092579D"/>
    <w:rsid w:val="0092614F"/>
    <w:rsid w:val="00926185"/>
    <w:rsid w:val="009265DF"/>
    <w:rsid w:val="00926AE1"/>
    <w:rsid w:val="00926B42"/>
    <w:rsid w:val="00927125"/>
    <w:rsid w:val="009275B9"/>
    <w:rsid w:val="009275D7"/>
    <w:rsid w:val="009276B4"/>
    <w:rsid w:val="0092777E"/>
    <w:rsid w:val="00927A04"/>
    <w:rsid w:val="00927D7F"/>
    <w:rsid w:val="00927F0D"/>
    <w:rsid w:val="009303B5"/>
    <w:rsid w:val="00930762"/>
    <w:rsid w:val="00930927"/>
    <w:rsid w:val="00930DA3"/>
    <w:rsid w:val="009310C5"/>
    <w:rsid w:val="00931515"/>
    <w:rsid w:val="00931564"/>
    <w:rsid w:val="0093167A"/>
    <w:rsid w:val="00931750"/>
    <w:rsid w:val="0093185A"/>
    <w:rsid w:val="00931901"/>
    <w:rsid w:val="00931A95"/>
    <w:rsid w:val="00931B04"/>
    <w:rsid w:val="00931C4E"/>
    <w:rsid w:val="00931D78"/>
    <w:rsid w:val="00931E6B"/>
    <w:rsid w:val="00932058"/>
    <w:rsid w:val="00932076"/>
    <w:rsid w:val="0093254F"/>
    <w:rsid w:val="0093269E"/>
    <w:rsid w:val="00933184"/>
    <w:rsid w:val="009332E5"/>
    <w:rsid w:val="009333E7"/>
    <w:rsid w:val="0093356A"/>
    <w:rsid w:val="009337DA"/>
    <w:rsid w:val="009338A0"/>
    <w:rsid w:val="00933C59"/>
    <w:rsid w:val="009340FC"/>
    <w:rsid w:val="00934424"/>
    <w:rsid w:val="00934439"/>
    <w:rsid w:val="0093446C"/>
    <w:rsid w:val="009344A9"/>
    <w:rsid w:val="00934901"/>
    <w:rsid w:val="00934920"/>
    <w:rsid w:val="00934982"/>
    <w:rsid w:val="00934BC5"/>
    <w:rsid w:val="00934EE8"/>
    <w:rsid w:val="00935098"/>
    <w:rsid w:val="0093524E"/>
    <w:rsid w:val="00935321"/>
    <w:rsid w:val="009354EF"/>
    <w:rsid w:val="00935A4D"/>
    <w:rsid w:val="00935B8E"/>
    <w:rsid w:val="00935C8F"/>
    <w:rsid w:val="00935E93"/>
    <w:rsid w:val="00935FF6"/>
    <w:rsid w:val="009360EE"/>
    <w:rsid w:val="00936795"/>
    <w:rsid w:val="009367EE"/>
    <w:rsid w:val="00936915"/>
    <w:rsid w:val="00936BCE"/>
    <w:rsid w:val="00937077"/>
    <w:rsid w:val="0093731A"/>
    <w:rsid w:val="0093731F"/>
    <w:rsid w:val="00937413"/>
    <w:rsid w:val="009374E0"/>
    <w:rsid w:val="00937629"/>
    <w:rsid w:val="0093765E"/>
    <w:rsid w:val="00937680"/>
    <w:rsid w:val="0093779A"/>
    <w:rsid w:val="00937B65"/>
    <w:rsid w:val="00937C88"/>
    <w:rsid w:val="00937D5E"/>
    <w:rsid w:val="00937FC5"/>
    <w:rsid w:val="00940414"/>
    <w:rsid w:val="00940426"/>
    <w:rsid w:val="00940464"/>
    <w:rsid w:val="009405BE"/>
    <w:rsid w:val="00940601"/>
    <w:rsid w:val="00940812"/>
    <w:rsid w:val="00940AEC"/>
    <w:rsid w:val="00940BA8"/>
    <w:rsid w:val="00940D01"/>
    <w:rsid w:val="00941222"/>
    <w:rsid w:val="0094129A"/>
    <w:rsid w:val="0094157D"/>
    <w:rsid w:val="00941665"/>
    <w:rsid w:val="009416BD"/>
    <w:rsid w:val="00941AA4"/>
    <w:rsid w:val="00941C20"/>
    <w:rsid w:val="00941E1D"/>
    <w:rsid w:val="00942183"/>
    <w:rsid w:val="0094243A"/>
    <w:rsid w:val="00942783"/>
    <w:rsid w:val="0094288F"/>
    <w:rsid w:val="009428B5"/>
    <w:rsid w:val="00942BB4"/>
    <w:rsid w:val="00942C5E"/>
    <w:rsid w:val="00942F6C"/>
    <w:rsid w:val="0094345E"/>
    <w:rsid w:val="0094362A"/>
    <w:rsid w:val="009436F7"/>
    <w:rsid w:val="009438F6"/>
    <w:rsid w:val="00943B00"/>
    <w:rsid w:val="00943CAA"/>
    <w:rsid w:val="00943D2E"/>
    <w:rsid w:val="0094417A"/>
    <w:rsid w:val="009442DC"/>
    <w:rsid w:val="009443AF"/>
    <w:rsid w:val="009445C6"/>
    <w:rsid w:val="00944819"/>
    <w:rsid w:val="00944825"/>
    <w:rsid w:val="00944A67"/>
    <w:rsid w:val="00944ADE"/>
    <w:rsid w:val="00944DD3"/>
    <w:rsid w:val="00944F1D"/>
    <w:rsid w:val="00944F4E"/>
    <w:rsid w:val="009450F4"/>
    <w:rsid w:val="009454E8"/>
    <w:rsid w:val="0094556B"/>
    <w:rsid w:val="00945751"/>
    <w:rsid w:val="00945862"/>
    <w:rsid w:val="009459DC"/>
    <w:rsid w:val="00945BF4"/>
    <w:rsid w:val="00945E25"/>
    <w:rsid w:val="00945E5C"/>
    <w:rsid w:val="00945EB0"/>
    <w:rsid w:val="00945FB2"/>
    <w:rsid w:val="009461D9"/>
    <w:rsid w:val="0094627C"/>
    <w:rsid w:val="009462B4"/>
    <w:rsid w:val="0094630A"/>
    <w:rsid w:val="009465FB"/>
    <w:rsid w:val="009467A1"/>
    <w:rsid w:val="009469F5"/>
    <w:rsid w:val="00946B8E"/>
    <w:rsid w:val="00947229"/>
    <w:rsid w:val="009473C0"/>
    <w:rsid w:val="009473CF"/>
    <w:rsid w:val="009474DA"/>
    <w:rsid w:val="00947623"/>
    <w:rsid w:val="00947639"/>
    <w:rsid w:val="009478A3"/>
    <w:rsid w:val="009478E8"/>
    <w:rsid w:val="00947970"/>
    <w:rsid w:val="00947C07"/>
    <w:rsid w:val="00947DCB"/>
    <w:rsid w:val="00947F77"/>
    <w:rsid w:val="0095019F"/>
    <w:rsid w:val="0095071D"/>
    <w:rsid w:val="00950788"/>
    <w:rsid w:val="00950853"/>
    <w:rsid w:val="009508A1"/>
    <w:rsid w:val="00951326"/>
    <w:rsid w:val="0095132F"/>
    <w:rsid w:val="0095138B"/>
    <w:rsid w:val="009514DF"/>
    <w:rsid w:val="00951AFF"/>
    <w:rsid w:val="00951C3D"/>
    <w:rsid w:val="00951CF6"/>
    <w:rsid w:val="00951DCC"/>
    <w:rsid w:val="00951ED7"/>
    <w:rsid w:val="0095215C"/>
    <w:rsid w:val="00952275"/>
    <w:rsid w:val="00952276"/>
    <w:rsid w:val="009524E1"/>
    <w:rsid w:val="009525F4"/>
    <w:rsid w:val="009529AF"/>
    <w:rsid w:val="00952A20"/>
    <w:rsid w:val="00952EFC"/>
    <w:rsid w:val="009532DF"/>
    <w:rsid w:val="009533CF"/>
    <w:rsid w:val="0095360D"/>
    <w:rsid w:val="009537AF"/>
    <w:rsid w:val="00953951"/>
    <w:rsid w:val="00953C3A"/>
    <w:rsid w:val="00953ED7"/>
    <w:rsid w:val="0095400F"/>
    <w:rsid w:val="009540BD"/>
    <w:rsid w:val="009541D8"/>
    <w:rsid w:val="009542AE"/>
    <w:rsid w:val="0095441F"/>
    <w:rsid w:val="00954771"/>
    <w:rsid w:val="00954C7F"/>
    <w:rsid w:val="00954D0D"/>
    <w:rsid w:val="0095516C"/>
    <w:rsid w:val="009554CE"/>
    <w:rsid w:val="00955636"/>
    <w:rsid w:val="0095571B"/>
    <w:rsid w:val="00955CD0"/>
    <w:rsid w:val="00955CE8"/>
    <w:rsid w:val="00955CF8"/>
    <w:rsid w:val="0095603E"/>
    <w:rsid w:val="009562FE"/>
    <w:rsid w:val="0095652B"/>
    <w:rsid w:val="009569C0"/>
    <w:rsid w:val="009569EF"/>
    <w:rsid w:val="00956EBB"/>
    <w:rsid w:val="00956F18"/>
    <w:rsid w:val="00956F57"/>
    <w:rsid w:val="009571D2"/>
    <w:rsid w:val="0095726B"/>
    <w:rsid w:val="00957389"/>
    <w:rsid w:val="0095770F"/>
    <w:rsid w:val="00957923"/>
    <w:rsid w:val="00957989"/>
    <w:rsid w:val="00957C44"/>
    <w:rsid w:val="00960038"/>
    <w:rsid w:val="00960058"/>
    <w:rsid w:val="0096005C"/>
    <w:rsid w:val="009601BA"/>
    <w:rsid w:val="00960374"/>
    <w:rsid w:val="009606B5"/>
    <w:rsid w:val="00960704"/>
    <w:rsid w:val="00960868"/>
    <w:rsid w:val="009608AE"/>
    <w:rsid w:val="00960BE8"/>
    <w:rsid w:val="00960CFF"/>
    <w:rsid w:val="00960E79"/>
    <w:rsid w:val="00960FF2"/>
    <w:rsid w:val="009610D9"/>
    <w:rsid w:val="009611A9"/>
    <w:rsid w:val="009617E2"/>
    <w:rsid w:val="00961863"/>
    <w:rsid w:val="00961DB6"/>
    <w:rsid w:val="00961E07"/>
    <w:rsid w:val="00961EA6"/>
    <w:rsid w:val="00961FF5"/>
    <w:rsid w:val="00962013"/>
    <w:rsid w:val="00962548"/>
    <w:rsid w:val="00962678"/>
    <w:rsid w:val="00962713"/>
    <w:rsid w:val="0096277A"/>
    <w:rsid w:val="0096297D"/>
    <w:rsid w:val="00962ABA"/>
    <w:rsid w:val="00962FD9"/>
    <w:rsid w:val="00963773"/>
    <w:rsid w:val="0096377C"/>
    <w:rsid w:val="00963A17"/>
    <w:rsid w:val="00963D2E"/>
    <w:rsid w:val="00963D54"/>
    <w:rsid w:val="00963E32"/>
    <w:rsid w:val="00964337"/>
    <w:rsid w:val="009643FB"/>
    <w:rsid w:val="0096472B"/>
    <w:rsid w:val="0096474A"/>
    <w:rsid w:val="009648EE"/>
    <w:rsid w:val="009648F8"/>
    <w:rsid w:val="00964C0A"/>
    <w:rsid w:val="00964C4D"/>
    <w:rsid w:val="00964CD8"/>
    <w:rsid w:val="00964CDD"/>
    <w:rsid w:val="00964DF3"/>
    <w:rsid w:val="00964E0A"/>
    <w:rsid w:val="00964EFE"/>
    <w:rsid w:val="00964FB9"/>
    <w:rsid w:val="00964FFA"/>
    <w:rsid w:val="00965587"/>
    <w:rsid w:val="0096578E"/>
    <w:rsid w:val="0096581B"/>
    <w:rsid w:val="0096581C"/>
    <w:rsid w:val="009658A6"/>
    <w:rsid w:val="00965D92"/>
    <w:rsid w:val="0096600A"/>
    <w:rsid w:val="00966300"/>
    <w:rsid w:val="009665C7"/>
    <w:rsid w:val="0096676B"/>
    <w:rsid w:val="009667FB"/>
    <w:rsid w:val="00966820"/>
    <w:rsid w:val="00966B76"/>
    <w:rsid w:val="00966C68"/>
    <w:rsid w:val="00967407"/>
    <w:rsid w:val="00967640"/>
    <w:rsid w:val="00967714"/>
    <w:rsid w:val="00967B11"/>
    <w:rsid w:val="00967B33"/>
    <w:rsid w:val="00967C46"/>
    <w:rsid w:val="00967D1F"/>
    <w:rsid w:val="00967E11"/>
    <w:rsid w:val="00967F34"/>
    <w:rsid w:val="009701B9"/>
    <w:rsid w:val="00970221"/>
    <w:rsid w:val="00970523"/>
    <w:rsid w:val="009706B9"/>
    <w:rsid w:val="009707D3"/>
    <w:rsid w:val="009708B5"/>
    <w:rsid w:val="00970977"/>
    <w:rsid w:val="0097098B"/>
    <w:rsid w:val="009709ED"/>
    <w:rsid w:val="00970ABA"/>
    <w:rsid w:val="00970DB5"/>
    <w:rsid w:val="00971846"/>
    <w:rsid w:val="00971E0E"/>
    <w:rsid w:val="00971E29"/>
    <w:rsid w:val="00971F6C"/>
    <w:rsid w:val="00972228"/>
    <w:rsid w:val="00972479"/>
    <w:rsid w:val="0097255A"/>
    <w:rsid w:val="009725EC"/>
    <w:rsid w:val="00972939"/>
    <w:rsid w:val="009729B9"/>
    <w:rsid w:val="00972B70"/>
    <w:rsid w:val="00972C9D"/>
    <w:rsid w:val="0097306C"/>
    <w:rsid w:val="009731F1"/>
    <w:rsid w:val="00973210"/>
    <w:rsid w:val="00973812"/>
    <w:rsid w:val="00973864"/>
    <w:rsid w:val="0097394C"/>
    <w:rsid w:val="009739F6"/>
    <w:rsid w:val="00973BFA"/>
    <w:rsid w:val="009741F1"/>
    <w:rsid w:val="009742F8"/>
    <w:rsid w:val="00974365"/>
    <w:rsid w:val="00974496"/>
    <w:rsid w:val="00974748"/>
    <w:rsid w:val="00974A4C"/>
    <w:rsid w:val="00974B87"/>
    <w:rsid w:val="00974C49"/>
    <w:rsid w:val="00974F66"/>
    <w:rsid w:val="009753E0"/>
    <w:rsid w:val="00975739"/>
    <w:rsid w:val="009757C3"/>
    <w:rsid w:val="00975906"/>
    <w:rsid w:val="009759A6"/>
    <w:rsid w:val="00975BA3"/>
    <w:rsid w:val="00975F17"/>
    <w:rsid w:val="00975FD7"/>
    <w:rsid w:val="00976293"/>
    <w:rsid w:val="009763D6"/>
    <w:rsid w:val="00976CC6"/>
    <w:rsid w:val="00976F25"/>
    <w:rsid w:val="009775ED"/>
    <w:rsid w:val="00977854"/>
    <w:rsid w:val="009779BA"/>
    <w:rsid w:val="00977E38"/>
    <w:rsid w:val="00977FC2"/>
    <w:rsid w:val="00980020"/>
    <w:rsid w:val="00980234"/>
    <w:rsid w:val="00980331"/>
    <w:rsid w:val="009804D2"/>
    <w:rsid w:val="00980642"/>
    <w:rsid w:val="0098088B"/>
    <w:rsid w:val="00980F01"/>
    <w:rsid w:val="00980F7A"/>
    <w:rsid w:val="009810EB"/>
    <w:rsid w:val="0098120B"/>
    <w:rsid w:val="009818C7"/>
    <w:rsid w:val="009819D6"/>
    <w:rsid w:val="00981A33"/>
    <w:rsid w:val="00981AB1"/>
    <w:rsid w:val="00981DA5"/>
    <w:rsid w:val="00981E53"/>
    <w:rsid w:val="0098269D"/>
    <w:rsid w:val="009827B2"/>
    <w:rsid w:val="009827E7"/>
    <w:rsid w:val="009829C6"/>
    <w:rsid w:val="00982A84"/>
    <w:rsid w:val="00982AEA"/>
    <w:rsid w:val="00982EA0"/>
    <w:rsid w:val="009831F6"/>
    <w:rsid w:val="00983371"/>
    <w:rsid w:val="009833E0"/>
    <w:rsid w:val="00983425"/>
    <w:rsid w:val="00983459"/>
    <w:rsid w:val="0098352B"/>
    <w:rsid w:val="00983652"/>
    <w:rsid w:val="0098374F"/>
    <w:rsid w:val="00983949"/>
    <w:rsid w:val="00983AD1"/>
    <w:rsid w:val="00983B62"/>
    <w:rsid w:val="00984108"/>
    <w:rsid w:val="0098447B"/>
    <w:rsid w:val="009844DD"/>
    <w:rsid w:val="00984575"/>
    <w:rsid w:val="00984883"/>
    <w:rsid w:val="00984C45"/>
    <w:rsid w:val="00984C9D"/>
    <w:rsid w:val="00985352"/>
    <w:rsid w:val="009855CE"/>
    <w:rsid w:val="009859F5"/>
    <w:rsid w:val="00985A50"/>
    <w:rsid w:val="00985A5C"/>
    <w:rsid w:val="00985C9C"/>
    <w:rsid w:val="00985EC8"/>
    <w:rsid w:val="00986069"/>
    <w:rsid w:val="009860FB"/>
    <w:rsid w:val="009863FB"/>
    <w:rsid w:val="009864C7"/>
    <w:rsid w:val="009865B8"/>
    <w:rsid w:val="0098693A"/>
    <w:rsid w:val="00986972"/>
    <w:rsid w:val="009869EA"/>
    <w:rsid w:val="0098702A"/>
    <w:rsid w:val="00987421"/>
    <w:rsid w:val="00987533"/>
    <w:rsid w:val="0098770B"/>
    <w:rsid w:val="00987768"/>
    <w:rsid w:val="00987B0C"/>
    <w:rsid w:val="00987D14"/>
    <w:rsid w:val="00987E70"/>
    <w:rsid w:val="0099005D"/>
    <w:rsid w:val="009904A8"/>
    <w:rsid w:val="0099094B"/>
    <w:rsid w:val="009911AB"/>
    <w:rsid w:val="009911BF"/>
    <w:rsid w:val="00991250"/>
    <w:rsid w:val="00991483"/>
    <w:rsid w:val="0099154D"/>
    <w:rsid w:val="00991C83"/>
    <w:rsid w:val="00991CC9"/>
    <w:rsid w:val="00991CCE"/>
    <w:rsid w:val="00991E1F"/>
    <w:rsid w:val="0099212D"/>
    <w:rsid w:val="00992146"/>
    <w:rsid w:val="0099225E"/>
    <w:rsid w:val="009927F6"/>
    <w:rsid w:val="009933F5"/>
    <w:rsid w:val="0099356E"/>
    <w:rsid w:val="0099360B"/>
    <w:rsid w:val="009937E5"/>
    <w:rsid w:val="009938ED"/>
    <w:rsid w:val="00993D6A"/>
    <w:rsid w:val="0099439E"/>
    <w:rsid w:val="0099444E"/>
    <w:rsid w:val="009946F3"/>
    <w:rsid w:val="00994D41"/>
    <w:rsid w:val="00994DF5"/>
    <w:rsid w:val="00994E44"/>
    <w:rsid w:val="00994EDD"/>
    <w:rsid w:val="00995277"/>
    <w:rsid w:val="009955E7"/>
    <w:rsid w:val="00995A7F"/>
    <w:rsid w:val="00995C09"/>
    <w:rsid w:val="00995D76"/>
    <w:rsid w:val="00995D77"/>
    <w:rsid w:val="0099686D"/>
    <w:rsid w:val="00996913"/>
    <w:rsid w:val="00996AB1"/>
    <w:rsid w:val="00996BEB"/>
    <w:rsid w:val="00996C7F"/>
    <w:rsid w:val="00996D66"/>
    <w:rsid w:val="00996EC8"/>
    <w:rsid w:val="00997022"/>
    <w:rsid w:val="0099716F"/>
    <w:rsid w:val="00997522"/>
    <w:rsid w:val="009975BE"/>
    <w:rsid w:val="009975C7"/>
    <w:rsid w:val="009978B7"/>
    <w:rsid w:val="00997AB3"/>
    <w:rsid w:val="00997E6F"/>
    <w:rsid w:val="00997FCF"/>
    <w:rsid w:val="009A01EB"/>
    <w:rsid w:val="009A0522"/>
    <w:rsid w:val="009A0B93"/>
    <w:rsid w:val="009A0CBA"/>
    <w:rsid w:val="009A0EF0"/>
    <w:rsid w:val="009A0F42"/>
    <w:rsid w:val="009A10A0"/>
    <w:rsid w:val="009A12FE"/>
    <w:rsid w:val="009A13AE"/>
    <w:rsid w:val="009A15E6"/>
    <w:rsid w:val="009A1647"/>
    <w:rsid w:val="009A17A5"/>
    <w:rsid w:val="009A19DF"/>
    <w:rsid w:val="009A1C1E"/>
    <w:rsid w:val="009A1DA8"/>
    <w:rsid w:val="009A20F8"/>
    <w:rsid w:val="009A2513"/>
    <w:rsid w:val="009A25C0"/>
    <w:rsid w:val="009A26DA"/>
    <w:rsid w:val="009A27DC"/>
    <w:rsid w:val="009A29AD"/>
    <w:rsid w:val="009A2A6C"/>
    <w:rsid w:val="009A2AA5"/>
    <w:rsid w:val="009A2CE3"/>
    <w:rsid w:val="009A2E43"/>
    <w:rsid w:val="009A2ED9"/>
    <w:rsid w:val="009A3032"/>
    <w:rsid w:val="009A33DD"/>
    <w:rsid w:val="009A3487"/>
    <w:rsid w:val="009A37EA"/>
    <w:rsid w:val="009A39B0"/>
    <w:rsid w:val="009A3AC4"/>
    <w:rsid w:val="009A3BC1"/>
    <w:rsid w:val="009A3DC7"/>
    <w:rsid w:val="009A425A"/>
    <w:rsid w:val="009A457F"/>
    <w:rsid w:val="009A492A"/>
    <w:rsid w:val="009A4C65"/>
    <w:rsid w:val="009A4CF5"/>
    <w:rsid w:val="009A4EF6"/>
    <w:rsid w:val="009A4F35"/>
    <w:rsid w:val="009A5A23"/>
    <w:rsid w:val="009A5C29"/>
    <w:rsid w:val="009A5D81"/>
    <w:rsid w:val="009A5DC4"/>
    <w:rsid w:val="009A5DC8"/>
    <w:rsid w:val="009A5F26"/>
    <w:rsid w:val="009A6004"/>
    <w:rsid w:val="009A60B3"/>
    <w:rsid w:val="009A60D0"/>
    <w:rsid w:val="009A61AB"/>
    <w:rsid w:val="009A6847"/>
    <w:rsid w:val="009A6BCC"/>
    <w:rsid w:val="009A749B"/>
    <w:rsid w:val="009A787D"/>
    <w:rsid w:val="009A7A71"/>
    <w:rsid w:val="009A7C77"/>
    <w:rsid w:val="009A7F54"/>
    <w:rsid w:val="009B0136"/>
    <w:rsid w:val="009B051F"/>
    <w:rsid w:val="009B065C"/>
    <w:rsid w:val="009B0716"/>
    <w:rsid w:val="009B097E"/>
    <w:rsid w:val="009B0980"/>
    <w:rsid w:val="009B0D0F"/>
    <w:rsid w:val="009B1201"/>
    <w:rsid w:val="009B12AF"/>
    <w:rsid w:val="009B16EA"/>
    <w:rsid w:val="009B1C5A"/>
    <w:rsid w:val="009B1E23"/>
    <w:rsid w:val="009B1F41"/>
    <w:rsid w:val="009B20F4"/>
    <w:rsid w:val="009B2553"/>
    <w:rsid w:val="009B2A3E"/>
    <w:rsid w:val="009B2BEC"/>
    <w:rsid w:val="009B2E5C"/>
    <w:rsid w:val="009B304B"/>
    <w:rsid w:val="009B305F"/>
    <w:rsid w:val="009B3119"/>
    <w:rsid w:val="009B3324"/>
    <w:rsid w:val="009B3487"/>
    <w:rsid w:val="009B3671"/>
    <w:rsid w:val="009B371D"/>
    <w:rsid w:val="009B3881"/>
    <w:rsid w:val="009B3A79"/>
    <w:rsid w:val="009B3B38"/>
    <w:rsid w:val="009B3B60"/>
    <w:rsid w:val="009B3FC7"/>
    <w:rsid w:val="009B434F"/>
    <w:rsid w:val="009B4407"/>
    <w:rsid w:val="009B4435"/>
    <w:rsid w:val="009B4472"/>
    <w:rsid w:val="009B47AF"/>
    <w:rsid w:val="009B48C4"/>
    <w:rsid w:val="009B48CA"/>
    <w:rsid w:val="009B4A48"/>
    <w:rsid w:val="009B4BB1"/>
    <w:rsid w:val="009B4C0E"/>
    <w:rsid w:val="009B4D4B"/>
    <w:rsid w:val="009B4EA0"/>
    <w:rsid w:val="009B5040"/>
    <w:rsid w:val="009B5200"/>
    <w:rsid w:val="009B526C"/>
    <w:rsid w:val="009B566F"/>
    <w:rsid w:val="009B5732"/>
    <w:rsid w:val="009B58C5"/>
    <w:rsid w:val="009B59E4"/>
    <w:rsid w:val="009B5D59"/>
    <w:rsid w:val="009B5E05"/>
    <w:rsid w:val="009B5ED4"/>
    <w:rsid w:val="009B64BA"/>
    <w:rsid w:val="009B6564"/>
    <w:rsid w:val="009B6E02"/>
    <w:rsid w:val="009B708B"/>
    <w:rsid w:val="009B71B3"/>
    <w:rsid w:val="009B731A"/>
    <w:rsid w:val="009B744F"/>
    <w:rsid w:val="009B7891"/>
    <w:rsid w:val="009B7A3C"/>
    <w:rsid w:val="009B7E51"/>
    <w:rsid w:val="009B7EE9"/>
    <w:rsid w:val="009C0094"/>
    <w:rsid w:val="009C0461"/>
    <w:rsid w:val="009C0551"/>
    <w:rsid w:val="009C061C"/>
    <w:rsid w:val="009C0A4A"/>
    <w:rsid w:val="009C0B32"/>
    <w:rsid w:val="009C0E90"/>
    <w:rsid w:val="009C0F3C"/>
    <w:rsid w:val="009C0F6C"/>
    <w:rsid w:val="009C0FA0"/>
    <w:rsid w:val="009C138D"/>
    <w:rsid w:val="009C1546"/>
    <w:rsid w:val="009C1729"/>
    <w:rsid w:val="009C1AA8"/>
    <w:rsid w:val="009C1D3E"/>
    <w:rsid w:val="009C1DC1"/>
    <w:rsid w:val="009C20AD"/>
    <w:rsid w:val="009C21F3"/>
    <w:rsid w:val="009C23A2"/>
    <w:rsid w:val="009C2564"/>
    <w:rsid w:val="009C2A52"/>
    <w:rsid w:val="009C2AB0"/>
    <w:rsid w:val="009C2BDB"/>
    <w:rsid w:val="009C2D66"/>
    <w:rsid w:val="009C2F06"/>
    <w:rsid w:val="009C37FF"/>
    <w:rsid w:val="009C38B8"/>
    <w:rsid w:val="009C3A5B"/>
    <w:rsid w:val="009C3F01"/>
    <w:rsid w:val="009C4101"/>
    <w:rsid w:val="009C4582"/>
    <w:rsid w:val="009C45EA"/>
    <w:rsid w:val="009C4CEB"/>
    <w:rsid w:val="009C4E58"/>
    <w:rsid w:val="009C4FC1"/>
    <w:rsid w:val="009C5011"/>
    <w:rsid w:val="009C50A7"/>
    <w:rsid w:val="009C5332"/>
    <w:rsid w:val="009C542A"/>
    <w:rsid w:val="009C54BD"/>
    <w:rsid w:val="009C558C"/>
    <w:rsid w:val="009C56A9"/>
    <w:rsid w:val="009C571B"/>
    <w:rsid w:val="009C5825"/>
    <w:rsid w:val="009C58FA"/>
    <w:rsid w:val="009C5ACB"/>
    <w:rsid w:val="009C5B50"/>
    <w:rsid w:val="009C60FD"/>
    <w:rsid w:val="009C6176"/>
    <w:rsid w:val="009C64BB"/>
    <w:rsid w:val="009C64D8"/>
    <w:rsid w:val="009C67ED"/>
    <w:rsid w:val="009C6AFE"/>
    <w:rsid w:val="009C6E90"/>
    <w:rsid w:val="009C6EBF"/>
    <w:rsid w:val="009C6F94"/>
    <w:rsid w:val="009C7A71"/>
    <w:rsid w:val="009C7AAA"/>
    <w:rsid w:val="009C7DD5"/>
    <w:rsid w:val="009D00BA"/>
    <w:rsid w:val="009D0246"/>
    <w:rsid w:val="009D03AC"/>
    <w:rsid w:val="009D0A49"/>
    <w:rsid w:val="009D0CE1"/>
    <w:rsid w:val="009D0F15"/>
    <w:rsid w:val="009D153F"/>
    <w:rsid w:val="009D1558"/>
    <w:rsid w:val="009D1588"/>
    <w:rsid w:val="009D1C7D"/>
    <w:rsid w:val="009D1F6C"/>
    <w:rsid w:val="009D2908"/>
    <w:rsid w:val="009D30C6"/>
    <w:rsid w:val="009D33B1"/>
    <w:rsid w:val="009D3537"/>
    <w:rsid w:val="009D3624"/>
    <w:rsid w:val="009D3691"/>
    <w:rsid w:val="009D389E"/>
    <w:rsid w:val="009D3B7B"/>
    <w:rsid w:val="009D3C8F"/>
    <w:rsid w:val="009D3DCB"/>
    <w:rsid w:val="009D3E81"/>
    <w:rsid w:val="009D4269"/>
    <w:rsid w:val="009D4542"/>
    <w:rsid w:val="009D476D"/>
    <w:rsid w:val="009D486A"/>
    <w:rsid w:val="009D4FED"/>
    <w:rsid w:val="009D5396"/>
    <w:rsid w:val="009D53AC"/>
    <w:rsid w:val="009D53FC"/>
    <w:rsid w:val="009D5D90"/>
    <w:rsid w:val="009D5DD9"/>
    <w:rsid w:val="009D5F55"/>
    <w:rsid w:val="009D610E"/>
    <w:rsid w:val="009D6407"/>
    <w:rsid w:val="009D6430"/>
    <w:rsid w:val="009D6803"/>
    <w:rsid w:val="009D69B3"/>
    <w:rsid w:val="009D6AA2"/>
    <w:rsid w:val="009D6CD6"/>
    <w:rsid w:val="009D6F83"/>
    <w:rsid w:val="009D7717"/>
    <w:rsid w:val="009D7720"/>
    <w:rsid w:val="009D7B91"/>
    <w:rsid w:val="009D7FBE"/>
    <w:rsid w:val="009E01BA"/>
    <w:rsid w:val="009E02F8"/>
    <w:rsid w:val="009E04F8"/>
    <w:rsid w:val="009E064E"/>
    <w:rsid w:val="009E0873"/>
    <w:rsid w:val="009E094A"/>
    <w:rsid w:val="009E0B3A"/>
    <w:rsid w:val="009E0E4F"/>
    <w:rsid w:val="009E1134"/>
    <w:rsid w:val="009E119B"/>
    <w:rsid w:val="009E1671"/>
    <w:rsid w:val="009E1A69"/>
    <w:rsid w:val="009E1AAE"/>
    <w:rsid w:val="009E1EE5"/>
    <w:rsid w:val="009E2095"/>
    <w:rsid w:val="009E2247"/>
    <w:rsid w:val="009E2291"/>
    <w:rsid w:val="009E23C1"/>
    <w:rsid w:val="009E260C"/>
    <w:rsid w:val="009E27CE"/>
    <w:rsid w:val="009E27D5"/>
    <w:rsid w:val="009E2802"/>
    <w:rsid w:val="009E29FD"/>
    <w:rsid w:val="009E2CB0"/>
    <w:rsid w:val="009E2D08"/>
    <w:rsid w:val="009E2E53"/>
    <w:rsid w:val="009E304A"/>
    <w:rsid w:val="009E3244"/>
    <w:rsid w:val="009E34C7"/>
    <w:rsid w:val="009E351B"/>
    <w:rsid w:val="009E3674"/>
    <w:rsid w:val="009E38FA"/>
    <w:rsid w:val="009E3DD9"/>
    <w:rsid w:val="009E3F05"/>
    <w:rsid w:val="009E4001"/>
    <w:rsid w:val="009E41C9"/>
    <w:rsid w:val="009E4305"/>
    <w:rsid w:val="009E49DF"/>
    <w:rsid w:val="009E4A27"/>
    <w:rsid w:val="009E4ACE"/>
    <w:rsid w:val="009E4D85"/>
    <w:rsid w:val="009E4D8A"/>
    <w:rsid w:val="009E4ED1"/>
    <w:rsid w:val="009E4F0B"/>
    <w:rsid w:val="009E55D0"/>
    <w:rsid w:val="009E5697"/>
    <w:rsid w:val="009E5825"/>
    <w:rsid w:val="009E5966"/>
    <w:rsid w:val="009E5D90"/>
    <w:rsid w:val="009E5DB5"/>
    <w:rsid w:val="009E6263"/>
    <w:rsid w:val="009E6464"/>
    <w:rsid w:val="009E6580"/>
    <w:rsid w:val="009E6A77"/>
    <w:rsid w:val="009E6B38"/>
    <w:rsid w:val="009E6D81"/>
    <w:rsid w:val="009E6FB1"/>
    <w:rsid w:val="009E72FD"/>
    <w:rsid w:val="009E7540"/>
    <w:rsid w:val="009E75B5"/>
    <w:rsid w:val="009E75CF"/>
    <w:rsid w:val="009E76FA"/>
    <w:rsid w:val="009E783D"/>
    <w:rsid w:val="009E78AE"/>
    <w:rsid w:val="009E7B65"/>
    <w:rsid w:val="009E7C3F"/>
    <w:rsid w:val="009E7DC1"/>
    <w:rsid w:val="009E7DF2"/>
    <w:rsid w:val="009F00C0"/>
    <w:rsid w:val="009F04C4"/>
    <w:rsid w:val="009F04ED"/>
    <w:rsid w:val="009F0571"/>
    <w:rsid w:val="009F07F5"/>
    <w:rsid w:val="009F08FD"/>
    <w:rsid w:val="009F09EA"/>
    <w:rsid w:val="009F0A7D"/>
    <w:rsid w:val="009F0B7C"/>
    <w:rsid w:val="009F0BA2"/>
    <w:rsid w:val="009F10A2"/>
    <w:rsid w:val="009F11AD"/>
    <w:rsid w:val="009F1315"/>
    <w:rsid w:val="009F147B"/>
    <w:rsid w:val="009F1642"/>
    <w:rsid w:val="009F1A20"/>
    <w:rsid w:val="009F1C7E"/>
    <w:rsid w:val="009F1C80"/>
    <w:rsid w:val="009F2039"/>
    <w:rsid w:val="009F2904"/>
    <w:rsid w:val="009F2CB9"/>
    <w:rsid w:val="009F2CF0"/>
    <w:rsid w:val="009F2F48"/>
    <w:rsid w:val="009F3332"/>
    <w:rsid w:val="009F3531"/>
    <w:rsid w:val="009F3565"/>
    <w:rsid w:val="009F3744"/>
    <w:rsid w:val="009F3DD4"/>
    <w:rsid w:val="009F4025"/>
    <w:rsid w:val="009F403F"/>
    <w:rsid w:val="009F40EC"/>
    <w:rsid w:val="009F4151"/>
    <w:rsid w:val="009F43A6"/>
    <w:rsid w:val="009F44D8"/>
    <w:rsid w:val="009F4642"/>
    <w:rsid w:val="009F4CE2"/>
    <w:rsid w:val="009F4DB7"/>
    <w:rsid w:val="009F4E61"/>
    <w:rsid w:val="009F4F67"/>
    <w:rsid w:val="009F4FD4"/>
    <w:rsid w:val="009F5097"/>
    <w:rsid w:val="009F52C6"/>
    <w:rsid w:val="009F5663"/>
    <w:rsid w:val="009F57A9"/>
    <w:rsid w:val="009F5898"/>
    <w:rsid w:val="009F59E4"/>
    <w:rsid w:val="009F5CA6"/>
    <w:rsid w:val="009F5EDA"/>
    <w:rsid w:val="009F68D2"/>
    <w:rsid w:val="009F6BB6"/>
    <w:rsid w:val="009F6FFA"/>
    <w:rsid w:val="009F7194"/>
    <w:rsid w:val="009F7289"/>
    <w:rsid w:val="009F7417"/>
    <w:rsid w:val="009F750E"/>
    <w:rsid w:val="009F76CF"/>
    <w:rsid w:val="009F76DD"/>
    <w:rsid w:val="009F776A"/>
    <w:rsid w:val="009F780C"/>
    <w:rsid w:val="009F7A48"/>
    <w:rsid w:val="009F7E6B"/>
    <w:rsid w:val="00A00881"/>
    <w:rsid w:val="00A0098C"/>
    <w:rsid w:val="00A00BF4"/>
    <w:rsid w:val="00A00C9A"/>
    <w:rsid w:val="00A01229"/>
    <w:rsid w:val="00A012BC"/>
    <w:rsid w:val="00A0132B"/>
    <w:rsid w:val="00A01348"/>
    <w:rsid w:val="00A0166E"/>
    <w:rsid w:val="00A01B9A"/>
    <w:rsid w:val="00A01C5A"/>
    <w:rsid w:val="00A01C6E"/>
    <w:rsid w:val="00A01FCE"/>
    <w:rsid w:val="00A02425"/>
    <w:rsid w:val="00A025A6"/>
    <w:rsid w:val="00A026E5"/>
    <w:rsid w:val="00A02773"/>
    <w:rsid w:val="00A0289E"/>
    <w:rsid w:val="00A0299C"/>
    <w:rsid w:val="00A02D1A"/>
    <w:rsid w:val="00A02EDF"/>
    <w:rsid w:val="00A03191"/>
    <w:rsid w:val="00A032FB"/>
    <w:rsid w:val="00A03654"/>
    <w:rsid w:val="00A036EA"/>
    <w:rsid w:val="00A03836"/>
    <w:rsid w:val="00A0384E"/>
    <w:rsid w:val="00A03923"/>
    <w:rsid w:val="00A039D1"/>
    <w:rsid w:val="00A03ECB"/>
    <w:rsid w:val="00A03F70"/>
    <w:rsid w:val="00A042A0"/>
    <w:rsid w:val="00A048B1"/>
    <w:rsid w:val="00A05045"/>
    <w:rsid w:val="00A051EA"/>
    <w:rsid w:val="00A058A2"/>
    <w:rsid w:val="00A05D12"/>
    <w:rsid w:val="00A060B5"/>
    <w:rsid w:val="00A06201"/>
    <w:rsid w:val="00A06351"/>
    <w:rsid w:val="00A0674F"/>
    <w:rsid w:val="00A06B41"/>
    <w:rsid w:val="00A06F11"/>
    <w:rsid w:val="00A073BB"/>
    <w:rsid w:val="00A073DA"/>
    <w:rsid w:val="00A074A9"/>
    <w:rsid w:val="00A076AB"/>
    <w:rsid w:val="00A0774C"/>
    <w:rsid w:val="00A07782"/>
    <w:rsid w:val="00A079B0"/>
    <w:rsid w:val="00A07A3E"/>
    <w:rsid w:val="00A104D9"/>
    <w:rsid w:val="00A108AB"/>
    <w:rsid w:val="00A10B63"/>
    <w:rsid w:val="00A10BD7"/>
    <w:rsid w:val="00A10CF3"/>
    <w:rsid w:val="00A10E84"/>
    <w:rsid w:val="00A10ED4"/>
    <w:rsid w:val="00A1102C"/>
    <w:rsid w:val="00A111D5"/>
    <w:rsid w:val="00A11231"/>
    <w:rsid w:val="00A11287"/>
    <w:rsid w:val="00A1132B"/>
    <w:rsid w:val="00A1146F"/>
    <w:rsid w:val="00A11708"/>
    <w:rsid w:val="00A1198B"/>
    <w:rsid w:val="00A11C74"/>
    <w:rsid w:val="00A11E22"/>
    <w:rsid w:val="00A11E81"/>
    <w:rsid w:val="00A11EA1"/>
    <w:rsid w:val="00A11FF7"/>
    <w:rsid w:val="00A12246"/>
    <w:rsid w:val="00A12515"/>
    <w:rsid w:val="00A1280B"/>
    <w:rsid w:val="00A129D5"/>
    <w:rsid w:val="00A12A5C"/>
    <w:rsid w:val="00A12AB5"/>
    <w:rsid w:val="00A12C78"/>
    <w:rsid w:val="00A12CC7"/>
    <w:rsid w:val="00A12DD8"/>
    <w:rsid w:val="00A12F2E"/>
    <w:rsid w:val="00A131DD"/>
    <w:rsid w:val="00A13584"/>
    <w:rsid w:val="00A13A3B"/>
    <w:rsid w:val="00A13CFF"/>
    <w:rsid w:val="00A14472"/>
    <w:rsid w:val="00A1461D"/>
    <w:rsid w:val="00A146C6"/>
    <w:rsid w:val="00A147E3"/>
    <w:rsid w:val="00A14EE8"/>
    <w:rsid w:val="00A150B3"/>
    <w:rsid w:val="00A153C7"/>
    <w:rsid w:val="00A153E8"/>
    <w:rsid w:val="00A1557B"/>
    <w:rsid w:val="00A1569E"/>
    <w:rsid w:val="00A156C5"/>
    <w:rsid w:val="00A158D3"/>
    <w:rsid w:val="00A159E1"/>
    <w:rsid w:val="00A15CB3"/>
    <w:rsid w:val="00A15EBE"/>
    <w:rsid w:val="00A15F3E"/>
    <w:rsid w:val="00A16242"/>
    <w:rsid w:val="00A16267"/>
    <w:rsid w:val="00A16296"/>
    <w:rsid w:val="00A1632A"/>
    <w:rsid w:val="00A1655A"/>
    <w:rsid w:val="00A16A37"/>
    <w:rsid w:val="00A16DF6"/>
    <w:rsid w:val="00A1716A"/>
    <w:rsid w:val="00A17219"/>
    <w:rsid w:val="00A175FD"/>
    <w:rsid w:val="00A17707"/>
    <w:rsid w:val="00A17B78"/>
    <w:rsid w:val="00A20AD8"/>
    <w:rsid w:val="00A20B47"/>
    <w:rsid w:val="00A20C4B"/>
    <w:rsid w:val="00A20E68"/>
    <w:rsid w:val="00A210A4"/>
    <w:rsid w:val="00A210BB"/>
    <w:rsid w:val="00A2116D"/>
    <w:rsid w:val="00A21A7D"/>
    <w:rsid w:val="00A21C2B"/>
    <w:rsid w:val="00A220F1"/>
    <w:rsid w:val="00A22143"/>
    <w:rsid w:val="00A221B2"/>
    <w:rsid w:val="00A222DC"/>
    <w:rsid w:val="00A2232A"/>
    <w:rsid w:val="00A224DD"/>
    <w:rsid w:val="00A2274A"/>
    <w:rsid w:val="00A22998"/>
    <w:rsid w:val="00A22CEB"/>
    <w:rsid w:val="00A22F85"/>
    <w:rsid w:val="00A234CD"/>
    <w:rsid w:val="00A2354D"/>
    <w:rsid w:val="00A236B6"/>
    <w:rsid w:val="00A23A6A"/>
    <w:rsid w:val="00A23C80"/>
    <w:rsid w:val="00A23E61"/>
    <w:rsid w:val="00A23E8F"/>
    <w:rsid w:val="00A23F37"/>
    <w:rsid w:val="00A2405B"/>
    <w:rsid w:val="00A241EE"/>
    <w:rsid w:val="00A241FF"/>
    <w:rsid w:val="00A243B2"/>
    <w:rsid w:val="00A2443A"/>
    <w:rsid w:val="00A24534"/>
    <w:rsid w:val="00A24557"/>
    <w:rsid w:val="00A245BB"/>
    <w:rsid w:val="00A24850"/>
    <w:rsid w:val="00A2488A"/>
    <w:rsid w:val="00A24AEE"/>
    <w:rsid w:val="00A24BC3"/>
    <w:rsid w:val="00A24D1B"/>
    <w:rsid w:val="00A24F3A"/>
    <w:rsid w:val="00A24FF2"/>
    <w:rsid w:val="00A255FA"/>
    <w:rsid w:val="00A257EA"/>
    <w:rsid w:val="00A259A1"/>
    <w:rsid w:val="00A25A7C"/>
    <w:rsid w:val="00A263CA"/>
    <w:rsid w:val="00A267B5"/>
    <w:rsid w:val="00A26A26"/>
    <w:rsid w:val="00A26AC2"/>
    <w:rsid w:val="00A26C39"/>
    <w:rsid w:val="00A26C72"/>
    <w:rsid w:val="00A26E2F"/>
    <w:rsid w:val="00A27092"/>
    <w:rsid w:val="00A27546"/>
    <w:rsid w:val="00A275B9"/>
    <w:rsid w:val="00A276F4"/>
    <w:rsid w:val="00A2781D"/>
    <w:rsid w:val="00A2793E"/>
    <w:rsid w:val="00A27A76"/>
    <w:rsid w:val="00A27C9C"/>
    <w:rsid w:val="00A30077"/>
    <w:rsid w:val="00A3028F"/>
    <w:rsid w:val="00A30529"/>
    <w:rsid w:val="00A30730"/>
    <w:rsid w:val="00A30741"/>
    <w:rsid w:val="00A308C6"/>
    <w:rsid w:val="00A30936"/>
    <w:rsid w:val="00A30A3B"/>
    <w:rsid w:val="00A30B02"/>
    <w:rsid w:val="00A30BA9"/>
    <w:rsid w:val="00A30BFD"/>
    <w:rsid w:val="00A30C90"/>
    <w:rsid w:val="00A30D51"/>
    <w:rsid w:val="00A30DBB"/>
    <w:rsid w:val="00A31481"/>
    <w:rsid w:val="00A31627"/>
    <w:rsid w:val="00A316FE"/>
    <w:rsid w:val="00A31E1B"/>
    <w:rsid w:val="00A31E67"/>
    <w:rsid w:val="00A320A0"/>
    <w:rsid w:val="00A321DD"/>
    <w:rsid w:val="00A321E5"/>
    <w:rsid w:val="00A3226F"/>
    <w:rsid w:val="00A323DF"/>
    <w:rsid w:val="00A323F9"/>
    <w:rsid w:val="00A325C2"/>
    <w:rsid w:val="00A32872"/>
    <w:rsid w:val="00A32AB4"/>
    <w:rsid w:val="00A32B0F"/>
    <w:rsid w:val="00A32B47"/>
    <w:rsid w:val="00A32C7B"/>
    <w:rsid w:val="00A32F6B"/>
    <w:rsid w:val="00A33152"/>
    <w:rsid w:val="00A33256"/>
    <w:rsid w:val="00A333F4"/>
    <w:rsid w:val="00A33503"/>
    <w:rsid w:val="00A33673"/>
    <w:rsid w:val="00A33BDC"/>
    <w:rsid w:val="00A33D64"/>
    <w:rsid w:val="00A33E25"/>
    <w:rsid w:val="00A33E5E"/>
    <w:rsid w:val="00A341E4"/>
    <w:rsid w:val="00A34308"/>
    <w:rsid w:val="00A346F2"/>
    <w:rsid w:val="00A34DB7"/>
    <w:rsid w:val="00A34F6F"/>
    <w:rsid w:val="00A35037"/>
    <w:rsid w:val="00A352DB"/>
    <w:rsid w:val="00A35540"/>
    <w:rsid w:val="00A355BD"/>
    <w:rsid w:val="00A3573B"/>
    <w:rsid w:val="00A358DA"/>
    <w:rsid w:val="00A358EE"/>
    <w:rsid w:val="00A35A49"/>
    <w:rsid w:val="00A35A89"/>
    <w:rsid w:val="00A35BEC"/>
    <w:rsid w:val="00A35CAD"/>
    <w:rsid w:val="00A35CBE"/>
    <w:rsid w:val="00A35DA0"/>
    <w:rsid w:val="00A35F82"/>
    <w:rsid w:val="00A3607F"/>
    <w:rsid w:val="00A360BF"/>
    <w:rsid w:val="00A361D9"/>
    <w:rsid w:val="00A36D4C"/>
    <w:rsid w:val="00A37202"/>
    <w:rsid w:val="00A372A1"/>
    <w:rsid w:val="00A37387"/>
    <w:rsid w:val="00A374F0"/>
    <w:rsid w:val="00A3764C"/>
    <w:rsid w:val="00A3770C"/>
    <w:rsid w:val="00A37875"/>
    <w:rsid w:val="00A37B14"/>
    <w:rsid w:val="00A37B7D"/>
    <w:rsid w:val="00A37CD4"/>
    <w:rsid w:val="00A37EBE"/>
    <w:rsid w:val="00A37F25"/>
    <w:rsid w:val="00A37F6F"/>
    <w:rsid w:val="00A40014"/>
    <w:rsid w:val="00A40286"/>
    <w:rsid w:val="00A4054E"/>
    <w:rsid w:val="00A409E9"/>
    <w:rsid w:val="00A409FA"/>
    <w:rsid w:val="00A409FE"/>
    <w:rsid w:val="00A40C44"/>
    <w:rsid w:val="00A40D9A"/>
    <w:rsid w:val="00A40F09"/>
    <w:rsid w:val="00A41168"/>
    <w:rsid w:val="00A4126A"/>
    <w:rsid w:val="00A41681"/>
    <w:rsid w:val="00A41998"/>
    <w:rsid w:val="00A41A04"/>
    <w:rsid w:val="00A41AE9"/>
    <w:rsid w:val="00A41B08"/>
    <w:rsid w:val="00A41D2F"/>
    <w:rsid w:val="00A4202D"/>
    <w:rsid w:val="00A42296"/>
    <w:rsid w:val="00A422D5"/>
    <w:rsid w:val="00A42385"/>
    <w:rsid w:val="00A42642"/>
    <w:rsid w:val="00A42D3F"/>
    <w:rsid w:val="00A430AD"/>
    <w:rsid w:val="00A4369C"/>
    <w:rsid w:val="00A43A64"/>
    <w:rsid w:val="00A43B22"/>
    <w:rsid w:val="00A43BD5"/>
    <w:rsid w:val="00A43EE9"/>
    <w:rsid w:val="00A44A76"/>
    <w:rsid w:val="00A44B12"/>
    <w:rsid w:val="00A44B23"/>
    <w:rsid w:val="00A44C91"/>
    <w:rsid w:val="00A44CAA"/>
    <w:rsid w:val="00A44DAB"/>
    <w:rsid w:val="00A44FF1"/>
    <w:rsid w:val="00A45044"/>
    <w:rsid w:val="00A454C7"/>
    <w:rsid w:val="00A45815"/>
    <w:rsid w:val="00A4595D"/>
    <w:rsid w:val="00A45AAC"/>
    <w:rsid w:val="00A45C17"/>
    <w:rsid w:val="00A45D1C"/>
    <w:rsid w:val="00A45D73"/>
    <w:rsid w:val="00A460D1"/>
    <w:rsid w:val="00A4616C"/>
    <w:rsid w:val="00A4622A"/>
    <w:rsid w:val="00A46326"/>
    <w:rsid w:val="00A46506"/>
    <w:rsid w:val="00A4673D"/>
    <w:rsid w:val="00A46E68"/>
    <w:rsid w:val="00A46EE7"/>
    <w:rsid w:val="00A4701A"/>
    <w:rsid w:val="00A4719B"/>
    <w:rsid w:val="00A4743E"/>
    <w:rsid w:val="00A47541"/>
    <w:rsid w:val="00A475AE"/>
    <w:rsid w:val="00A47687"/>
    <w:rsid w:val="00A47805"/>
    <w:rsid w:val="00A47DC0"/>
    <w:rsid w:val="00A47F9C"/>
    <w:rsid w:val="00A50085"/>
    <w:rsid w:val="00A50867"/>
    <w:rsid w:val="00A509FD"/>
    <w:rsid w:val="00A50AE0"/>
    <w:rsid w:val="00A50F3E"/>
    <w:rsid w:val="00A510B4"/>
    <w:rsid w:val="00A51307"/>
    <w:rsid w:val="00A51556"/>
    <w:rsid w:val="00A518B0"/>
    <w:rsid w:val="00A51A34"/>
    <w:rsid w:val="00A51AF8"/>
    <w:rsid w:val="00A51B06"/>
    <w:rsid w:val="00A51C42"/>
    <w:rsid w:val="00A52020"/>
    <w:rsid w:val="00A523A1"/>
    <w:rsid w:val="00A524B1"/>
    <w:rsid w:val="00A5285A"/>
    <w:rsid w:val="00A5292B"/>
    <w:rsid w:val="00A52A62"/>
    <w:rsid w:val="00A52EAC"/>
    <w:rsid w:val="00A53022"/>
    <w:rsid w:val="00A53298"/>
    <w:rsid w:val="00A535A4"/>
    <w:rsid w:val="00A535AE"/>
    <w:rsid w:val="00A53610"/>
    <w:rsid w:val="00A536B9"/>
    <w:rsid w:val="00A5396A"/>
    <w:rsid w:val="00A53B09"/>
    <w:rsid w:val="00A53CBF"/>
    <w:rsid w:val="00A5402E"/>
    <w:rsid w:val="00A542BF"/>
    <w:rsid w:val="00A542CD"/>
    <w:rsid w:val="00A543EF"/>
    <w:rsid w:val="00A5447B"/>
    <w:rsid w:val="00A54577"/>
    <w:rsid w:val="00A545E6"/>
    <w:rsid w:val="00A546B9"/>
    <w:rsid w:val="00A54737"/>
    <w:rsid w:val="00A548AD"/>
    <w:rsid w:val="00A548C1"/>
    <w:rsid w:val="00A54930"/>
    <w:rsid w:val="00A54CF4"/>
    <w:rsid w:val="00A54EC9"/>
    <w:rsid w:val="00A54FF2"/>
    <w:rsid w:val="00A55216"/>
    <w:rsid w:val="00A555FA"/>
    <w:rsid w:val="00A557E9"/>
    <w:rsid w:val="00A55B87"/>
    <w:rsid w:val="00A55D5F"/>
    <w:rsid w:val="00A561E2"/>
    <w:rsid w:val="00A5646C"/>
    <w:rsid w:val="00A56476"/>
    <w:rsid w:val="00A56933"/>
    <w:rsid w:val="00A569CF"/>
    <w:rsid w:val="00A56DD7"/>
    <w:rsid w:val="00A56E1B"/>
    <w:rsid w:val="00A56EF2"/>
    <w:rsid w:val="00A57040"/>
    <w:rsid w:val="00A57328"/>
    <w:rsid w:val="00A5733E"/>
    <w:rsid w:val="00A5747B"/>
    <w:rsid w:val="00A578A4"/>
    <w:rsid w:val="00A57BA6"/>
    <w:rsid w:val="00A57D1B"/>
    <w:rsid w:val="00A57E7B"/>
    <w:rsid w:val="00A602D8"/>
    <w:rsid w:val="00A60309"/>
    <w:rsid w:val="00A6058A"/>
    <w:rsid w:val="00A608A3"/>
    <w:rsid w:val="00A609E2"/>
    <w:rsid w:val="00A609F9"/>
    <w:rsid w:val="00A60BDC"/>
    <w:rsid w:val="00A60C08"/>
    <w:rsid w:val="00A60C3E"/>
    <w:rsid w:val="00A60D13"/>
    <w:rsid w:val="00A60E2E"/>
    <w:rsid w:val="00A60E55"/>
    <w:rsid w:val="00A6114C"/>
    <w:rsid w:val="00A611A3"/>
    <w:rsid w:val="00A61C39"/>
    <w:rsid w:val="00A61FBE"/>
    <w:rsid w:val="00A62262"/>
    <w:rsid w:val="00A622C3"/>
    <w:rsid w:val="00A622FE"/>
    <w:rsid w:val="00A62678"/>
    <w:rsid w:val="00A62710"/>
    <w:rsid w:val="00A62A84"/>
    <w:rsid w:val="00A63069"/>
    <w:rsid w:val="00A6310D"/>
    <w:rsid w:val="00A63899"/>
    <w:rsid w:val="00A63C77"/>
    <w:rsid w:val="00A63FEB"/>
    <w:rsid w:val="00A6410D"/>
    <w:rsid w:val="00A6486C"/>
    <w:rsid w:val="00A6497C"/>
    <w:rsid w:val="00A649CC"/>
    <w:rsid w:val="00A64BCE"/>
    <w:rsid w:val="00A6501A"/>
    <w:rsid w:val="00A65065"/>
    <w:rsid w:val="00A6513F"/>
    <w:rsid w:val="00A65680"/>
    <w:rsid w:val="00A6580A"/>
    <w:rsid w:val="00A65AB6"/>
    <w:rsid w:val="00A65C56"/>
    <w:rsid w:val="00A661CD"/>
    <w:rsid w:val="00A667B4"/>
    <w:rsid w:val="00A66824"/>
    <w:rsid w:val="00A6687D"/>
    <w:rsid w:val="00A66944"/>
    <w:rsid w:val="00A6730A"/>
    <w:rsid w:val="00A67355"/>
    <w:rsid w:val="00A674B9"/>
    <w:rsid w:val="00A6773C"/>
    <w:rsid w:val="00A6777B"/>
    <w:rsid w:val="00A67782"/>
    <w:rsid w:val="00A67978"/>
    <w:rsid w:val="00A67A55"/>
    <w:rsid w:val="00A67AA5"/>
    <w:rsid w:val="00A67C53"/>
    <w:rsid w:val="00A7014A"/>
    <w:rsid w:val="00A7048B"/>
    <w:rsid w:val="00A704B5"/>
    <w:rsid w:val="00A70736"/>
    <w:rsid w:val="00A70811"/>
    <w:rsid w:val="00A708B3"/>
    <w:rsid w:val="00A708C8"/>
    <w:rsid w:val="00A70A8B"/>
    <w:rsid w:val="00A70D95"/>
    <w:rsid w:val="00A70F37"/>
    <w:rsid w:val="00A713BE"/>
    <w:rsid w:val="00A71503"/>
    <w:rsid w:val="00A715BF"/>
    <w:rsid w:val="00A71820"/>
    <w:rsid w:val="00A71E20"/>
    <w:rsid w:val="00A71F11"/>
    <w:rsid w:val="00A7201F"/>
    <w:rsid w:val="00A7243B"/>
    <w:rsid w:val="00A72657"/>
    <w:rsid w:val="00A72852"/>
    <w:rsid w:val="00A72854"/>
    <w:rsid w:val="00A72A66"/>
    <w:rsid w:val="00A73009"/>
    <w:rsid w:val="00A731CA"/>
    <w:rsid w:val="00A731E3"/>
    <w:rsid w:val="00A73273"/>
    <w:rsid w:val="00A733FD"/>
    <w:rsid w:val="00A7380E"/>
    <w:rsid w:val="00A73B25"/>
    <w:rsid w:val="00A73B77"/>
    <w:rsid w:val="00A73D4A"/>
    <w:rsid w:val="00A73FD6"/>
    <w:rsid w:val="00A74136"/>
    <w:rsid w:val="00A74273"/>
    <w:rsid w:val="00A74577"/>
    <w:rsid w:val="00A74632"/>
    <w:rsid w:val="00A7465A"/>
    <w:rsid w:val="00A7512C"/>
    <w:rsid w:val="00A75437"/>
    <w:rsid w:val="00A7546E"/>
    <w:rsid w:val="00A75E53"/>
    <w:rsid w:val="00A760C1"/>
    <w:rsid w:val="00A761F2"/>
    <w:rsid w:val="00A76500"/>
    <w:rsid w:val="00A7663F"/>
    <w:rsid w:val="00A767C4"/>
    <w:rsid w:val="00A76A87"/>
    <w:rsid w:val="00A76B2E"/>
    <w:rsid w:val="00A76CE0"/>
    <w:rsid w:val="00A7735A"/>
    <w:rsid w:val="00A77610"/>
    <w:rsid w:val="00A779EC"/>
    <w:rsid w:val="00A77AAC"/>
    <w:rsid w:val="00A77D07"/>
    <w:rsid w:val="00A77DF4"/>
    <w:rsid w:val="00A77F1E"/>
    <w:rsid w:val="00A8069C"/>
    <w:rsid w:val="00A80B0D"/>
    <w:rsid w:val="00A80EB0"/>
    <w:rsid w:val="00A813A2"/>
    <w:rsid w:val="00A813AE"/>
    <w:rsid w:val="00A81457"/>
    <w:rsid w:val="00A818D8"/>
    <w:rsid w:val="00A818F8"/>
    <w:rsid w:val="00A8192B"/>
    <w:rsid w:val="00A81F5E"/>
    <w:rsid w:val="00A82618"/>
    <w:rsid w:val="00A827A1"/>
    <w:rsid w:val="00A82934"/>
    <w:rsid w:val="00A82B70"/>
    <w:rsid w:val="00A82C16"/>
    <w:rsid w:val="00A82CBE"/>
    <w:rsid w:val="00A82D9D"/>
    <w:rsid w:val="00A82DC7"/>
    <w:rsid w:val="00A82E1A"/>
    <w:rsid w:val="00A82EBA"/>
    <w:rsid w:val="00A83036"/>
    <w:rsid w:val="00A8314A"/>
    <w:rsid w:val="00A831AD"/>
    <w:rsid w:val="00A83ECD"/>
    <w:rsid w:val="00A83F0C"/>
    <w:rsid w:val="00A84145"/>
    <w:rsid w:val="00A84C47"/>
    <w:rsid w:val="00A84C90"/>
    <w:rsid w:val="00A850B5"/>
    <w:rsid w:val="00A85352"/>
    <w:rsid w:val="00A856D6"/>
    <w:rsid w:val="00A85B98"/>
    <w:rsid w:val="00A85EDE"/>
    <w:rsid w:val="00A85F72"/>
    <w:rsid w:val="00A86018"/>
    <w:rsid w:val="00A86147"/>
    <w:rsid w:val="00A864D4"/>
    <w:rsid w:val="00A867A1"/>
    <w:rsid w:val="00A86853"/>
    <w:rsid w:val="00A8690A"/>
    <w:rsid w:val="00A86A52"/>
    <w:rsid w:val="00A86E66"/>
    <w:rsid w:val="00A87103"/>
    <w:rsid w:val="00A87397"/>
    <w:rsid w:val="00A8739E"/>
    <w:rsid w:val="00A876CB"/>
    <w:rsid w:val="00A877F0"/>
    <w:rsid w:val="00A87EA6"/>
    <w:rsid w:val="00A87F1A"/>
    <w:rsid w:val="00A904C4"/>
    <w:rsid w:val="00A9067D"/>
    <w:rsid w:val="00A907F5"/>
    <w:rsid w:val="00A90CF0"/>
    <w:rsid w:val="00A910BA"/>
    <w:rsid w:val="00A916D4"/>
    <w:rsid w:val="00A917E1"/>
    <w:rsid w:val="00A91831"/>
    <w:rsid w:val="00A91C93"/>
    <w:rsid w:val="00A91D7D"/>
    <w:rsid w:val="00A91DB9"/>
    <w:rsid w:val="00A92016"/>
    <w:rsid w:val="00A92022"/>
    <w:rsid w:val="00A92388"/>
    <w:rsid w:val="00A925F5"/>
    <w:rsid w:val="00A9264A"/>
    <w:rsid w:val="00A92932"/>
    <w:rsid w:val="00A92A2E"/>
    <w:rsid w:val="00A92BF7"/>
    <w:rsid w:val="00A92E43"/>
    <w:rsid w:val="00A9337B"/>
    <w:rsid w:val="00A934E3"/>
    <w:rsid w:val="00A934F6"/>
    <w:rsid w:val="00A93B37"/>
    <w:rsid w:val="00A93DCE"/>
    <w:rsid w:val="00A94154"/>
    <w:rsid w:val="00A9449E"/>
    <w:rsid w:val="00A944C8"/>
    <w:rsid w:val="00A945D5"/>
    <w:rsid w:val="00A94C05"/>
    <w:rsid w:val="00A94C7C"/>
    <w:rsid w:val="00A95145"/>
    <w:rsid w:val="00A95574"/>
    <w:rsid w:val="00A955AC"/>
    <w:rsid w:val="00A956BC"/>
    <w:rsid w:val="00A9581B"/>
    <w:rsid w:val="00A958AB"/>
    <w:rsid w:val="00A95A46"/>
    <w:rsid w:val="00A95AFE"/>
    <w:rsid w:val="00A95C35"/>
    <w:rsid w:val="00A95DC5"/>
    <w:rsid w:val="00A963AC"/>
    <w:rsid w:val="00A9650E"/>
    <w:rsid w:val="00A9653F"/>
    <w:rsid w:val="00A9667F"/>
    <w:rsid w:val="00A96AB2"/>
    <w:rsid w:val="00A96E62"/>
    <w:rsid w:val="00A96F59"/>
    <w:rsid w:val="00A97480"/>
    <w:rsid w:val="00A97B53"/>
    <w:rsid w:val="00A97C47"/>
    <w:rsid w:val="00A97CF5"/>
    <w:rsid w:val="00AA0173"/>
    <w:rsid w:val="00AA042C"/>
    <w:rsid w:val="00AA044A"/>
    <w:rsid w:val="00AA1224"/>
    <w:rsid w:val="00AA12AE"/>
    <w:rsid w:val="00AA1329"/>
    <w:rsid w:val="00AA13D3"/>
    <w:rsid w:val="00AA142E"/>
    <w:rsid w:val="00AA18BD"/>
    <w:rsid w:val="00AA1AF9"/>
    <w:rsid w:val="00AA1BC1"/>
    <w:rsid w:val="00AA1CB4"/>
    <w:rsid w:val="00AA2114"/>
    <w:rsid w:val="00AA223B"/>
    <w:rsid w:val="00AA2754"/>
    <w:rsid w:val="00AA2806"/>
    <w:rsid w:val="00AA287D"/>
    <w:rsid w:val="00AA2D58"/>
    <w:rsid w:val="00AA308F"/>
    <w:rsid w:val="00AA3125"/>
    <w:rsid w:val="00AA36EE"/>
    <w:rsid w:val="00AA38A2"/>
    <w:rsid w:val="00AA3BE6"/>
    <w:rsid w:val="00AA3D38"/>
    <w:rsid w:val="00AA3D4E"/>
    <w:rsid w:val="00AA40E7"/>
    <w:rsid w:val="00AA418D"/>
    <w:rsid w:val="00AA44A4"/>
    <w:rsid w:val="00AA47CF"/>
    <w:rsid w:val="00AA47FB"/>
    <w:rsid w:val="00AA4CB0"/>
    <w:rsid w:val="00AA4CF2"/>
    <w:rsid w:val="00AA4E71"/>
    <w:rsid w:val="00AA5235"/>
    <w:rsid w:val="00AA52C2"/>
    <w:rsid w:val="00AA546A"/>
    <w:rsid w:val="00AA54EF"/>
    <w:rsid w:val="00AA5522"/>
    <w:rsid w:val="00AA55D5"/>
    <w:rsid w:val="00AA584D"/>
    <w:rsid w:val="00AA598D"/>
    <w:rsid w:val="00AA59A5"/>
    <w:rsid w:val="00AA5ADB"/>
    <w:rsid w:val="00AA5AF3"/>
    <w:rsid w:val="00AA5BC0"/>
    <w:rsid w:val="00AA60FB"/>
    <w:rsid w:val="00AA646D"/>
    <w:rsid w:val="00AA6478"/>
    <w:rsid w:val="00AA64F4"/>
    <w:rsid w:val="00AA6868"/>
    <w:rsid w:val="00AA686D"/>
    <w:rsid w:val="00AA6946"/>
    <w:rsid w:val="00AA6EB9"/>
    <w:rsid w:val="00AA70EE"/>
    <w:rsid w:val="00AA72B1"/>
    <w:rsid w:val="00AA7398"/>
    <w:rsid w:val="00AA7539"/>
    <w:rsid w:val="00AA7C0D"/>
    <w:rsid w:val="00AA7E09"/>
    <w:rsid w:val="00AA7EC0"/>
    <w:rsid w:val="00AB0014"/>
    <w:rsid w:val="00AB0664"/>
    <w:rsid w:val="00AB06A7"/>
    <w:rsid w:val="00AB07E4"/>
    <w:rsid w:val="00AB0A0C"/>
    <w:rsid w:val="00AB0C24"/>
    <w:rsid w:val="00AB1334"/>
    <w:rsid w:val="00AB13EB"/>
    <w:rsid w:val="00AB18FA"/>
    <w:rsid w:val="00AB19AC"/>
    <w:rsid w:val="00AB1E60"/>
    <w:rsid w:val="00AB1F6D"/>
    <w:rsid w:val="00AB2388"/>
    <w:rsid w:val="00AB23EE"/>
    <w:rsid w:val="00AB2559"/>
    <w:rsid w:val="00AB25E2"/>
    <w:rsid w:val="00AB2999"/>
    <w:rsid w:val="00AB2ACF"/>
    <w:rsid w:val="00AB2BBD"/>
    <w:rsid w:val="00AB31E4"/>
    <w:rsid w:val="00AB342B"/>
    <w:rsid w:val="00AB345B"/>
    <w:rsid w:val="00AB3817"/>
    <w:rsid w:val="00AB3875"/>
    <w:rsid w:val="00AB39A6"/>
    <w:rsid w:val="00AB3A6D"/>
    <w:rsid w:val="00AB3B6F"/>
    <w:rsid w:val="00AB3B74"/>
    <w:rsid w:val="00AB3C29"/>
    <w:rsid w:val="00AB3CAC"/>
    <w:rsid w:val="00AB3CB2"/>
    <w:rsid w:val="00AB3CCD"/>
    <w:rsid w:val="00AB3D6A"/>
    <w:rsid w:val="00AB3E61"/>
    <w:rsid w:val="00AB3EE4"/>
    <w:rsid w:val="00AB3F77"/>
    <w:rsid w:val="00AB3FD9"/>
    <w:rsid w:val="00AB3FFC"/>
    <w:rsid w:val="00AB40C5"/>
    <w:rsid w:val="00AB412F"/>
    <w:rsid w:val="00AB41CD"/>
    <w:rsid w:val="00AB42B3"/>
    <w:rsid w:val="00AB44B2"/>
    <w:rsid w:val="00AB45EF"/>
    <w:rsid w:val="00AB47FC"/>
    <w:rsid w:val="00AB49F3"/>
    <w:rsid w:val="00AB4F42"/>
    <w:rsid w:val="00AB4FBA"/>
    <w:rsid w:val="00AB50BA"/>
    <w:rsid w:val="00AB5530"/>
    <w:rsid w:val="00AB5704"/>
    <w:rsid w:val="00AB5820"/>
    <w:rsid w:val="00AB5E83"/>
    <w:rsid w:val="00AB5E86"/>
    <w:rsid w:val="00AB5F07"/>
    <w:rsid w:val="00AB5F64"/>
    <w:rsid w:val="00AB6576"/>
    <w:rsid w:val="00AB67A0"/>
    <w:rsid w:val="00AB692A"/>
    <w:rsid w:val="00AB693D"/>
    <w:rsid w:val="00AB69A2"/>
    <w:rsid w:val="00AB6BC7"/>
    <w:rsid w:val="00AB6CD5"/>
    <w:rsid w:val="00AB6D4B"/>
    <w:rsid w:val="00AB7481"/>
    <w:rsid w:val="00AB75D6"/>
    <w:rsid w:val="00AB75DB"/>
    <w:rsid w:val="00AB7712"/>
    <w:rsid w:val="00AB7FF5"/>
    <w:rsid w:val="00AC04B8"/>
    <w:rsid w:val="00AC0586"/>
    <w:rsid w:val="00AC0869"/>
    <w:rsid w:val="00AC0A33"/>
    <w:rsid w:val="00AC0D53"/>
    <w:rsid w:val="00AC0F18"/>
    <w:rsid w:val="00AC1399"/>
    <w:rsid w:val="00AC13C7"/>
    <w:rsid w:val="00AC1410"/>
    <w:rsid w:val="00AC1694"/>
    <w:rsid w:val="00AC189D"/>
    <w:rsid w:val="00AC18E1"/>
    <w:rsid w:val="00AC1A3E"/>
    <w:rsid w:val="00AC1AD2"/>
    <w:rsid w:val="00AC1AFF"/>
    <w:rsid w:val="00AC1D23"/>
    <w:rsid w:val="00AC1D4B"/>
    <w:rsid w:val="00AC1DAA"/>
    <w:rsid w:val="00AC1DDF"/>
    <w:rsid w:val="00AC1E74"/>
    <w:rsid w:val="00AC229C"/>
    <w:rsid w:val="00AC22A2"/>
    <w:rsid w:val="00AC2413"/>
    <w:rsid w:val="00AC24B3"/>
    <w:rsid w:val="00AC2722"/>
    <w:rsid w:val="00AC2C64"/>
    <w:rsid w:val="00AC2DB1"/>
    <w:rsid w:val="00AC2ECC"/>
    <w:rsid w:val="00AC30A6"/>
    <w:rsid w:val="00AC30E7"/>
    <w:rsid w:val="00AC340F"/>
    <w:rsid w:val="00AC3418"/>
    <w:rsid w:val="00AC3596"/>
    <w:rsid w:val="00AC3712"/>
    <w:rsid w:val="00AC393B"/>
    <w:rsid w:val="00AC40ED"/>
    <w:rsid w:val="00AC4104"/>
    <w:rsid w:val="00AC4112"/>
    <w:rsid w:val="00AC4A34"/>
    <w:rsid w:val="00AC4CCE"/>
    <w:rsid w:val="00AC50B8"/>
    <w:rsid w:val="00AC52C6"/>
    <w:rsid w:val="00AC5384"/>
    <w:rsid w:val="00AC53F4"/>
    <w:rsid w:val="00AC589A"/>
    <w:rsid w:val="00AC5AA6"/>
    <w:rsid w:val="00AC5B2D"/>
    <w:rsid w:val="00AC6264"/>
    <w:rsid w:val="00AC64DA"/>
    <w:rsid w:val="00AC6F30"/>
    <w:rsid w:val="00AC70B5"/>
    <w:rsid w:val="00AC712A"/>
    <w:rsid w:val="00AC769A"/>
    <w:rsid w:val="00AC7724"/>
    <w:rsid w:val="00AC772E"/>
    <w:rsid w:val="00AC7B76"/>
    <w:rsid w:val="00AC7BE3"/>
    <w:rsid w:val="00AD0035"/>
    <w:rsid w:val="00AD009E"/>
    <w:rsid w:val="00AD03F2"/>
    <w:rsid w:val="00AD06A3"/>
    <w:rsid w:val="00AD074B"/>
    <w:rsid w:val="00AD0991"/>
    <w:rsid w:val="00AD0CF8"/>
    <w:rsid w:val="00AD0D2B"/>
    <w:rsid w:val="00AD0D63"/>
    <w:rsid w:val="00AD0E8C"/>
    <w:rsid w:val="00AD10F4"/>
    <w:rsid w:val="00AD111E"/>
    <w:rsid w:val="00AD11E0"/>
    <w:rsid w:val="00AD122A"/>
    <w:rsid w:val="00AD1731"/>
    <w:rsid w:val="00AD17D3"/>
    <w:rsid w:val="00AD1991"/>
    <w:rsid w:val="00AD1B2F"/>
    <w:rsid w:val="00AD1B62"/>
    <w:rsid w:val="00AD1BFA"/>
    <w:rsid w:val="00AD1E52"/>
    <w:rsid w:val="00AD23E1"/>
    <w:rsid w:val="00AD2897"/>
    <w:rsid w:val="00AD2BE5"/>
    <w:rsid w:val="00AD2CA0"/>
    <w:rsid w:val="00AD2D03"/>
    <w:rsid w:val="00AD2EE9"/>
    <w:rsid w:val="00AD2EEB"/>
    <w:rsid w:val="00AD302E"/>
    <w:rsid w:val="00AD3551"/>
    <w:rsid w:val="00AD3D81"/>
    <w:rsid w:val="00AD3E9B"/>
    <w:rsid w:val="00AD3F34"/>
    <w:rsid w:val="00AD3F98"/>
    <w:rsid w:val="00AD4744"/>
    <w:rsid w:val="00AD476D"/>
    <w:rsid w:val="00AD4793"/>
    <w:rsid w:val="00AD485E"/>
    <w:rsid w:val="00AD4BBB"/>
    <w:rsid w:val="00AD4F7C"/>
    <w:rsid w:val="00AD503A"/>
    <w:rsid w:val="00AD5113"/>
    <w:rsid w:val="00AD5418"/>
    <w:rsid w:val="00AD5527"/>
    <w:rsid w:val="00AD5657"/>
    <w:rsid w:val="00AD5743"/>
    <w:rsid w:val="00AD5762"/>
    <w:rsid w:val="00AD593B"/>
    <w:rsid w:val="00AD5A11"/>
    <w:rsid w:val="00AD5CA4"/>
    <w:rsid w:val="00AD5CD9"/>
    <w:rsid w:val="00AD5D12"/>
    <w:rsid w:val="00AD5EB3"/>
    <w:rsid w:val="00AD5EBC"/>
    <w:rsid w:val="00AD6129"/>
    <w:rsid w:val="00AD6277"/>
    <w:rsid w:val="00AD6487"/>
    <w:rsid w:val="00AD6492"/>
    <w:rsid w:val="00AD6734"/>
    <w:rsid w:val="00AD6979"/>
    <w:rsid w:val="00AD6B19"/>
    <w:rsid w:val="00AD6D83"/>
    <w:rsid w:val="00AD6DA4"/>
    <w:rsid w:val="00AD6FE1"/>
    <w:rsid w:val="00AD7089"/>
    <w:rsid w:val="00AD7388"/>
    <w:rsid w:val="00AD74FD"/>
    <w:rsid w:val="00AD75F6"/>
    <w:rsid w:val="00AD767B"/>
    <w:rsid w:val="00AD7E86"/>
    <w:rsid w:val="00AE0034"/>
    <w:rsid w:val="00AE0126"/>
    <w:rsid w:val="00AE04EB"/>
    <w:rsid w:val="00AE0656"/>
    <w:rsid w:val="00AE075A"/>
    <w:rsid w:val="00AE0C2A"/>
    <w:rsid w:val="00AE0FC9"/>
    <w:rsid w:val="00AE1112"/>
    <w:rsid w:val="00AE1232"/>
    <w:rsid w:val="00AE127A"/>
    <w:rsid w:val="00AE1563"/>
    <w:rsid w:val="00AE15C5"/>
    <w:rsid w:val="00AE16E8"/>
    <w:rsid w:val="00AE18D2"/>
    <w:rsid w:val="00AE192D"/>
    <w:rsid w:val="00AE1947"/>
    <w:rsid w:val="00AE19D2"/>
    <w:rsid w:val="00AE1B80"/>
    <w:rsid w:val="00AE1BFF"/>
    <w:rsid w:val="00AE1F24"/>
    <w:rsid w:val="00AE2435"/>
    <w:rsid w:val="00AE24EF"/>
    <w:rsid w:val="00AE2762"/>
    <w:rsid w:val="00AE28D7"/>
    <w:rsid w:val="00AE2A01"/>
    <w:rsid w:val="00AE2A64"/>
    <w:rsid w:val="00AE2D7B"/>
    <w:rsid w:val="00AE317C"/>
    <w:rsid w:val="00AE32F8"/>
    <w:rsid w:val="00AE333A"/>
    <w:rsid w:val="00AE3809"/>
    <w:rsid w:val="00AE3886"/>
    <w:rsid w:val="00AE38A7"/>
    <w:rsid w:val="00AE3C6D"/>
    <w:rsid w:val="00AE3F47"/>
    <w:rsid w:val="00AE3F8C"/>
    <w:rsid w:val="00AE3FE9"/>
    <w:rsid w:val="00AE405D"/>
    <w:rsid w:val="00AE408E"/>
    <w:rsid w:val="00AE41E7"/>
    <w:rsid w:val="00AE45F2"/>
    <w:rsid w:val="00AE47AA"/>
    <w:rsid w:val="00AE4B75"/>
    <w:rsid w:val="00AE4BC7"/>
    <w:rsid w:val="00AE4D85"/>
    <w:rsid w:val="00AE4DB5"/>
    <w:rsid w:val="00AE50EA"/>
    <w:rsid w:val="00AE52BA"/>
    <w:rsid w:val="00AE56B3"/>
    <w:rsid w:val="00AE5901"/>
    <w:rsid w:val="00AE593B"/>
    <w:rsid w:val="00AE5AD2"/>
    <w:rsid w:val="00AE5B64"/>
    <w:rsid w:val="00AE5B72"/>
    <w:rsid w:val="00AE5C20"/>
    <w:rsid w:val="00AE5FB6"/>
    <w:rsid w:val="00AE645B"/>
    <w:rsid w:val="00AE64EC"/>
    <w:rsid w:val="00AE6A2D"/>
    <w:rsid w:val="00AE6B20"/>
    <w:rsid w:val="00AE6C7A"/>
    <w:rsid w:val="00AE6CF6"/>
    <w:rsid w:val="00AE7083"/>
    <w:rsid w:val="00AE7115"/>
    <w:rsid w:val="00AE78C6"/>
    <w:rsid w:val="00AE7B57"/>
    <w:rsid w:val="00AE7C13"/>
    <w:rsid w:val="00AE7D68"/>
    <w:rsid w:val="00AE7FA3"/>
    <w:rsid w:val="00AF0244"/>
    <w:rsid w:val="00AF0281"/>
    <w:rsid w:val="00AF049C"/>
    <w:rsid w:val="00AF0875"/>
    <w:rsid w:val="00AF092E"/>
    <w:rsid w:val="00AF0990"/>
    <w:rsid w:val="00AF09F8"/>
    <w:rsid w:val="00AF0BE3"/>
    <w:rsid w:val="00AF0C8C"/>
    <w:rsid w:val="00AF0DBA"/>
    <w:rsid w:val="00AF108D"/>
    <w:rsid w:val="00AF12FF"/>
    <w:rsid w:val="00AF170A"/>
    <w:rsid w:val="00AF187D"/>
    <w:rsid w:val="00AF1AB0"/>
    <w:rsid w:val="00AF1BF4"/>
    <w:rsid w:val="00AF201B"/>
    <w:rsid w:val="00AF2223"/>
    <w:rsid w:val="00AF2472"/>
    <w:rsid w:val="00AF2AF2"/>
    <w:rsid w:val="00AF2B34"/>
    <w:rsid w:val="00AF2BE4"/>
    <w:rsid w:val="00AF2C79"/>
    <w:rsid w:val="00AF2FFE"/>
    <w:rsid w:val="00AF3081"/>
    <w:rsid w:val="00AF335F"/>
    <w:rsid w:val="00AF33FF"/>
    <w:rsid w:val="00AF362F"/>
    <w:rsid w:val="00AF3890"/>
    <w:rsid w:val="00AF3934"/>
    <w:rsid w:val="00AF3A70"/>
    <w:rsid w:val="00AF3B61"/>
    <w:rsid w:val="00AF3BF4"/>
    <w:rsid w:val="00AF3D6B"/>
    <w:rsid w:val="00AF408F"/>
    <w:rsid w:val="00AF42EA"/>
    <w:rsid w:val="00AF457E"/>
    <w:rsid w:val="00AF463D"/>
    <w:rsid w:val="00AF4B75"/>
    <w:rsid w:val="00AF4C79"/>
    <w:rsid w:val="00AF4CDA"/>
    <w:rsid w:val="00AF4EFE"/>
    <w:rsid w:val="00AF5047"/>
    <w:rsid w:val="00AF535E"/>
    <w:rsid w:val="00AF55CE"/>
    <w:rsid w:val="00AF571C"/>
    <w:rsid w:val="00AF6973"/>
    <w:rsid w:val="00AF6E17"/>
    <w:rsid w:val="00AF705C"/>
    <w:rsid w:val="00AF7643"/>
    <w:rsid w:val="00AF775F"/>
    <w:rsid w:val="00AF7BED"/>
    <w:rsid w:val="00AF7C4A"/>
    <w:rsid w:val="00B000BC"/>
    <w:rsid w:val="00B00214"/>
    <w:rsid w:val="00B002CA"/>
    <w:rsid w:val="00B0033A"/>
    <w:rsid w:val="00B00556"/>
    <w:rsid w:val="00B0055F"/>
    <w:rsid w:val="00B00753"/>
    <w:rsid w:val="00B007A3"/>
    <w:rsid w:val="00B00B51"/>
    <w:rsid w:val="00B00B7E"/>
    <w:rsid w:val="00B00C46"/>
    <w:rsid w:val="00B00CBC"/>
    <w:rsid w:val="00B00D06"/>
    <w:rsid w:val="00B00ECF"/>
    <w:rsid w:val="00B010F9"/>
    <w:rsid w:val="00B01110"/>
    <w:rsid w:val="00B01264"/>
    <w:rsid w:val="00B013DD"/>
    <w:rsid w:val="00B014A9"/>
    <w:rsid w:val="00B015F3"/>
    <w:rsid w:val="00B018CA"/>
    <w:rsid w:val="00B018D7"/>
    <w:rsid w:val="00B01942"/>
    <w:rsid w:val="00B01C40"/>
    <w:rsid w:val="00B01C46"/>
    <w:rsid w:val="00B01E1C"/>
    <w:rsid w:val="00B01E4E"/>
    <w:rsid w:val="00B02077"/>
    <w:rsid w:val="00B02109"/>
    <w:rsid w:val="00B027BA"/>
    <w:rsid w:val="00B02938"/>
    <w:rsid w:val="00B02BB5"/>
    <w:rsid w:val="00B031C1"/>
    <w:rsid w:val="00B0344D"/>
    <w:rsid w:val="00B03647"/>
    <w:rsid w:val="00B03A7B"/>
    <w:rsid w:val="00B03D01"/>
    <w:rsid w:val="00B03D1E"/>
    <w:rsid w:val="00B03D51"/>
    <w:rsid w:val="00B03F24"/>
    <w:rsid w:val="00B0405E"/>
    <w:rsid w:val="00B0416E"/>
    <w:rsid w:val="00B04512"/>
    <w:rsid w:val="00B0463A"/>
    <w:rsid w:val="00B04A94"/>
    <w:rsid w:val="00B04AB6"/>
    <w:rsid w:val="00B04D1D"/>
    <w:rsid w:val="00B04D3E"/>
    <w:rsid w:val="00B04DA4"/>
    <w:rsid w:val="00B04E31"/>
    <w:rsid w:val="00B04E48"/>
    <w:rsid w:val="00B05017"/>
    <w:rsid w:val="00B05188"/>
    <w:rsid w:val="00B05711"/>
    <w:rsid w:val="00B05836"/>
    <w:rsid w:val="00B05868"/>
    <w:rsid w:val="00B05A23"/>
    <w:rsid w:val="00B05BD2"/>
    <w:rsid w:val="00B05E22"/>
    <w:rsid w:val="00B060C1"/>
    <w:rsid w:val="00B061F8"/>
    <w:rsid w:val="00B0625B"/>
    <w:rsid w:val="00B06263"/>
    <w:rsid w:val="00B063B1"/>
    <w:rsid w:val="00B06741"/>
    <w:rsid w:val="00B06B3F"/>
    <w:rsid w:val="00B06CBF"/>
    <w:rsid w:val="00B06E18"/>
    <w:rsid w:val="00B06FE4"/>
    <w:rsid w:val="00B070BF"/>
    <w:rsid w:val="00B07330"/>
    <w:rsid w:val="00B074CB"/>
    <w:rsid w:val="00B078AE"/>
    <w:rsid w:val="00B07B6F"/>
    <w:rsid w:val="00B07CF1"/>
    <w:rsid w:val="00B07E05"/>
    <w:rsid w:val="00B100C1"/>
    <w:rsid w:val="00B10174"/>
    <w:rsid w:val="00B101E8"/>
    <w:rsid w:val="00B102D1"/>
    <w:rsid w:val="00B103F7"/>
    <w:rsid w:val="00B1064E"/>
    <w:rsid w:val="00B106EC"/>
    <w:rsid w:val="00B10B09"/>
    <w:rsid w:val="00B10D57"/>
    <w:rsid w:val="00B110A0"/>
    <w:rsid w:val="00B11109"/>
    <w:rsid w:val="00B11171"/>
    <w:rsid w:val="00B1146A"/>
    <w:rsid w:val="00B118C9"/>
    <w:rsid w:val="00B118DD"/>
    <w:rsid w:val="00B11E33"/>
    <w:rsid w:val="00B11E6F"/>
    <w:rsid w:val="00B120F6"/>
    <w:rsid w:val="00B122CD"/>
    <w:rsid w:val="00B125B4"/>
    <w:rsid w:val="00B12760"/>
    <w:rsid w:val="00B12CC0"/>
    <w:rsid w:val="00B13204"/>
    <w:rsid w:val="00B13694"/>
    <w:rsid w:val="00B139E5"/>
    <w:rsid w:val="00B13BF9"/>
    <w:rsid w:val="00B14295"/>
    <w:rsid w:val="00B149BB"/>
    <w:rsid w:val="00B14A7C"/>
    <w:rsid w:val="00B14E8D"/>
    <w:rsid w:val="00B14ED0"/>
    <w:rsid w:val="00B14F36"/>
    <w:rsid w:val="00B15058"/>
    <w:rsid w:val="00B150E7"/>
    <w:rsid w:val="00B15602"/>
    <w:rsid w:val="00B15725"/>
    <w:rsid w:val="00B15793"/>
    <w:rsid w:val="00B15FF7"/>
    <w:rsid w:val="00B166A2"/>
    <w:rsid w:val="00B16B9F"/>
    <w:rsid w:val="00B16C5C"/>
    <w:rsid w:val="00B16EAF"/>
    <w:rsid w:val="00B170C3"/>
    <w:rsid w:val="00B1728D"/>
    <w:rsid w:val="00B17459"/>
    <w:rsid w:val="00B174A3"/>
    <w:rsid w:val="00B1768B"/>
    <w:rsid w:val="00B177AD"/>
    <w:rsid w:val="00B17935"/>
    <w:rsid w:val="00B17A31"/>
    <w:rsid w:val="00B17BFA"/>
    <w:rsid w:val="00B20155"/>
    <w:rsid w:val="00B20164"/>
    <w:rsid w:val="00B202DD"/>
    <w:rsid w:val="00B203E1"/>
    <w:rsid w:val="00B20605"/>
    <w:rsid w:val="00B2069C"/>
    <w:rsid w:val="00B20712"/>
    <w:rsid w:val="00B20734"/>
    <w:rsid w:val="00B207A8"/>
    <w:rsid w:val="00B2087D"/>
    <w:rsid w:val="00B20929"/>
    <w:rsid w:val="00B20954"/>
    <w:rsid w:val="00B20C81"/>
    <w:rsid w:val="00B20CA6"/>
    <w:rsid w:val="00B20D6B"/>
    <w:rsid w:val="00B20F67"/>
    <w:rsid w:val="00B210FD"/>
    <w:rsid w:val="00B213A6"/>
    <w:rsid w:val="00B21752"/>
    <w:rsid w:val="00B21792"/>
    <w:rsid w:val="00B21CDF"/>
    <w:rsid w:val="00B22026"/>
    <w:rsid w:val="00B22174"/>
    <w:rsid w:val="00B22245"/>
    <w:rsid w:val="00B222EE"/>
    <w:rsid w:val="00B2273A"/>
    <w:rsid w:val="00B22891"/>
    <w:rsid w:val="00B22A6A"/>
    <w:rsid w:val="00B22F9B"/>
    <w:rsid w:val="00B23006"/>
    <w:rsid w:val="00B234EC"/>
    <w:rsid w:val="00B237E2"/>
    <w:rsid w:val="00B23B2B"/>
    <w:rsid w:val="00B23C4D"/>
    <w:rsid w:val="00B23FA4"/>
    <w:rsid w:val="00B23FD1"/>
    <w:rsid w:val="00B242CE"/>
    <w:rsid w:val="00B24465"/>
    <w:rsid w:val="00B244A0"/>
    <w:rsid w:val="00B248E3"/>
    <w:rsid w:val="00B248F8"/>
    <w:rsid w:val="00B24958"/>
    <w:rsid w:val="00B24BF3"/>
    <w:rsid w:val="00B24D66"/>
    <w:rsid w:val="00B24D79"/>
    <w:rsid w:val="00B24F8E"/>
    <w:rsid w:val="00B25043"/>
    <w:rsid w:val="00B25051"/>
    <w:rsid w:val="00B2517D"/>
    <w:rsid w:val="00B2528C"/>
    <w:rsid w:val="00B2564E"/>
    <w:rsid w:val="00B25891"/>
    <w:rsid w:val="00B25952"/>
    <w:rsid w:val="00B25A73"/>
    <w:rsid w:val="00B25BFD"/>
    <w:rsid w:val="00B25C74"/>
    <w:rsid w:val="00B25D35"/>
    <w:rsid w:val="00B25E08"/>
    <w:rsid w:val="00B25E8B"/>
    <w:rsid w:val="00B26257"/>
    <w:rsid w:val="00B262F3"/>
    <w:rsid w:val="00B264D4"/>
    <w:rsid w:val="00B2665F"/>
    <w:rsid w:val="00B26853"/>
    <w:rsid w:val="00B2686B"/>
    <w:rsid w:val="00B269E0"/>
    <w:rsid w:val="00B26B51"/>
    <w:rsid w:val="00B26B68"/>
    <w:rsid w:val="00B26B81"/>
    <w:rsid w:val="00B26E43"/>
    <w:rsid w:val="00B26EDD"/>
    <w:rsid w:val="00B271A4"/>
    <w:rsid w:val="00B27648"/>
    <w:rsid w:val="00B276E0"/>
    <w:rsid w:val="00B279AD"/>
    <w:rsid w:val="00B27D4C"/>
    <w:rsid w:val="00B27DA0"/>
    <w:rsid w:val="00B27E6F"/>
    <w:rsid w:val="00B27E97"/>
    <w:rsid w:val="00B27EEF"/>
    <w:rsid w:val="00B30089"/>
    <w:rsid w:val="00B303A7"/>
    <w:rsid w:val="00B303DC"/>
    <w:rsid w:val="00B3043A"/>
    <w:rsid w:val="00B306C2"/>
    <w:rsid w:val="00B30801"/>
    <w:rsid w:val="00B308EA"/>
    <w:rsid w:val="00B30D0B"/>
    <w:rsid w:val="00B30E01"/>
    <w:rsid w:val="00B30EC6"/>
    <w:rsid w:val="00B30F46"/>
    <w:rsid w:val="00B31164"/>
    <w:rsid w:val="00B313A6"/>
    <w:rsid w:val="00B3148A"/>
    <w:rsid w:val="00B3169E"/>
    <w:rsid w:val="00B316DC"/>
    <w:rsid w:val="00B31740"/>
    <w:rsid w:val="00B3192D"/>
    <w:rsid w:val="00B3195F"/>
    <w:rsid w:val="00B31A09"/>
    <w:rsid w:val="00B31D7A"/>
    <w:rsid w:val="00B31DC2"/>
    <w:rsid w:val="00B31F1D"/>
    <w:rsid w:val="00B31F7A"/>
    <w:rsid w:val="00B32376"/>
    <w:rsid w:val="00B3256B"/>
    <w:rsid w:val="00B32A1B"/>
    <w:rsid w:val="00B32B0D"/>
    <w:rsid w:val="00B32D23"/>
    <w:rsid w:val="00B33341"/>
    <w:rsid w:val="00B333E9"/>
    <w:rsid w:val="00B33660"/>
    <w:rsid w:val="00B336E6"/>
    <w:rsid w:val="00B3386E"/>
    <w:rsid w:val="00B3414C"/>
    <w:rsid w:val="00B3432B"/>
    <w:rsid w:val="00B34585"/>
    <w:rsid w:val="00B34589"/>
    <w:rsid w:val="00B3472D"/>
    <w:rsid w:val="00B348C6"/>
    <w:rsid w:val="00B34F75"/>
    <w:rsid w:val="00B3500E"/>
    <w:rsid w:val="00B353F5"/>
    <w:rsid w:val="00B35401"/>
    <w:rsid w:val="00B3549A"/>
    <w:rsid w:val="00B356F9"/>
    <w:rsid w:val="00B35A65"/>
    <w:rsid w:val="00B35D0A"/>
    <w:rsid w:val="00B35F84"/>
    <w:rsid w:val="00B35FF6"/>
    <w:rsid w:val="00B369A3"/>
    <w:rsid w:val="00B369F1"/>
    <w:rsid w:val="00B36BEC"/>
    <w:rsid w:val="00B36F1E"/>
    <w:rsid w:val="00B373D6"/>
    <w:rsid w:val="00B375A3"/>
    <w:rsid w:val="00B377FB"/>
    <w:rsid w:val="00B3780E"/>
    <w:rsid w:val="00B37A4F"/>
    <w:rsid w:val="00B37A9F"/>
    <w:rsid w:val="00B37B6E"/>
    <w:rsid w:val="00B37DC3"/>
    <w:rsid w:val="00B37DEB"/>
    <w:rsid w:val="00B406B1"/>
    <w:rsid w:val="00B40CD4"/>
    <w:rsid w:val="00B4130F"/>
    <w:rsid w:val="00B41315"/>
    <w:rsid w:val="00B4156F"/>
    <w:rsid w:val="00B41571"/>
    <w:rsid w:val="00B41573"/>
    <w:rsid w:val="00B41846"/>
    <w:rsid w:val="00B41B50"/>
    <w:rsid w:val="00B41E12"/>
    <w:rsid w:val="00B42025"/>
    <w:rsid w:val="00B42486"/>
    <w:rsid w:val="00B42581"/>
    <w:rsid w:val="00B4271B"/>
    <w:rsid w:val="00B42CB8"/>
    <w:rsid w:val="00B43774"/>
    <w:rsid w:val="00B4383B"/>
    <w:rsid w:val="00B43C9F"/>
    <w:rsid w:val="00B43FF9"/>
    <w:rsid w:val="00B44024"/>
    <w:rsid w:val="00B443A5"/>
    <w:rsid w:val="00B44437"/>
    <w:rsid w:val="00B4457C"/>
    <w:rsid w:val="00B44A03"/>
    <w:rsid w:val="00B4530A"/>
    <w:rsid w:val="00B45AEC"/>
    <w:rsid w:val="00B45B27"/>
    <w:rsid w:val="00B45CA2"/>
    <w:rsid w:val="00B45DB6"/>
    <w:rsid w:val="00B45EBB"/>
    <w:rsid w:val="00B4602D"/>
    <w:rsid w:val="00B460FA"/>
    <w:rsid w:val="00B4624B"/>
    <w:rsid w:val="00B46253"/>
    <w:rsid w:val="00B46455"/>
    <w:rsid w:val="00B464B7"/>
    <w:rsid w:val="00B46814"/>
    <w:rsid w:val="00B468C6"/>
    <w:rsid w:val="00B46A46"/>
    <w:rsid w:val="00B46BAC"/>
    <w:rsid w:val="00B46BEA"/>
    <w:rsid w:val="00B46D96"/>
    <w:rsid w:val="00B4702C"/>
    <w:rsid w:val="00B470A4"/>
    <w:rsid w:val="00B471CD"/>
    <w:rsid w:val="00B47292"/>
    <w:rsid w:val="00B47349"/>
    <w:rsid w:val="00B47539"/>
    <w:rsid w:val="00B4758A"/>
    <w:rsid w:val="00B47738"/>
    <w:rsid w:val="00B47764"/>
    <w:rsid w:val="00B5068E"/>
    <w:rsid w:val="00B50B9E"/>
    <w:rsid w:val="00B5147D"/>
    <w:rsid w:val="00B5155F"/>
    <w:rsid w:val="00B5163D"/>
    <w:rsid w:val="00B516FD"/>
    <w:rsid w:val="00B5176C"/>
    <w:rsid w:val="00B51A52"/>
    <w:rsid w:val="00B51A82"/>
    <w:rsid w:val="00B51BBC"/>
    <w:rsid w:val="00B51D30"/>
    <w:rsid w:val="00B51D74"/>
    <w:rsid w:val="00B51E5E"/>
    <w:rsid w:val="00B52047"/>
    <w:rsid w:val="00B5218D"/>
    <w:rsid w:val="00B5223A"/>
    <w:rsid w:val="00B523F2"/>
    <w:rsid w:val="00B52613"/>
    <w:rsid w:val="00B52759"/>
    <w:rsid w:val="00B52F92"/>
    <w:rsid w:val="00B53046"/>
    <w:rsid w:val="00B531F4"/>
    <w:rsid w:val="00B53453"/>
    <w:rsid w:val="00B536D8"/>
    <w:rsid w:val="00B539B8"/>
    <w:rsid w:val="00B53BCE"/>
    <w:rsid w:val="00B53C3E"/>
    <w:rsid w:val="00B53F6A"/>
    <w:rsid w:val="00B543AA"/>
    <w:rsid w:val="00B543B9"/>
    <w:rsid w:val="00B54814"/>
    <w:rsid w:val="00B54ACB"/>
    <w:rsid w:val="00B54B77"/>
    <w:rsid w:val="00B55243"/>
    <w:rsid w:val="00B5529F"/>
    <w:rsid w:val="00B552DD"/>
    <w:rsid w:val="00B5540C"/>
    <w:rsid w:val="00B556D2"/>
    <w:rsid w:val="00B55813"/>
    <w:rsid w:val="00B5593B"/>
    <w:rsid w:val="00B55A16"/>
    <w:rsid w:val="00B55BEB"/>
    <w:rsid w:val="00B55C3C"/>
    <w:rsid w:val="00B55C4A"/>
    <w:rsid w:val="00B55CC4"/>
    <w:rsid w:val="00B55CC5"/>
    <w:rsid w:val="00B55DE8"/>
    <w:rsid w:val="00B56065"/>
    <w:rsid w:val="00B560AF"/>
    <w:rsid w:val="00B5622E"/>
    <w:rsid w:val="00B56395"/>
    <w:rsid w:val="00B5650B"/>
    <w:rsid w:val="00B56B3E"/>
    <w:rsid w:val="00B56C30"/>
    <w:rsid w:val="00B56DEA"/>
    <w:rsid w:val="00B56F44"/>
    <w:rsid w:val="00B574D1"/>
    <w:rsid w:val="00B5759F"/>
    <w:rsid w:val="00B5768E"/>
    <w:rsid w:val="00B578BC"/>
    <w:rsid w:val="00B57AFE"/>
    <w:rsid w:val="00B602A0"/>
    <w:rsid w:val="00B606A3"/>
    <w:rsid w:val="00B60AB1"/>
    <w:rsid w:val="00B60ACF"/>
    <w:rsid w:val="00B6112C"/>
    <w:rsid w:val="00B61239"/>
    <w:rsid w:val="00B6153E"/>
    <w:rsid w:val="00B618D6"/>
    <w:rsid w:val="00B61DAF"/>
    <w:rsid w:val="00B62205"/>
    <w:rsid w:val="00B6243C"/>
    <w:rsid w:val="00B62455"/>
    <w:rsid w:val="00B6261D"/>
    <w:rsid w:val="00B62905"/>
    <w:rsid w:val="00B62979"/>
    <w:rsid w:val="00B62A09"/>
    <w:rsid w:val="00B62A39"/>
    <w:rsid w:val="00B62A78"/>
    <w:rsid w:val="00B62BC5"/>
    <w:rsid w:val="00B633D0"/>
    <w:rsid w:val="00B6361C"/>
    <w:rsid w:val="00B6361F"/>
    <w:rsid w:val="00B63766"/>
    <w:rsid w:val="00B63902"/>
    <w:rsid w:val="00B63E3C"/>
    <w:rsid w:val="00B640AC"/>
    <w:rsid w:val="00B643F1"/>
    <w:rsid w:val="00B644FB"/>
    <w:rsid w:val="00B6454B"/>
    <w:rsid w:val="00B647FF"/>
    <w:rsid w:val="00B6494A"/>
    <w:rsid w:val="00B64BB4"/>
    <w:rsid w:val="00B64BFA"/>
    <w:rsid w:val="00B64DB4"/>
    <w:rsid w:val="00B64E9A"/>
    <w:rsid w:val="00B64EB0"/>
    <w:rsid w:val="00B65194"/>
    <w:rsid w:val="00B651C8"/>
    <w:rsid w:val="00B6537B"/>
    <w:rsid w:val="00B653F6"/>
    <w:rsid w:val="00B65941"/>
    <w:rsid w:val="00B65D52"/>
    <w:rsid w:val="00B661B9"/>
    <w:rsid w:val="00B66296"/>
    <w:rsid w:val="00B663A4"/>
    <w:rsid w:val="00B66AF5"/>
    <w:rsid w:val="00B66EBD"/>
    <w:rsid w:val="00B67217"/>
    <w:rsid w:val="00B6721B"/>
    <w:rsid w:val="00B672E0"/>
    <w:rsid w:val="00B67770"/>
    <w:rsid w:val="00B67F96"/>
    <w:rsid w:val="00B70010"/>
    <w:rsid w:val="00B700DC"/>
    <w:rsid w:val="00B701FB"/>
    <w:rsid w:val="00B703A4"/>
    <w:rsid w:val="00B7063F"/>
    <w:rsid w:val="00B70A39"/>
    <w:rsid w:val="00B70DF9"/>
    <w:rsid w:val="00B70F1F"/>
    <w:rsid w:val="00B71438"/>
    <w:rsid w:val="00B71495"/>
    <w:rsid w:val="00B714CB"/>
    <w:rsid w:val="00B71985"/>
    <w:rsid w:val="00B719BE"/>
    <w:rsid w:val="00B719DD"/>
    <w:rsid w:val="00B71CA4"/>
    <w:rsid w:val="00B7240B"/>
    <w:rsid w:val="00B724E3"/>
    <w:rsid w:val="00B725AE"/>
    <w:rsid w:val="00B72B09"/>
    <w:rsid w:val="00B72E5F"/>
    <w:rsid w:val="00B730C5"/>
    <w:rsid w:val="00B73312"/>
    <w:rsid w:val="00B735BD"/>
    <w:rsid w:val="00B7375E"/>
    <w:rsid w:val="00B73A8F"/>
    <w:rsid w:val="00B73D24"/>
    <w:rsid w:val="00B73D53"/>
    <w:rsid w:val="00B73E16"/>
    <w:rsid w:val="00B741B5"/>
    <w:rsid w:val="00B7446F"/>
    <w:rsid w:val="00B74497"/>
    <w:rsid w:val="00B7449B"/>
    <w:rsid w:val="00B7483C"/>
    <w:rsid w:val="00B74893"/>
    <w:rsid w:val="00B74ADB"/>
    <w:rsid w:val="00B756C7"/>
    <w:rsid w:val="00B75B05"/>
    <w:rsid w:val="00B761C5"/>
    <w:rsid w:val="00B763A8"/>
    <w:rsid w:val="00B767C8"/>
    <w:rsid w:val="00B769FC"/>
    <w:rsid w:val="00B76B89"/>
    <w:rsid w:val="00B76C9F"/>
    <w:rsid w:val="00B76F1B"/>
    <w:rsid w:val="00B770ED"/>
    <w:rsid w:val="00B7729C"/>
    <w:rsid w:val="00B7769D"/>
    <w:rsid w:val="00B77753"/>
    <w:rsid w:val="00B77927"/>
    <w:rsid w:val="00B77A85"/>
    <w:rsid w:val="00B77B40"/>
    <w:rsid w:val="00B77CFE"/>
    <w:rsid w:val="00B77D53"/>
    <w:rsid w:val="00B8082D"/>
    <w:rsid w:val="00B80C50"/>
    <w:rsid w:val="00B810F9"/>
    <w:rsid w:val="00B8122A"/>
    <w:rsid w:val="00B81258"/>
    <w:rsid w:val="00B812D9"/>
    <w:rsid w:val="00B81310"/>
    <w:rsid w:val="00B813B3"/>
    <w:rsid w:val="00B81601"/>
    <w:rsid w:val="00B82100"/>
    <w:rsid w:val="00B8213A"/>
    <w:rsid w:val="00B821A5"/>
    <w:rsid w:val="00B821EC"/>
    <w:rsid w:val="00B82321"/>
    <w:rsid w:val="00B8286F"/>
    <w:rsid w:val="00B82898"/>
    <w:rsid w:val="00B8296A"/>
    <w:rsid w:val="00B82975"/>
    <w:rsid w:val="00B82BA4"/>
    <w:rsid w:val="00B82E7C"/>
    <w:rsid w:val="00B830F4"/>
    <w:rsid w:val="00B83430"/>
    <w:rsid w:val="00B83448"/>
    <w:rsid w:val="00B837AA"/>
    <w:rsid w:val="00B83C2A"/>
    <w:rsid w:val="00B83D1B"/>
    <w:rsid w:val="00B83FBF"/>
    <w:rsid w:val="00B84237"/>
    <w:rsid w:val="00B8436F"/>
    <w:rsid w:val="00B8473E"/>
    <w:rsid w:val="00B8477E"/>
    <w:rsid w:val="00B84B60"/>
    <w:rsid w:val="00B84E26"/>
    <w:rsid w:val="00B84E4B"/>
    <w:rsid w:val="00B84F9E"/>
    <w:rsid w:val="00B85381"/>
    <w:rsid w:val="00B85564"/>
    <w:rsid w:val="00B85595"/>
    <w:rsid w:val="00B8580D"/>
    <w:rsid w:val="00B85813"/>
    <w:rsid w:val="00B858BC"/>
    <w:rsid w:val="00B85922"/>
    <w:rsid w:val="00B85D7D"/>
    <w:rsid w:val="00B85D86"/>
    <w:rsid w:val="00B85DC3"/>
    <w:rsid w:val="00B85E2D"/>
    <w:rsid w:val="00B85F32"/>
    <w:rsid w:val="00B86037"/>
    <w:rsid w:val="00B86458"/>
    <w:rsid w:val="00B8649A"/>
    <w:rsid w:val="00B8656E"/>
    <w:rsid w:val="00B86622"/>
    <w:rsid w:val="00B866D3"/>
    <w:rsid w:val="00B86ACA"/>
    <w:rsid w:val="00B86AD7"/>
    <w:rsid w:val="00B86C9B"/>
    <w:rsid w:val="00B86F8A"/>
    <w:rsid w:val="00B870EF"/>
    <w:rsid w:val="00B871B2"/>
    <w:rsid w:val="00B87322"/>
    <w:rsid w:val="00B87655"/>
    <w:rsid w:val="00B878BA"/>
    <w:rsid w:val="00B90014"/>
    <w:rsid w:val="00B90467"/>
    <w:rsid w:val="00B9048A"/>
    <w:rsid w:val="00B90BE2"/>
    <w:rsid w:val="00B90E8C"/>
    <w:rsid w:val="00B90F30"/>
    <w:rsid w:val="00B9146D"/>
    <w:rsid w:val="00B9153B"/>
    <w:rsid w:val="00B918BC"/>
    <w:rsid w:val="00B91CC6"/>
    <w:rsid w:val="00B91D8E"/>
    <w:rsid w:val="00B91F42"/>
    <w:rsid w:val="00B9270E"/>
    <w:rsid w:val="00B92900"/>
    <w:rsid w:val="00B92C09"/>
    <w:rsid w:val="00B9301D"/>
    <w:rsid w:val="00B931B0"/>
    <w:rsid w:val="00B934E5"/>
    <w:rsid w:val="00B935B0"/>
    <w:rsid w:val="00B93698"/>
    <w:rsid w:val="00B937EF"/>
    <w:rsid w:val="00B938A2"/>
    <w:rsid w:val="00B93952"/>
    <w:rsid w:val="00B93A17"/>
    <w:rsid w:val="00B9407B"/>
    <w:rsid w:val="00B94199"/>
    <w:rsid w:val="00B941D7"/>
    <w:rsid w:val="00B94526"/>
    <w:rsid w:val="00B9465F"/>
    <w:rsid w:val="00B9472E"/>
    <w:rsid w:val="00B94756"/>
    <w:rsid w:val="00B94914"/>
    <w:rsid w:val="00B94CBF"/>
    <w:rsid w:val="00B94E7C"/>
    <w:rsid w:val="00B95062"/>
    <w:rsid w:val="00B95097"/>
    <w:rsid w:val="00B950E3"/>
    <w:rsid w:val="00B9564D"/>
    <w:rsid w:val="00B956EA"/>
    <w:rsid w:val="00B9573C"/>
    <w:rsid w:val="00B95769"/>
    <w:rsid w:val="00B9587F"/>
    <w:rsid w:val="00B958CB"/>
    <w:rsid w:val="00B95905"/>
    <w:rsid w:val="00B95E7A"/>
    <w:rsid w:val="00B96272"/>
    <w:rsid w:val="00B962C8"/>
    <w:rsid w:val="00B96811"/>
    <w:rsid w:val="00B96904"/>
    <w:rsid w:val="00B96A1D"/>
    <w:rsid w:val="00B96BA2"/>
    <w:rsid w:val="00B96EF3"/>
    <w:rsid w:val="00B96F74"/>
    <w:rsid w:val="00B96F7E"/>
    <w:rsid w:val="00B9707C"/>
    <w:rsid w:val="00B97098"/>
    <w:rsid w:val="00B97675"/>
    <w:rsid w:val="00B976B1"/>
    <w:rsid w:val="00B97748"/>
    <w:rsid w:val="00B97769"/>
    <w:rsid w:val="00B97885"/>
    <w:rsid w:val="00B978BD"/>
    <w:rsid w:val="00B978EA"/>
    <w:rsid w:val="00B97960"/>
    <w:rsid w:val="00B97A8F"/>
    <w:rsid w:val="00B97B0B"/>
    <w:rsid w:val="00B97DD8"/>
    <w:rsid w:val="00BA015C"/>
    <w:rsid w:val="00BA01AF"/>
    <w:rsid w:val="00BA03E1"/>
    <w:rsid w:val="00BA0567"/>
    <w:rsid w:val="00BA06E3"/>
    <w:rsid w:val="00BA07EB"/>
    <w:rsid w:val="00BA0D19"/>
    <w:rsid w:val="00BA0D51"/>
    <w:rsid w:val="00BA0E3A"/>
    <w:rsid w:val="00BA0E57"/>
    <w:rsid w:val="00BA140F"/>
    <w:rsid w:val="00BA1421"/>
    <w:rsid w:val="00BA1515"/>
    <w:rsid w:val="00BA17C8"/>
    <w:rsid w:val="00BA196A"/>
    <w:rsid w:val="00BA1A09"/>
    <w:rsid w:val="00BA1A39"/>
    <w:rsid w:val="00BA1B1E"/>
    <w:rsid w:val="00BA1E44"/>
    <w:rsid w:val="00BA1FEA"/>
    <w:rsid w:val="00BA2026"/>
    <w:rsid w:val="00BA22B5"/>
    <w:rsid w:val="00BA2634"/>
    <w:rsid w:val="00BA26B3"/>
    <w:rsid w:val="00BA2789"/>
    <w:rsid w:val="00BA287A"/>
    <w:rsid w:val="00BA29B0"/>
    <w:rsid w:val="00BA2A08"/>
    <w:rsid w:val="00BA2F88"/>
    <w:rsid w:val="00BA30AA"/>
    <w:rsid w:val="00BA330F"/>
    <w:rsid w:val="00BA3401"/>
    <w:rsid w:val="00BA39F6"/>
    <w:rsid w:val="00BA3A97"/>
    <w:rsid w:val="00BA3EA2"/>
    <w:rsid w:val="00BA3F13"/>
    <w:rsid w:val="00BA4225"/>
    <w:rsid w:val="00BA43BC"/>
    <w:rsid w:val="00BA45D9"/>
    <w:rsid w:val="00BA464D"/>
    <w:rsid w:val="00BA46C2"/>
    <w:rsid w:val="00BA46D8"/>
    <w:rsid w:val="00BA4981"/>
    <w:rsid w:val="00BA4E7A"/>
    <w:rsid w:val="00BA4F12"/>
    <w:rsid w:val="00BA4FFE"/>
    <w:rsid w:val="00BA50C1"/>
    <w:rsid w:val="00BA53AC"/>
    <w:rsid w:val="00BA57D2"/>
    <w:rsid w:val="00BA5836"/>
    <w:rsid w:val="00BA58DF"/>
    <w:rsid w:val="00BA5C25"/>
    <w:rsid w:val="00BA5CA8"/>
    <w:rsid w:val="00BA5CFB"/>
    <w:rsid w:val="00BA5D33"/>
    <w:rsid w:val="00BA6183"/>
    <w:rsid w:val="00BA642A"/>
    <w:rsid w:val="00BA646F"/>
    <w:rsid w:val="00BA681D"/>
    <w:rsid w:val="00BA6839"/>
    <w:rsid w:val="00BA7901"/>
    <w:rsid w:val="00BA7A30"/>
    <w:rsid w:val="00BA7DF1"/>
    <w:rsid w:val="00BA7E28"/>
    <w:rsid w:val="00BA7EC9"/>
    <w:rsid w:val="00BA7EEF"/>
    <w:rsid w:val="00BA7FAA"/>
    <w:rsid w:val="00BB01A0"/>
    <w:rsid w:val="00BB01FD"/>
    <w:rsid w:val="00BB04D9"/>
    <w:rsid w:val="00BB05B0"/>
    <w:rsid w:val="00BB066F"/>
    <w:rsid w:val="00BB0815"/>
    <w:rsid w:val="00BB0A52"/>
    <w:rsid w:val="00BB0AE4"/>
    <w:rsid w:val="00BB1561"/>
    <w:rsid w:val="00BB1695"/>
    <w:rsid w:val="00BB16CC"/>
    <w:rsid w:val="00BB185E"/>
    <w:rsid w:val="00BB1BB3"/>
    <w:rsid w:val="00BB1CAD"/>
    <w:rsid w:val="00BB1D70"/>
    <w:rsid w:val="00BB1DB4"/>
    <w:rsid w:val="00BB1F45"/>
    <w:rsid w:val="00BB1FA0"/>
    <w:rsid w:val="00BB21F2"/>
    <w:rsid w:val="00BB2712"/>
    <w:rsid w:val="00BB29DA"/>
    <w:rsid w:val="00BB2BD1"/>
    <w:rsid w:val="00BB2BF7"/>
    <w:rsid w:val="00BB2CBD"/>
    <w:rsid w:val="00BB3360"/>
    <w:rsid w:val="00BB35CA"/>
    <w:rsid w:val="00BB37D4"/>
    <w:rsid w:val="00BB3825"/>
    <w:rsid w:val="00BB389C"/>
    <w:rsid w:val="00BB3A80"/>
    <w:rsid w:val="00BB3ADE"/>
    <w:rsid w:val="00BB3BD1"/>
    <w:rsid w:val="00BB3FB0"/>
    <w:rsid w:val="00BB40E5"/>
    <w:rsid w:val="00BB439B"/>
    <w:rsid w:val="00BB455A"/>
    <w:rsid w:val="00BB468F"/>
    <w:rsid w:val="00BB4814"/>
    <w:rsid w:val="00BB4A0A"/>
    <w:rsid w:val="00BB4B3F"/>
    <w:rsid w:val="00BB5020"/>
    <w:rsid w:val="00BB5704"/>
    <w:rsid w:val="00BB594A"/>
    <w:rsid w:val="00BB5B0D"/>
    <w:rsid w:val="00BB5EC4"/>
    <w:rsid w:val="00BB5FC7"/>
    <w:rsid w:val="00BB6036"/>
    <w:rsid w:val="00BB6338"/>
    <w:rsid w:val="00BB6404"/>
    <w:rsid w:val="00BB655A"/>
    <w:rsid w:val="00BB6737"/>
    <w:rsid w:val="00BB67F9"/>
    <w:rsid w:val="00BB6947"/>
    <w:rsid w:val="00BB6C70"/>
    <w:rsid w:val="00BB6E44"/>
    <w:rsid w:val="00BB6F6A"/>
    <w:rsid w:val="00BB701C"/>
    <w:rsid w:val="00BB7231"/>
    <w:rsid w:val="00BB75E8"/>
    <w:rsid w:val="00BB77D4"/>
    <w:rsid w:val="00BB78B2"/>
    <w:rsid w:val="00BB7AC5"/>
    <w:rsid w:val="00BB7F05"/>
    <w:rsid w:val="00BC03FB"/>
    <w:rsid w:val="00BC0442"/>
    <w:rsid w:val="00BC08CB"/>
    <w:rsid w:val="00BC0A6E"/>
    <w:rsid w:val="00BC0C8F"/>
    <w:rsid w:val="00BC0F62"/>
    <w:rsid w:val="00BC0FA7"/>
    <w:rsid w:val="00BC1045"/>
    <w:rsid w:val="00BC1329"/>
    <w:rsid w:val="00BC176A"/>
    <w:rsid w:val="00BC19F3"/>
    <w:rsid w:val="00BC1BFD"/>
    <w:rsid w:val="00BC1D59"/>
    <w:rsid w:val="00BC1D7D"/>
    <w:rsid w:val="00BC2173"/>
    <w:rsid w:val="00BC23AB"/>
    <w:rsid w:val="00BC28E1"/>
    <w:rsid w:val="00BC2A2E"/>
    <w:rsid w:val="00BC2B04"/>
    <w:rsid w:val="00BC2C33"/>
    <w:rsid w:val="00BC2DE2"/>
    <w:rsid w:val="00BC2ED0"/>
    <w:rsid w:val="00BC2F4C"/>
    <w:rsid w:val="00BC2FEC"/>
    <w:rsid w:val="00BC309A"/>
    <w:rsid w:val="00BC30D9"/>
    <w:rsid w:val="00BC33F9"/>
    <w:rsid w:val="00BC3464"/>
    <w:rsid w:val="00BC357F"/>
    <w:rsid w:val="00BC369A"/>
    <w:rsid w:val="00BC3781"/>
    <w:rsid w:val="00BC3BF9"/>
    <w:rsid w:val="00BC3C2B"/>
    <w:rsid w:val="00BC41CA"/>
    <w:rsid w:val="00BC4213"/>
    <w:rsid w:val="00BC426B"/>
    <w:rsid w:val="00BC4340"/>
    <w:rsid w:val="00BC440F"/>
    <w:rsid w:val="00BC4578"/>
    <w:rsid w:val="00BC4758"/>
    <w:rsid w:val="00BC4862"/>
    <w:rsid w:val="00BC4CD3"/>
    <w:rsid w:val="00BC4EC8"/>
    <w:rsid w:val="00BC51D4"/>
    <w:rsid w:val="00BC52C4"/>
    <w:rsid w:val="00BC52CB"/>
    <w:rsid w:val="00BC56D7"/>
    <w:rsid w:val="00BC5875"/>
    <w:rsid w:val="00BC5924"/>
    <w:rsid w:val="00BC599E"/>
    <w:rsid w:val="00BC5B0E"/>
    <w:rsid w:val="00BC5B60"/>
    <w:rsid w:val="00BC5CFD"/>
    <w:rsid w:val="00BC5D81"/>
    <w:rsid w:val="00BC5E15"/>
    <w:rsid w:val="00BC6128"/>
    <w:rsid w:val="00BC616E"/>
    <w:rsid w:val="00BC6175"/>
    <w:rsid w:val="00BC6728"/>
    <w:rsid w:val="00BC6A49"/>
    <w:rsid w:val="00BC6B61"/>
    <w:rsid w:val="00BC6BD9"/>
    <w:rsid w:val="00BC6BDD"/>
    <w:rsid w:val="00BC6C9A"/>
    <w:rsid w:val="00BC6E0A"/>
    <w:rsid w:val="00BC6F30"/>
    <w:rsid w:val="00BC7032"/>
    <w:rsid w:val="00BC70E4"/>
    <w:rsid w:val="00BC7177"/>
    <w:rsid w:val="00BC720D"/>
    <w:rsid w:val="00BC74CB"/>
    <w:rsid w:val="00BC77C0"/>
    <w:rsid w:val="00BC783A"/>
    <w:rsid w:val="00BC7A12"/>
    <w:rsid w:val="00BC7B45"/>
    <w:rsid w:val="00BC7C36"/>
    <w:rsid w:val="00BC7E09"/>
    <w:rsid w:val="00BD00F7"/>
    <w:rsid w:val="00BD0469"/>
    <w:rsid w:val="00BD05A8"/>
    <w:rsid w:val="00BD0BDB"/>
    <w:rsid w:val="00BD0CDB"/>
    <w:rsid w:val="00BD1159"/>
    <w:rsid w:val="00BD11FC"/>
    <w:rsid w:val="00BD127C"/>
    <w:rsid w:val="00BD12AF"/>
    <w:rsid w:val="00BD1ADD"/>
    <w:rsid w:val="00BD1B93"/>
    <w:rsid w:val="00BD1F85"/>
    <w:rsid w:val="00BD1FC9"/>
    <w:rsid w:val="00BD20DE"/>
    <w:rsid w:val="00BD28F9"/>
    <w:rsid w:val="00BD2D4D"/>
    <w:rsid w:val="00BD3120"/>
    <w:rsid w:val="00BD3171"/>
    <w:rsid w:val="00BD3554"/>
    <w:rsid w:val="00BD368A"/>
    <w:rsid w:val="00BD3857"/>
    <w:rsid w:val="00BD3A26"/>
    <w:rsid w:val="00BD3AEC"/>
    <w:rsid w:val="00BD3B33"/>
    <w:rsid w:val="00BD3E28"/>
    <w:rsid w:val="00BD4397"/>
    <w:rsid w:val="00BD43F0"/>
    <w:rsid w:val="00BD4429"/>
    <w:rsid w:val="00BD4473"/>
    <w:rsid w:val="00BD4475"/>
    <w:rsid w:val="00BD468D"/>
    <w:rsid w:val="00BD4706"/>
    <w:rsid w:val="00BD4A93"/>
    <w:rsid w:val="00BD4C8F"/>
    <w:rsid w:val="00BD4FCD"/>
    <w:rsid w:val="00BD53D4"/>
    <w:rsid w:val="00BD5423"/>
    <w:rsid w:val="00BD54FE"/>
    <w:rsid w:val="00BD5A09"/>
    <w:rsid w:val="00BD5A24"/>
    <w:rsid w:val="00BD5C59"/>
    <w:rsid w:val="00BD5E3C"/>
    <w:rsid w:val="00BD61F8"/>
    <w:rsid w:val="00BD64CE"/>
    <w:rsid w:val="00BD65B7"/>
    <w:rsid w:val="00BD67AF"/>
    <w:rsid w:val="00BD68EA"/>
    <w:rsid w:val="00BD6AEB"/>
    <w:rsid w:val="00BD6C24"/>
    <w:rsid w:val="00BD6CF0"/>
    <w:rsid w:val="00BD6FDF"/>
    <w:rsid w:val="00BD7187"/>
    <w:rsid w:val="00BD74E5"/>
    <w:rsid w:val="00BD76D9"/>
    <w:rsid w:val="00BD76E8"/>
    <w:rsid w:val="00BD79AA"/>
    <w:rsid w:val="00BD7AB6"/>
    <w:rsid w:val="00BD7C2C"/>
    <w:rsid w:val="00BE00AB"/>
    <w:rsid w:val="00BE02A7"/>
    <w:rsid w:val="00BE04B2"/>
    <w:rsid w:val="00BE054A"/>
    <w:rsid w:val="00BE0743"/>
    <w:rsid w:val="00BE08B2"/>
    <w:rsid w:val="00BE09BA"/>
    <w:rsid w:val="00BE146E"/>
    <w:rsid w:val="00BE175E"/>
    <w:rsid w:val="00BE199B"/>
    <w:rsid w:val="00BE1B95"/>
    <w:rsid w:val="00BE1C6A"/>
    <w:rsid w:val="00BE1DB5"/>
    <w:rsid w:val="00BE1E56"/>
    <w:rsid w:val="00BE2011"/>
    <w:rsid w:val="00BE2018"/>
    <w:rsid w:val="00BE22A0"/>
    <w:rsid w:val="00BE22A6"/>
    <w:rsid w:val="00BE2593"/>
    <w:rsid w:val="00BE2690"/>
    <w:rsid w:val="00BE2963"/>
    <w:rsid w:val="00BE3058"/>
    <w:rsid w:val="00BE3330"/>
    <w:rsid w:val="00BE3409"/>
    <w:rsid w:val="00BE3555"/>
    <w:rsid w:val="00BE362F"/>
    <w:rsid w:val="00BE384F"/>
    <w:rsid w:val="00BE3988"/>
    <w:rsid w:val="00BE3A25"/>
    <w:rsid w:val="00BE3A71"/>
    <w:rsid w:val="00BE42B5"/>
    <w:rsid w:val="00BE48D3"/>
    <w:rsid w:val="00BE498D"/>
    <w:rsid w:val="00BE49D2"/>
    <w:rsid w:val="00BE4D06"/>
    <w:rsid w:val="00BE4D76"/>
    <w:rsid w:val="00BE52E0"/>
    <w:rsid w:val="00BE532C"/>
    <w:rsid w:val="00BE5942"/>
    <w:rsid w:val="00BE5DDF"/>
    <w:rsid w:val="00BE6094"/>
    <w:rsid w:val="00BE65CC"/>
    <w:rsid w:val="00BE68BD"/>
    <w:rsid w:val="00BE6A3C"/>
    <w:rsid w:val="00BE6C0B"/>
    <w:rsid w:val="00BE6C97"/>
    <w:rsid w:val="00BE6F60"/>
    <w:rsid w:val="00BE7136"/>
    <w:rsid w:val="00BE71C5"/>
    <w:rsid w:val="00BE7212"/>
    <w:rsid w:val="00BE7808"/>
    <w:rsid w:val="00BE7902"/>
    <w:rsid w:val="00BE7B1D"/>
    <w:rsid w:val="00BE7B93"/>
    <w:rsid w:val="00BE7DAE"/>
    <w:rsid w:val="00BF0321"/>
    <w:rsid w:val="00BF06A3"/>
    <w:rsid w:val="00BF096C"/>
    <w:rsid w:val="00BF09EE"/>
    <w:rsid w:val="00BF0A0D"/>
    <w:rsid w:val="00BF0C88"/>
    <w:rsid w:val="00BF0D26"/>
    <w:rsid w:val="00BF0E6D"/>
    <w:rsid w:val="00BF10C4"/>
    <w:rsid w:val="00BF1375"/>
    <w:rsid w:val="00BF159C"/>
    <w:rsid w:val="00BF1703"/>
    <w:rsid w:val="00BF18EA"/>
    <w:rsid w:val="00BF1A4D"/>
    <w:rsid w:val="00BF1B96"/>
    <w:rsid w:val="00BF1BC6"/>
    <w:rsid w:val="00BF2068"/>
    <w:rsid w:val="00BF20E5"/>
    <w:rsid w:val="00BF216A"/>
    <w:rsid w:val="00BF2442"/>
    <w:rsid w:val="00BF2563"/>
    <w:rsid w:val="00BF26ED"/>
    <w:rsid w:val="00BF272C"/>
    <w:rsid w:val="00BF2A77"/>
    <w:rsid w:val="00BF2B0C"/>
    <w:rsid w:val="00BF2D46"/>
    <w:rsid w:val="00BF2E1C"/>
    <w:rsid w:val="00BF2E42"/>
    <w:rsid w:val="00BF2F34"/>
    <w:rsid w:val="00BF3167"/>
    <w:rsid w:val="00BF3177"/>
    <w:rsid w:val="00BF33FA"/>
    <w:rsid w:val="00BF36C8"/>
    <w:rsid w:val="00BF379C"/>
    <w:rsid w:val="00BF3A2B"/>
    <w:rsid w:val="00BF3A7B"/>
    <w:rsid w:val="00BF3E93"/>
    <w:rsid w:val="00BF47A3"/>
    <w:rsid w:val="00BF49FB"/>
    <w:rsid w:val="00BF4D56"/>
    <w:rsid w:val="00BF4E46"/>
    <w:rsid w:val="00BF5267"/>
    <w:rsid w:val="00BF5305"/>
    <w:rsid w:val="00BF5364"/>
    <w:rsid w:val="00BF541D"/>
    <w:rsid w:val="00BF56B9"/>
    <w:rsid w:val="00BF572E"/>
    <w:rsid w:val="00BF5A6D"/>
    <w:rsid w:val="00BF5ABD"/>
    <w:rsid w:val="00BF5E0F"/>
    <w:rsid w:val="00BF5F5C"/>
    <w:rsid w:val="00BF5FB3"/>
    <w:rsid w:val="00BF62C4"/>
    <w:rsid w:val="00BF6314"/>
    <w:rsid w:val="00BF6518"/>
    <w:rsid w:val="00BF66A6"/>
    <w:rsid w:val="00BF6B60"/>
    <w:rsid w:val="00BF6BEF"/>
    <w:rsid w:val="00BF6D63"/>
    <w:rsid w:val="00BF6F1E"/>
    <w:rsid w:val="00BF708C"/>
    <w:rsid w:val="00BF7174"/>
    <w:rsid w:val="00BF725B"/>
    <w:rsid w:val="00BF7773"/>
    <w:rsid w:val="00BF78BD"/>
    <w:rsid w:val="00BF7E90"/>
    <w:rsid w:val="00C001D2"/>
    <w:rsid w:val="00C002A4"/>
    <w:rsid w:val="00C002A7"/>
    <w:rsid w:val="00C008F5"/>
    <w:rsid w:val="00C00E87"/>
    <w:rsid w:val="00C00F25"/>
    <w:rsid w:val="00C01463"/>
    <w:rsid w:val="00C0152C"/>
    <w:rsid w:val="00C018CF"/>
    <w:rsid w:val="00C01ACB"/>
    <w:rsid w:val="00C01EEA"/>
    <w:rsid w:val="00C01EF2"/>
    <w:rsid w:val="00C020D5"/>
    <w:rsid w:val="00C02215"/>
    <w:rsid w:val="00C024FD"/>
    <w:rsid w:val="00C02754"/>
    <w:rsid w:val="00C02A3D"/>
    <w:rsid w:val="00C02AE3"/>
    <w:rsid w:val="00C02C85"/>
    <w:rsid w:val="00C02E63"/>
    <w:rsid w:val="00C03195"/>
    <w:rsid w:val="00C0337D"/>
    <w:rsid w:val="00C03555"/>
    <w:rsid w:val="00C03724"/>
    <w:rsid w:val="00C0381B"/>
    <w:rsid w:val="00C03B6C"/>
    <w:rsid w:val="00C03E49"/>
    <w:rsid w:val="00C03EAF"/>
    <w:rsid w:val="00C03F46"/>
    <w:rsid w:val="00C042EB"/>
    <w:rsid w:val="00C0445A"/>
    <w:rsid w:val="00C0482B"/>
    <w:rsid w:val="00C04837"/>
    <w:rsid w:val="00C04926"/>
    <w:rsid w:val="00C04D0F"/>
    <w:rsid w:val="00C053E2"/>
    <w:rsid w:val="00C05ADA"/>
    <w:rsid w:val="00C05C20"/>
    <w:rsid w:val="00C05D22"/>
    <w:rsid w:val="00C05E0F"/>
    <w:rsid w:val="00C05E88"/>
    <w:rsid w:val="00C06044"/>
    <w:rsid w:val="00C06112"/>
    <w:rsid w:val="00C064F6"/>
    <w:rsid w:val="00C0655B"/>
    <w:rsid w:val="00C065E4"/>
    <w:rsid w:val="00C06985"/>
    <w:rsid w:val="00C06B58"/>
    <w:rsid w:val="00C06BFA"/>
    <w:rsid w:val="00C06DF3"/>
    <w:rsid w:val="00C06E44"/>
    <w:rsid w:val="00C0700B"/>
    <w:rsid w:val="00C072A7"/>
    <w:rsid w:val="00C072C0"/>
    <w:rsid w:val="00C073B1"/>
    <w:rsid w:val="00C076C2"/>
    <w:rsid w:val="00C07AC5"/>
    <w:rsid w:val="00C07C4B"/>
    <w:rsid w:val="00C07D68"/>
    <w:rsid w:val="00C10396"/>
    <w:rsid w:val="00C103E6"/>
    <w:rsid w:val="00C1069C"/>
    <w:rsid w:val="00C106B7"/>
    <w:rsid w:val="00C10837"/>
    <w:rsid w:val="00C10A46"/>
    <w:rsid w:val="00C11471"/>
    <w:rsid w:val="00C1148D"/>
    <w:rsid w:val="00C1171E"/>
    <w:rsid w:val="00C11A31"/>
    <w:rsid w:val="00C11A37"/>
    <w:rsid w:val="00C11B93"/>
    <w:rsid w:val="00C11BBA"/>
    <w:rsid w:val="00C11C46"/>
    <w:rsid w:val="00C11E35"/>
    <w:rsid w:val="00C11ED6"/>
    <w:rsid w:val="00C12166"/>
    <w:rsid w:val="00C12D75"/>
    <w:rsid w:val="00C12E8B"/>
    <w:rsid w:val="00C130B3"/>
    <w:rsid w:val="00C13152"/>
    <w:rsid w:val="00C132A9"/>
    <w:rsid w:val="00C1346C"/>
    <w:rsid w:val="00C13658"/>
    <w:rsid w:val="00C1389C"/>
    <w:rsid w:val="00C13A93"/>
    <w:rsid w:val="00C13AC4"/>
    <w:rsid w:val="00C13D2D"/>
    <w:rsid w:val="00C13E6B"/>
    <w:rsid w:val="00C13FA3"/>
    <w:rsid w:val="00C140D2"/>
    <w:rsid w:val="00C1420C"/>
    <w:rsid w:val="00C1425D"/>
    <w:rsid w:val="00C143F7"/>
    <w:rsid w:val="00C1456D"/>
    <w:rsid w:val="00C1458C"/>
    <w:rsid w:val="00C1464B"/>
    <w:rsid w:val="00C147BF"/>
    <w:rsid w:val="00C14CD2"/>
    <w:rsid w:val="00C14DF2"/>
    <w:rsid w:val="00C15302"/>
    <w:rsid w:val="00C15788"/>
    <w:rsid w:val="00C15B5F"/>
    <w:rsid w:val="00C15C67"/>
    <w:rsid w:val="00C15CC1"/>
    <w:rsid w:val="00C15D57"/>
    <w:rsid w:val="00C15E17"/>
    <w:rsid w:val="00C15E49"/>
    <w:rsid w:val="00C16125"/>
    <w:rsid w:val="00C16268"/>
    <w:rsid w:val="00C16847"/>
    <w:rsid w:val="00C16AB7"/>
    <w:rsid w:val="00C16CE7"/>
    <w:rsid w:val="00C16CEE"/>
    <w:rsid w:val="00C16EB4"/>
    <w:rsid w:val="00C170FA"/>
    <w:rsid w:val="00C17134"/>
    <w:rsid w:val="00C17157"/>
    <w:rsid w:val="00C17164"/>
    <w:rsid w:val="00C173E9"/>
    <w:rsid w:val="00C17588"/>
    <w:rsid w:val="00C1779C"/>
    <w:rsid w:val="00C17888"/>
    <w:rsid w:val="00C17BBA"/>
    <w:rsid w:val="00C17C97"/>
    <w:rsid w:val="00C17EA0"/>
    <w:rsid w:val="00C20129"/>
    <w:rsid w:val="00C2015D"/>
    <w:rsid w:val="00C20275"/>
    <w:rsid w:val="00C20394"/>
    <w:rsid w:val="00C20536"/>
    <w:rsid w:val="00C205A3"/>
    <w:rsid w:val="00C207A1"/>
    <w:rsid w:val="00C20A1B"/>
    <w:rsid w:val="00C20B39"/>
    <w:rsid w:val="00C2117C"/>
    <w:rsid w:val="00C217AF"/>
    <w:rsid w:val="00C22351"/>
    <w:rsid w:val="00C225FF"/>
    <w:rsid w:val="00C22945"/>
    <w:rsid w:val="00C22A18"/>
    <w:rsid w:val="00C22A37"/>
    <w:rsid w:val="00C22D58"/>
    <w:rsid w:val="00C22E7B"/>
    <w:rsid w:val="00C231DD"/>
    <w:rsid w:val="00C233BB"/>
    <w:rsid w:val="00C236B9"/>
    <w:rsid w:val="00C237A2"/>
    <w:rsid w:val="00C23825"/>
    <w:rsid w:val="00C238AC"/>
    <w:rsid w:val="00C23CA9"/>
    <w:rsid w:val="00C23DDA"/>
    <w:rsid w:val="00C24105"/>
    <w:rsid w:val="00C24259"/>
    <w:rsid w:val="00C24473"/>
    <w:rsid w:val="00C2456C"/>
    <w:rsid w:val="00C2468A"/>
    <w:rsid w:val="00C2476F"/>
    <w:rsid w:val="00C2488F"/>
    <w:rsid w:val="00C249B2"/>
    <w:rsid w:val="00C24B87"/>
    <w:rsid w:val="00C24BC6"/>
    <w:rsid w:val="00C24DB9"/>
    <w:rsid w:val="00C24E1D"/>
    <w:rsid w:val="00C24F68"/>
    <w:rsid w:val="00C250EF"/>
    <w:rsid w:val="00C251E6"/>
    <w:rsid w:val="00C256BF"/>
    <w:rsid w:val="00C25975"/>
    <w:rsid w:val="00C25B0A"/>
    <w:rsid w:val="00C25CA9"/>
    <w:rsid w:val="00C25F94"/>
    <w:rsid w:val="00C267C2"/>
    <w:rsid w:val="00C27501"/>
    <w:rsid w:val="00C27672"/>
    <w:rsid w:val="00C27932"/>
    <w:rsid w:val="00C279AD"/>
    <w:rsid w:val="00C27D89"/>
    <w:rsid w:val="00C27EA2"/>
    <w:rsid w:val="00C30423"/>
    <w:rsid w:val="00C306D6"/>
    <w:rsid w:val="00C309B6"/>
    <w:rsid w:val="00C30A42"/>
    <w:rsid w:val="00C30A68"/>
    <w:rsid w:val="00C30D16"/>
    <w:rsid w:val="00C30F08"/>
    <w:rsid w:val="00C31211"/>
    <w:rsid w:val="00C31638"/>
    <w:rsid w:val="00C316A1"/>
    <w:rsid w:val="00C319E6"/>
    <w:rsid w:val="00C31A97"/>
    <w:rsid w:val="00C31C06"/>
    <w:rsid w:val="00C31F9D"/>
    <w:rsid w:val="00C31FF9"/>
    <w:rsid w:val="00C32337"/>
    <w:rsid w:val="00C3237C"/>
    <w:rsid w:val="00C323D0"/>
    <w:rsid w:val="00C325D7"/>
    <w:rsid w:val="00C325F7"/>
    <w:rsid w:val="00C32925"/>
    <w:rsid w:val="00C329D8"/>
    <w:rsid w:val="00C32CB4"/>
    <w:rsid w:val="00C331C0"/>
    <w:rsid w:val="00C332B2"/>
    <w:rsid w:val="00C335D7"/>
    <w:rsid w:val="00C336FA"/>
    <w:rsid w:val="00C337B4"/>
    <w:rsid w:val="00C338F9"/>
    <w:rsid w:val="00C33A9C"/>
    <w:rsid w:val="00C33D48"/>
    <w:rsid w:val="00C33E63"/>
    <w:rsid w:val="00C3422B"/>
    <w:rsid w:val="00C34542"/>
    <w:rsid w:val="00C346C6"/>
    <w:rsid w:val="00C34745"/>
    <w:rsid w:val="00C347FA"/>
    <w:rsid w:val="00C3497C"/>
    <w:rsid w:val="00C349E5"/>
    <w:rsid w:val="00C34A1D"/>
    <w:rsid w:val="00C34BE0"/>
    <w:rsid w:val="00C34C70"/>
    <w:rsid w:val="00C34E0F"/>
    <w:rsid w:val="00C34E66"/>
    <w:rsid w:val="00C3505C"/>
    <w:rsid w:val="00C35AC9"/>
    <w:rsid w:val="00C35BE2"/>
    <w:rsid w:val="00C35DBB"/>
    <w:rsid w:val="00C35E0E"/>
    <w:rsid w:val="00C35F00"/>
    <w:rsid w:val="00C361EF"/>
    <w:rsid w:val="00C36234"/>
    <w:rsid w:val="00C363D2"/>
    <w:rsid w:val="00C36A2C"/>
    <w:rsid w:val="00C36CAA"/>
    <w:rsid w:val="00C36FC8"/>
    <w:rsid w:val="00C3755B"/>
    <w:rsid w:val="00C37A2C"/>
    <w:rsid w:val="00C37D71"/>
    <w:rsid w:val="00C37EEE"/>
    <w:rsid w:val="00C37FB4"/>
    <w:rsid w:val="00C37FE8"/>
    <w:rsid w:val="00C40020"/>
    <w:rsid w:val="00C401D8"/>
    <w:rsid w:val="00C402D8"/>
    <w:rsid w:val="00C40555"/>
    <w:rsid w:val="00C40689"/>
    <w:rsid w:val="00C4068C"/>
    <w:rsid w:val="00C40788"/>
    <w:rsid w:val="00C407EC"/>
    <w:rsid w:val="00C40B0F"/>
    <w:rsid w:val="00C40C2C"/>
    <w:rsid w:val="00C40CB2"/>
    <w:rsid w:val="00C40D8F"/>
    <w:rsid w:val="00C40F85"/>
    <w:rsid w:val="00C40FF3"/>
    <w:rsid w:val="00C41031"/>
    <w:rsid w:val="00C410FB"/>
    <w:rsid w:val="00C41513"/>
    <w:rsid w:val="00C4166F"/>
    <w:rsid w:val="00C417DF"/>
    <w:rsid w:val="00C41892"/>
    <w:rsid w:val="00C41A2C"/>
    <w:rsid w:val="00C41DFF"/>
    <w:rsid w:val="00C42314"/>
    <w:rsid w:val="00C423B0"/>
    <w:rsid w:val="00C4272F"/>
    <w:rsid w:val="00C42B91"/>
    <w:rsid w:val="00C42FF6"/>
    <w:rsid w:val="00C43005"/>
    <w:rsid w:val="00C43076"/>
    <w:rsid w:val="00C4339C"/>
    <w:rsid w:val="00C433A1"/>
    <w:rsid w:val="00C4345E"/>
    <w:rsid w:val="00C43543"/>
    <w:rsid w:val="00C43564"/>
    <w:rsid w:val="00C4386E"/>
    <w:rsid w:val="00C438EC"/>
    <w:rsid w:val="00C439DB"/>
    <w:rsid w:val="00C43AF9"/>
    <w:rsid w:val="00C43E39"/>
    <w:rsid w:val="00C440FF"/>
    <w:rsid w:val="00C441F3"/>
    <w:rsid w:val="00C44322"/>
    <w:rsid w:val="00C4492B"/>
    <w:rsid w:val="00C449ED"/>
    <w:rsid w:val="00C44A42"/>
    <w:rsid w:val="00C44AC5"/>
    <w:rsid w:val="00C4525F"/>
    <w:rsid w:val="00C45592"/>
    <w:rsid w:val="00C455D4"/>
    <w:rsid w:val="00C456AC"/>
    <w:rsid w:val="00C4572C"/>
    <w:rsid w:val="00C45A5D"/>
    <w:rsid w:val="00C45B9D"/>
    <w:rsid w:val="00C45D69"/>
    <w:rsid w:val="00C45E4E"/>
    <w:rsid w:val="00C45F87"/>
    <w:rsid w:val="00C45FE5"/>
    <w:rsid w:val="00C461AC"/>
    <w:rsid w:val="00C4640B"/>
    <w:rsid w:val="00C46420"/>
    <w:rsid w:val="00C464AB"/>
    <w:rsid w:val="00C467C2"/>
    <w:rsid w:val="00C46933"/>
    <w:rsid w:val="00C469C4"/>
    <w:rsid w:val="00C46A54"/>
    <w:rsid w:val="00C46B0D"/>
    <w:rsid w:val="00C46D79"/>
    <w:rsid w:val="00C47236"/>
    <w:rsid w:val="00C47296"/>
    <w:rsid w:val="00C47306"/>
    <w:rsid w:val="00C4793E"/>
    <w:rsid w:val="00C47BB1"/>
    <w:rsid w:val="00C47D8D"/>
    <w:rsid w:val="00C47DB0"/>
    <w:rsid w:val="00C50B0A"/>
    <w:rsid w:val="00C50B80"/>
    <w:rsid w:val="00C50E25"/>
    <w:rsid w:val="00C51052"/>
    <w:rsid w:val="00C5120B"/>
    <w:rsid w:val="00C513E7"/>
    <w:rsid w:val="00C514B9"/>
    <w:rsid w:val="00C51560"/>
    <w:rsid w:val="00C516A1"/>
    <w:rsid w:val="00C51893"/>
    <w:rsid w:val="00C51918"/>
    <w:rsid w:val="00C5193F"/>
    <w:rsid w:val="00C51D56"/>
    <w:rsid w:val="00C51F08"/>
    <w:rsid w:val="00C51F5A"/>
    <w:rsid w:val="00C5245E"/>
    <w:rsid w:val="00C524E0"/>
    <w:rsid w:val="00C525E2"/>
    <w:rsid w:val="00C526B1"/>
    <w:rsid w:val="00C52BB1"/>
    <w:rsid w:val="00C52D1F"/>
    <w:rsid w:val="00C53306"/>
    <w:rsid w:val="00C53407"/>
    <w:rsid w:val="00C534B7"/>
    <w:rsid w:val="00C534BA"/>
    <w:rsid w:val="00C53B57"/>
    <w:rsid w:val="00C53BD6"/>
    <w:rsid w:val="00C53C92"/>
    <w:rsid w:val="00C53D0A"/>
    <w:rsid w:val="00C53DB5"/>
    <w:rsid w:val="00C541AA"/>
    <w:rsid w:val="00C542B8"/>
    <w:rsid w:val="00C5430A"/>
    <w:rsid w:val="00C54944"/>
    <w:rsid w:val="00C54D50"/>
    <w:rsid w:val="00C550D9"/>
    <w:rsid w:val="00C556B2"/>
    <w:rsid w:val="00C5572D"/>
    <w:rsid w:val="00C55A54"/>
    <w:rsid w:val="00C55AF0"/>
    <w:rsid w:val="00C56009"/>
    <w:rsid w:val="00C56104"/>
    <w:rsid w:val="00C56365"/>
    <w:rsid w:val="00C565E3"/>
    <w:rsid w:val="00C56644"/>
    <w:rsid w:val="00C56DA4"/>
    <w:rsid w:val="00C56E29"/>
    <w:rsid w:val="00C5738A"/>
    <w:rsid w:val="00C573B7"/>
    <w:rsid w:val="00C575D4"/>
    <w:rsid w:val="00C57614"/>
    <w:rsid w:val="00C57837"/>
    <w:rsid w:val="00C578A6"/>
    <w:rsid w:val="00C579F5"/>
    <w:rsid w:val="00C600CD"/>
    <w:rsid w:val="00C604D7"/>
    <w:rsid w:val="00C607F7"/>
    <w:rsid w:val="00C6084D"/>
    <w:rsid w:val="00C60B0F"/>
    <w:rsid w:val="00C611E5"/>
    <w:rsid w:val="00C612E2"/>
    <w:rsid w:val="00C616CD"/>
    <w:rsid w:val="00C616F3"/>
    <w:rsid w:val="00C6174F"/>
    <w:rsid w:val="00C61A2A"/>
    <w:rsid w:val="00C61AD5"/>
    <w:rsid w:val="00C61E76"/>
    <w:rsid w:val="00C62154"/>
    <w:rsid w:val="00C623E2"/>
    <w:rsid w:val="00C62732"/>
    <w:rsid w:val="00C62902"/>
    <w:rsid w:val="00C629D8"/>
    <w:rsid w:val="00C631C1"/>
    <w:rsid w:val="00C631F1"/>
    <w:rsid w:val="00C634DF"/>
    <w:rsid w:val="00C638CF"/>
    <w:rsid w:val="00C63B5E"/>
    <w:rsid w:val="00C63C0A"/>
    <w:rsid w:val="00C63E81"/>
    <w:rsid w:val="00C642F7"/>
    <w:rsid w:val="00C64408"/>
    <w:rsid w:val="00C6453C"/>
    <w:rsid w:val="00C645AE"/>
    <w:rsid w:val="00C65352"/>
    <w:rsid w:val="00C65424"/>
    <w:rsid w:val="00C6547A"/>
    <w:rsid w:val="00C657C5"/>
    <w:rsid w:val="00C65941"/>
    <w:rsid w:val="00C65C3D"/>
    <w:rsid w:val="00C65FE7"/>
    <w:rsid w:val="00C661CA"/>
    <w:rsid w:val="00C66422"/>
    <w:rsid w:val="00C6643F"/>
    <w:rsid w:val="00C66652"/>
    <w:rsid w:val="00C666B0"/>
    <w:rsid w:val="00C666B1"/>
    <w:rsid w:val="00C666E2"/>
    <w:rsid w:val="00C66782"/>
    <w:rsid w:val="00C6682D"/>
    <w:rsid w:val="00C67036"/>
    <w:rsid w:val="00C673AA"/>
    <w:rsid w:val="00C6761B"/>
    <w:rsid w:val="00C676A2"/>
    <w:rsid w:val="00C67719"/>
    <w:rsid w:val="00C677A6"/>
    <w:rsid w:val="00C6789E"/>
    <w:rsid w:val="00C67988"/>
    <w:rsid w:val="00C679A5"/>
    <w:rsid w:val="00C67B37"/>
    <w:rsid w:val="00C67B8D"/>
    <w:rsid w:val="00C67E98"/>
    <w:rsid w:val="00C700C0"/>
    <w:rsid w:val="00C704B7"/>
    <w:rsid w:val="00C70A33"/>
    <w:rsid w:val="00C70E96"/>
    <w:rsid w:val="00C70EB1"/>
    <w:rsid w:val="00C71241"/>
    <w:rsid w:val="00C71284"/>
    <w:rsid w:val="00C71700"/>
    <w:rsid w:val="00C71C0F"/>
    <w:rsid w:val="00C71FE9"/>
    <w:rsid w:val="00C720B8"/>
    <w:rsid w:val="00C721A6"/>
    <w:rsid w:val="00C722E8"/>
    <w:rsid w:val="00C723F6"/>
    <w:rsid w:val="00C7264A"/>
    <w:rsid w:val="00C72684"/>
    <w:rsid w:val="00C7278C"/>
    <w:rsid w:val="00C729FC"/>
    <w:rsid w:val="00C72B69"/>
    <w:rsid w:val="00C72BB0"/>
    <w:rsid w:val="00C72F55"/>
    <w:rsid w:val="00C72FAD"/>
    <w:rsid w:val="00C73050"/>
    <w:rsid w:val="00C73A1D"/>
    <w:rsid w:val="00C73BAD"/>
    <w:rsid w:val="00C73CF4"/>
    <w:rsid w:val="00C73D4E"/>
    <w:rsid w:val="00C73FD7"/>
    <w:rsid w:val="00C73FDB"/>
    <w:rsid w:val="00C743DC"/>
    <w:rsid w:val="00C74652"/>
    <w:rsid w:val="00C74767"/>
    <w:rsid w:val="00C74CB6"/>
    <w:rsid w:val="00C74D31"/>
    <w:rsid w:val="00C74EA8"/>
    <w:rsid w:val="00C75437"/>
    <w:rsid w:val="00C75441"/>
    <w:rsid w:val="00C7576B"/>
    <w:rsid w:val="00C7599B"/>
    <w:rsid w:val="00C759AD"/>
    <w:rsid w:val="00C75A6C"/>
    <w:rsid w:val="00C75CDE"/>
    <w:rsid w:val="00C75F5F"/>
    <w:rsid w:val="00C7605B"/>
    <w:rsid w:val="00C76194"/>
    <w:rsid w:val="00C76446"/>
    <w:rsid w:val="00C76E87"/>
    <w:rsid w:val="00C770B8"/>
    <w:rsid w:val="00C77252"/>
    <w:rsid w:val="00C773B7"/>
    <w:rsid w:val="00C77792"/>
    <w:rsid w:val="00C779B0"/>
    <w:rsid w:val="00C779FB"/>
    <w:rsid w:val="00C77F24"/>
    <w:rsid w:val="00C77F54"/>
    <w:rsid w:val="00C80178"/>
    <w:rsid w:val="00C80261"/>
    <w:rsid w:val="00C803D4"/>
    <w:rsid w:val="00C80453"/>
    <w:rsid w:val="00C806E7"/>
    <w:rsid w:val="00C80771"/>
    <w:rsid w:val="00C80960"/>
    <w:rsid w:val="00C809E1"/>
    <w:rsid w:val="00C80B85"/>
    <w:rsid w:val="00C80D9C"/>
    <w:rsid w:val="00C81043"/>
    <w:rsid w:val="00C81322"/>
    <w:rsid w:val="00C813F4"/>
    <w:rsid w:val="00C8158B"/>
    <w:rsid w:val="00C815AA"/>
    <w:rsid w:val="00C815F3"/>
    <w:rsid w:val="00C81707"/>
    <w:rsid w:val="00C81894"/>
    <w:rsid w:val="00C81916"/>
    <w:rsid w:val="00C81AB3"/>
    <w:rsid w:val="00C81B7E"/>
    <w:rsid w:val="00C81BF8"/>
    <w:rsid w:val="00C81D8C"/>
    <w:rsid w:val="00C81F66"/>
    <w:rsid w:val="00C82121"/>
    <w:rsid w:val="00C821AE"/>
    <w:rsid w:val="00C82C4A"/>
    <w:rsid w:val="00C82D85"/>
    <w:rsid w:val="00C82F4F"/>
    <w:rsid w:val="00C82FA3"/>
    <w:rsid w:val="00C83001"/>
    <w:rsid w:val="00C833B9"/>
    <w:rsid w:val="00C83429"/>
    <w:rsid w:val="00C83474"/>
    <w:rsid w:val="00C8349B"/>
    <w:rsid w:val="00C8355B"/>
    <w:rsid w:val="00C83684"/>
    <w:rsid w:val="00C8398B"/>
    <w:rsid w:val="00C83C63"/>
    <w:rsid w:val="00C83CD8"/>
    <w:rsid w:val="00C83F43"/>
    <w:rsid w:val="00C84048"/>
    <w:rsid w:val="00C843BF"/>
    <w:rsid w:val="00C8460B"/>
    <w:rsid w:val="00C84BEB"/>
    <w:rsid w:val="00C84E41"/>
    <w:rsid w:val="00C84E7C"/>
    <w:rsid w:val="00C84F31"/>
    <w:rsid w:val="00C853CE"/>
    <w:rsid w:val="00C85A49"/>
    <w:rsid w:val="00C85B79"/>
    <w:rsid w:val="00C85F34"/>
    <w:rsid w:val="00C862A5"/>
    <w:rsid w:val="00C8633D"/>
    <w:rsid w:val="00C865C8"/>
    <w:rsid w:val="00C86B3E"/>
    <w:rsid w:val="00C86C69"/>
    <w:rsid w:val="00C86DA2"/>
    <w:rsid w:val="00C86E5C"/>
    <w:rsid w:val="00C8735E"/>
    <w:rsid w:val="00C87510"/>
    <w:rsid w:val="00C875FE"/>
    <w:rsid w:val="00C8781B"/>
    <w:rsid w:val="00C87AAE"/>
    <w:rsid w:val="00C87AEE"/>
    <w:rsid w:val="00C87FB6"/>
    <w:rsid w:val="00C900F7"/>
    <w:rsid w:val="00C9038F"/>
    <w:rsid w:val="00C90672"/>
    <w:rsid w:val="00C906D8"/>
    <w:rsid w:val="00C90717"/>
    <w:rsid w:val="00C908AF"/>
    <w:rsid w:val="00C90AEC"/>
    <w:rsid w:val="00C90D4E"/>
    <w:rsid w:val="00C90F01"/>
    <w:rsid w:val="00C91783"/>
    <w:rsid w:val="00C9185B"/>
    <w:rsid w:val="00C9196D"/>
    <w:rsid w:val="00C91A34"/>
    <w:rsid w:val="00C91B4A"/>
    <w:rsid w:val="00C91BE8"/>
    <w:rsid w:val="00C91EA4"/>
    <w:rsid w:val="00C922B7"/>
    <w:rsid w:val="00C92383"/>
    <w:rsid w:val="00C92555"/>
    <w:rsid w:val="00C92ABC"/>
    <w:rsid w:val="00C92B51"/>
    <w:rsid w:val="00C92D9A"/>
    <w:rsid w:val="00C92E2E"/>
    <w:rsid w:val="00C92EDB"/>
    <w:rsid w:val="00C93192"/>
    <w:rsid w:val="00C9323A"/>
    <w:rsid w:val="00C9339C"/>
    <w:rsid w:val="00C93519"/>
    <w:rsid w:val="00C93948"/>
    <w:rsid w:val="00C9398E"/>
    <w:rsid w:val="00C93A4C"/>
    <w:rsid w:val="00C94049"/>
    <w:rsid w:val="00C9456C"/>
    <w:rsid w:val="00C94669"/>
    <w:rsid w:val="00C94B8F"/>
    <w:rsid w:val="00C94BD4"/>
    <w:rsid w:val="00C94D9D"/>
    <w:rsid w:val="00C950C3"/>
    <w:rsid w:val="00C950ED"/>
    <w:rsid w:val="00C95119"/>
    <w:rsid w:val="00C95380"/>
    <w:rsid w:val="00C954B0"/>
    <w:rsid w:val="00C95629"/>
    <w:rsid w:val="00C956FB"/>
    <w:rsid w:val="00C95914"/>
    <w:rsid w:val="00C95A64"/>
    <w:rsid w:val="00C95B22"/>
    <w:rsid w:val="00C95FF2"/>
    <w:rsid w:val="00C95FFB"/>
    <w:rsid w:val="00C960A1"/>
    <w:rsid w:val="00C967EE"/>
    <w:rsid w:val="00C9688F"/>
    <w:rsid w:val="00C9696D"/>
    <w:rsid w:val="00C96DB8"/>
    <w:rsid w:val="00C96E99"/>
    <w:rsid w:val="00C96ECD"/>
    <w:rsid w:val="00C97123"/>
    <w:rsid w:val="00C972D1"/>
    <w:rsid w:val="00C972E7"/>
    <w:rsid w:val="00C9752B"/>
    <w:rsid w:val="00C97597"/>
    <w:rsid w:val="00C97AF1"/>
    <w:rsid w:val="00C97BE6"/>
    <w:rsid w:val="00C97F2A"/>
    <w:rsid w:val="00CA0020"/>
    <w:rsid w:val="00CA03F4"/>
    <w:rsid w:val="00CA04F7"/>
    <w:rsid w:val="00CA0630"/>
    <w:rsid w:val="00CA0A60"/>
    <w:rsid w:val="00CA11E4"/>
    <w:rsid w:val="00CA11F6"/>
    <w:rsid w:val="00CA1310"/>
    <w:rsid w:val="00CA1506"/>
    <w:rsid w:val="00CA15D5"/>
    <w:rsid w:val="00CA1A9A"/>
    <w:rsid w:val="00CA1F02"/>
    <w:rsid w:val="00CA1F93"/>
    <w:rsid w:val="00CA1F9E"/>
    <w:rsid w:val="00CA2067"/>
    <w:rsid w:val="00CA2254"/>
    <w:rsid w:val="00CA22AF"/>
    <w:rsid w:val="00CA23BC"/>
    <w:rsid w:val="00CA2497"/>
    <w:rsid w:val="00CA26EF"/>
    <w:rsid w:val="00CA2909"/>
    <w:rsid w:val="00CA2A45"/>
    <w:rsid w:val="00CA2D8A"/>
    <w:rsid w:val="00CA308A"/>
    <w:rsid w:val="00CA3115"/>
    <w:rsid w:val="00CA326B"/>
    <w:rsid w:val="00CA33A0"/>
    <w:rsid w:val="00CA36CF"/>
    <w:rsid w:val="00CA3737"/>
    <w:rsid w:val="00CA3B74"/>
    <w:rsid w:val="00CA3C8E"/>
    <w:rsid w:val="00CA3C9D"/>
    <w:rsid w:val="00CA3E42"/>
    <w:rsid w:val="00CA451B"/>
    <w:rsid w:val="00CA4833"/>
    <w:rsid w:val="00CA485F"/>
    <w:rsid w:val="00CA4D8C"/>
    <w:rsid w:val="00CA540F"/>
    <w:rsid w:val="00CA5471"/>
    <w:rsid w:val="00CA5531"/>
    <w:rsid w:val="00CA56CE"/>
    <w:rsid w:val="00CA5842"/>
    <w:rsid w:val="00CA61B0"/>
    <w:rsid w:val="00CA641D"/>
    <w:rsid w:val="00CA6552"/>
    <w:rsid w:val="00CA6677"/>
    <w:rsid w:val="00CA6F79"/>
    <w:rsid w:val="00CA70C3"/>
    <w:rsid w:val="00CA72E1"/>
    <w:rsid w:val="00CA73CC"/>
    <w:rsid w:val="00CA753A"/>
    <w:rsid w:val="00CA7631"/>
    <w:rsid w:val="00CA7776"/>
    <w:rsid w:val="00CA7DF9"/>
    <w:rsid w:val="00CA7F03"/>
    <w:rsid w:val="00CA7F96"/>
    <w:rsid w:val="00CB01E8"/>
    <w:rsid w:val="00CB020D"/>
    <w:rsid w:val="00CB043C"/>
    <w:rsid w:val="00CB04BE"/>
    <w:rsid w:val="00CB0556"/>
    <w:rsid w:val="00CB05B4"/>
    <w:rsid w:val="00CB072C"/>
    <w:rsid w:val="00CB0775"/>
    <w:rsid w:val="00CB07B2"/>
    <w:rsid w:val="00CB0890"/>
    <w:rsid w:val="00CB0A74"/>
    <w:rsid w:val="00CB0C12"/>
    <w:rsid w:val="00CB0C61"/>
    <w:rsid w:val="00CB11E5"/>
    <w:rsid w:val="00CB1315"/>
    <w:rsid w:val="00CB13E4"/>
    <w:rsid w:val="00CB1456"/>
    <w:rsid w:val="00CB199F"/>
    <w:rsid w:val="00CB19DF"/>
    <w:rsid w:val="00CB1AC9"/>
    <w:rsid w:val="00CB1B53"/>
    <w:rsid w:val="00CB1C65"/>
    <w:rsid w:val="00CB1CAA"/>
    <w:rsid w:val="00CB1CBF"/>
    <w:rsid w:val="00CB1E51"/>
    <w:rsid w:val="00CB20AD"/>
    <w:rsid w:val="00CB2233"/>
    <w:rsid w:val="00CB239A"/>
    <w:rsid w:val="00CB24D9"/>
    <w:rsid w:val="00CB252D"/>
    <w:rsid w:val="00CB26F9"/>
    <w:rsid w:val="00CB2AA4"/>
    <w:rsid w:val="00CB2E41"/>
    <w:rsid w:val="00CB2FA3"/>
    <w:rsid w:val="00CB3047"/>
    <w:rsid w:val="00CB30A3"/>
    <w:rsid w:val="00CB31DD"/>
    <w:rsid w:val="00CB3340"/>
    <w:rsid w:val="00CB3360"/>
    <w:rsid w:val="00CB347B"/>
    <w:rsid w:val="00CB38FE"/>
    <w:rsid w:val="00CB3BC1"/>
    <w:rsid w:val="00CB3E8F"/>
    <w:rsid w:val="00CB3EBF"/>
    <w:rsid w:val="00CB4411"/>
    <w:rsid w:val="00CB4558"/>
    <w:rsid w:val="00CB45A1"/>
    <w:rsid w:val="00CB48E3"/>
    <w:rsid w:val="00CB4A37"/>
    <w:rsid w:val="00CB4F99"/>
    <w:rsid w:val="00CB4FB4"/>
    <w:rsid w:val="00CB5179"/>
    <w:rsid w:val="00CB51EC"/>
    <w:rsid w:val="00CB51F3"/>
    <w:rsid w:val="00CB56F0"/>
    <w:rsid w:val="00CB57B5"/>
    <w:rsid w:val="00CB59BA"/>
    <w:rsid w:val="00CB5DC3"/>
    <w:rsid w:val="00CB655F"/>
    <w:rsid w:val="00CB686B"/>
    <w:rsid w:val="00CB6AA6"/>
    <w:rsid w:val="00CB6C2C"/>
    <w:rsid w:val="00CB6DBB"/>
    <w:rsid w:val="00CB6DDE"/>
    <w:rsid w:val="00CB6E20"/>
    <w:rsid w:val="00CB6FEB"/>
    <w:rsid w:val="00CB7455"/>
    <w:rsid w:val="00CB7800"/>
    <w:rsid w:val="00CB780B"/>
    <w:rsid w:val="00CB7952"/>
    <w:rsid w:val="00CC0028"/>
    <w:rsid w:val="00CC0032"/>
    <w:rsid w:val="00CC0353"/>
    <w:rsid w:val="00CC072E"/>
    <w:rsid w:val="00CC072F"/>
    <w:rsid w:val="00CC0783"/>
    <w:rsid w:val="00CC0A3E"/>
    <w:rsid w:val="00CC0F40"/>
    <w:rsid w:val="00CC11B5"/>
    <w:rsid w:val="00CC174A"/>
    <w:rsid w:val="00CC1CD5"/>
    <w:rsid w:val="00CC1DC4"/>
    <w:rsid w:val="00CC1F66"/>
    <w:rsid w:val="00CC20CF"/>
    <w:rsid w:val="00CC21E1"/>
    <w:rsid w:val="00CC22AB"/>
    <w:rsid w:val="00CC253E"/>
    <w:rsid w:val="00CC2678"/>
    <w:rsid w:val="00CC2B27"/>
    <w:rsid w:val="00CC2C9C"/>
    <w:rsid w:val="00CC2D28"/>
    <w:rsid w:val="00CC2F53"/>
    <w:rsid w:val="00CC31AF"/>
    <w:rsid w:val="00CC3660"/>
    <w:rsid w:val="00CC37AA"/>
    <w:rsid w:val="00CC38CC"/>
    <w:rsid w:val="00CC3B0C"/>
    <w:rsid w:val="00CC3D63"/>
    <w:rsid w:val="00CC3EF2"/>
    <w:rsid w:val="00CC409A"/>
    <w:rsid w:val="00CC423B"/>
    <w:rsid w:val="00CC4510"/>
    <w:rsid w:val="00CC464A"/>
    <w:rsid w:val="00CC4FEE"/>
    <w:rsid w:val="00CC5022"/>
    <w:rsid w:val="00CC53F4"/>
    <w:rsid w:val="00CC5995"/>
    <w:rsid w:val="00CC5A83"/>
    <w:rsid w:val="00CC5CD4"/>
    <w:rsid w:val="00CC5D74"/>
    <w:rsid w:val="00CC5E53"/>
    <w:rsid w:val="00CC61A9"/>
    <w:rsid w:val="00CC61B3"/>
    <w:rsid w:val="00CC62BB"/>
    <w:rsid w:val="00CC6465"/>
    <w:rsid w:val="00CC69FC"/>
    <w:rsid w:val="00CC6A1E"/>
    <w:rsid w:val="00CC704F"/>
    <w:rsid w:val="00CC71AF"/>
    <w:rsid w:val="00CC7233"/>
    <w:rsid w:val="00CC735C"/>
    <w:rsid w:val="00CC7711"/>
    <w:rsid w:val="00CC7AC1"/>
    <w:rsid w:val="00CC7DD4"/>
    <w:rsid w:val="00CC7E61"/>
    <w:rsid w:val="00CD01D2"/>
    <w:rsid w:val="00CD0595"/>
    <w:rsid w:val="00CD0769"/>
    <w:rsid w:val="00CD0CDE"/>
    <w:rsid w:val="00CD0CEC"/>
    <w:rsid w:val="00CD0DDB"/>
    <w:rsid w:val="00CD0EDE"/>
    <w:rsid w:val="00CD1032"/>
    <w:rsid w:val="00CD1716"/>
    <w:rsid w:val="00CD1753"/>
    <w:rsid w:val="00CD17B6"/>
    <w:rsid w:val="00CD17DF"/>
    <w:rsid w:val="00CD1919"/>
    <w:rsid w:val="00CD1A69"/>
    <w:rsid w:val="00CD1D32"/>
    <w:rsid w:val="00CD2222"/>
    <w:rsid w:val="00CD222B"/>
    <w:rsid w:val="00CD2347"/>
    <w:rsid w:val="00CD296C"/>
    <w:rsid w:val="00CD29B5"/>
    <w:rsid w:val="00CD29E7"/>
    <w:rsid w:val="00CD2C71"/>
    <w:rsid w:val="00CD2E47"/>
    <w:rsid w:val="00CD2F4D"/>
    <w:rsid w:val="00CD3052"/>
    <w:rsid w:val="00CD315E"/>
    <w:rsid w:val="00CD318B"/>
    <w:rsid w:val="00CD31BA"/>
    <w:rsid w:val="00CD34FB"/>
    <w:rsid w:val="00CD35DC"/>
    <w:rsid w:val="00CD3640"/>
    <w:rsid w:val="00CD3AC1"/>
    <w:rsid w:val="00CD3AE2"/>
    <w:rsid w:val="00CD3BD5"/>
    <w:rsid w:val="00CD3C5C"/>
    <w:rsid w:val="00CD3D3D"/>
    <w:rsid w:val="00CD3DE1"/>
    <w:rsid w:val="00CD40E1"/>
    <w:rsid w:val="00CD45E9"/>
    <w:rsid w:val="00CD46BC"/>
    <w:rsid w:val="00CD4736"/>
    <w:rsid w:val="00CD4B4F"/>
    <w:rsid w:val="00CD4E0C"/>
    <w:rsid w:val="00CD509B"/>
    <w:rsid w:val="00CD521E"/>
    <w:rsid w:val="00CD5248"/>
    <w:rsid w:val="00CD54F3"/>
    <w:rsid w:val="00CD55D1"/>
    <w:rsid w:val="00CD590B"/>
    <w:rsid w:val="00CD5942"/>
    <w:rsid w:val="00CD5B96"/>
    <w:rsid w:val="00CD5D0B"/>
    <w:rsid w:val="00CD5D72"/>
    <w:rsid w:val="00CD5D83"/>
    <w:rsid w:val="00CD5DC2"/>
    <w:rsid w:val="00CD5F2A"/>
    <w:rsid w:val="00CD634E"/>
    <w:rsid w:val="00CD64EE"/>
    <w:rsid w:val="00CD6745"/>
    <w:rsid w:val="00CD6896"/>
    <w:rsid w:val="00CD6A3F"/>
    <w:rsid w:val="00CD6A7D"/>
    <w:rsid w:val="00CD6DE7"/>
    <w:rsid w:val="00CD6DEA"/>
    <w:rsid w:val="00CD6E03"/>
    <w:rsid w:val="00CD70E3"/>
    <w:rsid w:val="00CD71B1"/>
    <w:rsid w:val="00CD7223"/>
    <w:rsid w:val="00CD7562"/>
    <w:rsid w:val="00CD7B93"/>
    <w:rsid w:val="00CE059A"/>
    <w:rsid w:val="00CE08FF"/>
    <w:rsid w:val="00CE0A97"/>
    <w:rsid w:val="00CE0AC8"/>
    <w:rsid w:val="00CE0ADF"/>
    <w:rsid w:val="00CE0B82"/>
    <w:rsid w:val="00CE0CEE"/>
    <w:rsid w:val="00CE0D7B"/>
    <w:rsid w:val="00CE10F2"/>
    <w:rsid w:val="00CE122C"/>
    <w:rsid w:val="00CE12F9"/>
    <w:rsid w:val="00CE1357"/>
    <w:rsid w:val="00CE17D4"/>
    <w:rsid w:val="00CE17E0"/>
    <w:rsid w:val="00CE18D2"/>
    <w:rsid w:val="00CE1C16"/>
    <w:rsid w:val="00CE1C51"/>
    <w:rsid w:val="00CE1ED9"/>
    <w:rsid w:val="00CE211C"/>
    <w:rsid w:val="00CE21D6"/>
    <w:rsid w:val="00CE254E"/>
    <w:rsid w:val="00CE25B4"/>
    <w:rsid w:val="00CE264C"/>
    <w:rsid w:val="00CE27AE"/>
    <w:rsid w:val="00CE2C7F"/>
    <w:rsid w:val="00CE2E61"/>
    <w:rsid w:val="00CE32AF"/>
    <w:rsid w:val="00CE338D"/>
    <w:rsid w:val="00CE38D2"/>
    <w:rsid w:val="00CE392D"/>
    <w:rsid w:val="00CE3977"/>
    <w:rsid w:val="00CE3A5A"/>
    <w:rsid w:val="00CE3A5F"/>
    <w:rsid w:val="00CE3D11"/>
    <w:rsid w:val="00CE3D56"/>
    <w:rsid w:val="00CE3E68"/>
    <w:rsid w:val="00CE3FCA"/>
    <w:rsid w:val="00CE4225"/>
    <w:rsid w:val="00CE4272"/>
    <w:rsid w:val="00CE45BE"/>
    <w:rsid w:val="00CE4B58"/>
    <w:rsid w:val="00CE4D99"/>
    <w:rsid w:val="00CE5300"/>
    <w:rsid w:val="00CE53E1"/>
    <w:rsid w:val="00CE55D3"/>
    <w:rsid w:val="00CE5704"/>
    <w:rsid w:val="00CE59D2"/>
    <w:rsid w:val="00CE5FC1"/>
    <w:rsid w:val="00CE6460"/>
    <w:rsid w:val="00CE65A0"/>
    <w:rsid w:val="00CE6898"/>
    <w:rsid w:val="00CE6977"/>
    <w:rsid w:val="00CE6AA5"/>
    <w:rsid w:val="00CE6D85"/>
    <w:rsid w:val="00CE6DB4"/>
    <w:rsid w:val="00CE6DEA"/>
    <w:rsid w:val="00CE70E3"/>
    <w:rsid w:val="00CE725D"/>
    <w:rsid w:val="00CE7291"/>
    <w:rsid w:val="00CE7791"/>
    <w:rsid w:val="00CE7F13"/>
    <w:rsid w:val="00CE7F83"/>
    <w:rsid w:val="00CF0175"/>
    <w:rsid w:val="00CF019C"/>
    <w:rsid w:val="00CF01AF"/>
    <w:rsid w:val="00CF05AC"/>
    <w:rsid w:val="00CF062C"/>
    <w:rsid w:val="00CF0CD1"/>
    <w:rsid w:val="00CF0CDD"/>
    <w:rsid w:val="00CF0DB1"/>
    <w:rsid w:val="00CF0DE5"/>
    <w:rsid w:val="00CF185E"/>
    <w:rsid w:val="00CF1AE4"/>
    <w:rsid w:val="00CF220E"/>
    <w:rsid w:val="00CF2577"/>
    <w:rsid w:val="00CF25F5"/>
    <w:rsid w:val="00CF30D2"/>
    <w:rsid w:val="00CF327A"/>
    <w:rsid w:val="00CF3347"/>
    <w:rsid w:val="00CF3477"/>
    <w:rsid w:val="00CF35FE"/>
    <w:rsid w:val="00CF3766"/>
    <w:rsid w:val="00CF39E2"/>
    <w:rsid w:val="00CF3F5B"/>
    <w:rsid w:val="00CF3F64"/>
    <w:rsid w:val="00CF4155"/>
    <w:rsid w:val="00CF42DF"/>
    <w:rsid w:val="00CF4612"/>
    <w:rsid w:val="00CF4734"/>
    <w:rsid w:val="00CF4760"/>
    <w:rsid w:val="00CF479A"/>
    <w:rsid w:val="00CF47CF"/>
    <w:rsid w:val="00CF48BC"/>
    <w:rsid w:val="00CF4C78"/>
    <w:rsid w:val="00CF55D3"/>
    <w:rsid w:val="00CF5B91"/>
    <w:rsid w:val="00CF5C5C"/>
    <w:rsid w:val="00CF5D03"/>
    <w:rsid w:val="00CF5F77"/>
    <w:rsid w:val="00CF6035"/>
    <w:rsid w:val="00CF64CD"/>
    <w:rsid w:val="00CF66F0"/>
    <w:rsid w:val="00CF6BFE"/>
    <w:rsid w:val="00CF7699"/>
    <w:rsid w:val="00CF76BA"/>
    <w:rsid w:val="00CF76BE"/>
    <w:rsid w:val="00CF7822"/>
    <w:rsid w:val="00CF799E"/>
    <w:rsid w:val="00CF79EF"/>
    <w:rsid w:val="00CF7ABA"/>
    <w:rsid w:val="00CF7D21"/>
    <w:rsid w:val="00CF7F0B"/>
    <w:rsid w:val="00D005D1"/>
    <w:rsid w:val="00D00890"/>
    <w:rsid w:val="00D0089E"/>
    <w:rsid w:val="00D00D59"/>
    <w:rsid w:val="00D0131A"/>
    <w:rsid w:val="00D01384"/>
    <w:rsid w:val="00D0167A"/>
    <w:rsid w:val="00D01B1C"/>
    <w:rsid w:val="00D01D9D"/>
    <w:rsid w:val="00D01E37"/>
    <w:rsid w:val="00D02434"/>
    <w:rsid w:val="00D0257A"/>
    <w:rsid w:val="00D02714"/>
    <w:rsid w:val="00D028E0"/>
    <w:rsid w:val="00D02D97"/>
    <w:rsid w:val="00D02EDB"/>
    <w:rsid w:val="00D0302B"/>
    <w:rsid w:val="00D030CB"/>
    <w:rsid w:val="00D031AE"/>
    <w:rsid w:val="00D033ED"/>
    <w:rsid w:val="00D03486"/>
    <w:rsid w:val="00D034C3"/>
    <w:rsid w:val="00D03708"/>
    <w:rsid w:val="00D03781"/>
    <w:rsid w:val="00D0385F"/>
    <w:rsid w:val="00D0394B"/>
    <w:rsid w:val="00D03D08"/>
    <w:rsid w:val="00D03DE9"/>
    <w:rsid w:val="00D04174"/>
    <w:rsid w:val="00D0417B"/>
    <w:rsid w:val="00D0419D"/>
    <w:rsid w:val="00D041A1"/>
    <w:rsid w:val="00D043C7"/>
    <w:rsid w:val="00D04411"/>
    <w:rsid w:val="00D049CB"/>
    <w:rsid w:val="00D04A5F"/>
    <w:rsid w:val="00D04C14"/>
    <w:rsid w:val="00D04CCE"/>
    <w:rsid w:val="00D04DB1"/>
    <w:rsid w:val="00D054F8"/>
    <w:rsid w:val="00D05679"/>
    <w:rsid w:val="00D0578F"/>
    <w:rsid w:val="00D05838"/>
    <w:rsid w:val="00D05C04"/>
    <w:rsid w:val="00D05D05"/>
    <w:rsid w:val="00D05EB3"/>
    <w:rsid w:val="00D0639F"/>
    <w:rsid w:val="00D064B9"/>
    <w:rsid w:val="00D0699A"/>
    <w:rsid w:val="00D06ACB"/>
    <w:rsid w:val="00D06AE2"/>
    <w:rsid w:val="00D06B3A"/>
    <w:rsid w:val="00D06E6B"/>
    <w:rsid w:val="00D06F81"/>
    <w:rsid w:val="00D071B7"/>
    <w:rsid w:val="00D072EE"/>
    <w:rsid w:val="00D073E7"/>
    <w:rsid w:val="00D074B5"/>
    <w:rsid w:val="00D07838"/>
    <w:rsid w:val="00D07BDA"/>
    <w:rsid w:val="00D07C27"/>
    <w:rsid w:val="00D07C7E"/>
    <w:rsid w:val="00D07C8F"/>
    <w:rsid w:val="00D07D69"/>
    <w:rsid w:val="00D10132"/>
    <w:rsid w:val="00D1020D"/>
    <w:rsid w:val="00D10559"/>
    <w:rsid w:val="00D10833"/>
    <w:rsid w:val="00D10D21"/>
    <w:rsid w:val="00D10F7B"/>
    <w:rsid w:val="00D10F85"/>
    <w:rsid w:val="00D111D4"/>
    <w:rsid w:val="00D113E6"/>
    <w:rsid w:val="00D11731"/>
    <w:rsid w:val="00D11D57"/>
    <w:rsid w:val="00D11F87"/>
    <w:rsid w:val="00D12246"/>
    <w:rsid w:val="00D125A0"/>
    <w:rsid w:val="00D12642"/>
    <w:rsid w:val="00D12748"/>
    <w:rsid w:val="00D127E3"/>
    <w:rsid w:val="00D129A2"/>
    <w:rsid w:val="00D12A00"/>
    <w:rsid w:val="00D130CF"/>
    <w:rsid w:val="00D1328D"/>
    <w:rsid w:val="00D13395"/>
    <w:rsid w:val="00D138A2"/>
    <w:rsid w:val="00D1390F"/>
    <w:rsid w:val="00D139BB"/>
    <w:rsid w:val="00D13AC0"/>
    <w:rsid w:val="00D141AE"/>
    <w:rsid w:val="00D1440F"/>
    <w:rsid w:val="00D147EA"/>
    <w:rsid w:val="00D14932"/>
    <w:rsid w:val="00D14C6E"/>
    <w:rsid w:val="00D14D70"/>
    <w:rsid w:val="00D14DCD"/>
    <w:rsid w:val="00D153CA"/>
    <w:rsid w:val="00D154BE"/>
    <w:rsid w:val="00D157D3"/>
    <w:rsid w:val="00D158C7"/>
    <w:rsid w:val="00D15925"/>
    <w:rsid w:val="00D15C36"/>
    <w:rsid w:val="00D16153"/>
    <w:rsid w:val="00D16514"/>
    <w:rsid w:val="00D1661A"/>
    <w:rsid w:val="00D16A25"/>
    <w:rsid w:val="00D16ADC"/>
    <w:rsid w:val="00D16CD1"/>
    <w:rsid w:val="00D16EC4"/>
    <w:rsid w:val="00D170DF"/>
    <w:rsid w:val="00D175DE"/>
    <w:rsid w:val="00D178A5"/>
    <w:rsid w:val="00D17E42"/>
    <w:rsid w:val="00D17E5A"/>
    <w:rsid w:val="00D17F64"/>
    <w:rsid w:val="00D20036"/>
    <w:rsid w:val="00D201AC"/>
    <w:rsid w:val="00D20441"/>
    <w:rsid w:val="00D20882"/>
    <w:rsid w:val="00D208FA"/>
    <w:rsid w:val="00D20DD7"/>
    <w:rsid w:val="00D21315"/>
    <w:rsid w:val="00D216D4"/>
    <w:rsid w:val="00D21A97"/>
    <w:rsid w:val="00D21CC0"/>
    <w:rsid w:val="00D21EAD"/>
    <w:rsid w:val="00D21EED"/>
    <w:rsid w:val="00D21F3F"/>
    <w:rsid w:val="00D21F56"/>
    <w:rsid w:val="00D21FB5"/>
    <w:rsid w:val="00D221FD"/>
    <w:rsid w:val="00D223F3"/>
    <w:rsid w:val="00D223FF"/>
    <w:rsid w:val="00D22C06"/>
    <w:rsid w:val="00D22D75"/>
    <w:rsid w:val="00D23185"/>
    <w:rsid w:val="00D2318E"/>
    <w:rsid w:val="00D236F0"/>
    <w:rsid w:val="00D23863"/>
    <w:rsid w:val="00D238DE"/>
    <w:rsid w:val="00D23A30"/>
    <w:rsid w:val="00D23B3C"/>
    <w:rsid w:val="00D23CF7"/>
    <w:rsid w:val="00D23E1F"/>
    <w:rsid w:val="00D23F4B"/>
    <w:rsid w:val="00D23FE2"/>
    <w:rsid w:val="00D24096"/>
    <w:rsid w:val="00D24161"/>
    <w:rsid w:val="00D2429A"/>
    <w:rsid w:val="00D243B6"/>
    <w:rsid w:val="00D243EC"/>
    <w:rsid w:val="00D24591"/>
    <w:rsid w:val="00D245FA"/>
    <w:rsid w:val="00D24622"/>
    <w:rsid w:val="00D249F7"/>
    <w:rsid w:val="00D24A80"/>
    <w:rsid w:val="00D24BD2"/>
    <w:rsid w:val="00D24D51"/>
    <w:rsid w:val="00D24D56"/>
    <w:rsid w:val="00D24E50"/>
    <w:rsid w:val="00D250AD"/>
    <w:rsid w:val="00D250F7"/>
    <w:rsid w:val="00D252DF"/>
    <w:rsid w:val="00D253AE"/>
    <w:rsid w:val="00D2552E"/>
    <w:rsid w:val="00D2557A"/>
    <w:rsid w:val="00D255D6"/>
    <w:rsid w:val="00D25723"/>
    <w:rsid w:val="00D258C7"/>
    <w:rsid w:val="00D259C4"/>
    <w:rsid w:val="00D25A3B"/>
    <w:rsid w:val="00D25A81"/>
    <w:rsid w:val="00D25C73"/>
    <w:rsid w:val="00D25D88"/>
    <w:rsid w:val="00D25E8E"/>
    <w:rsid w:val="00D25EE3"/>
    <w:rsid w:val="00D25F86"/>
    <w:rsid w:val="00D261C2"/>
    <w:rsid w:val="00D2636D"/>
    <w:rsid w:val="00D265F0"/>
    <w:rsid w:val="00D26AF3"/>
    <w:rsid w:val="00D26CB8"/>
    <w:rsid w:val="00D2770D"/>
    <w:rsid w:val="00D279DE"/>
    <w:rsid w:val="00D27B79"/>
    <w:rsid w:val="00D27C67"/>
    <w:rsid w:val="00D27E25"/>
    <w:rsid w:val="00D300D8"/>
    <w:rsid w:val="00D302CF"/>
    <w:rsid w:val="00D30343"/>
    <w:rsid w:val="00D30554"/>
    <w:rsid w:val="00D30648"/>
    <w:rsid w:val="00D3087B"/>
    <w:rsid w:val="00D30A27"/>
    <w:rsid w:val="00D30A36"/>
    <w:rsid w:val="00D30A57"/>
    <w:rsid w:val="00D30A63"/>
    <w:rsid w:val="00D30BA8"/>
    <w:rsid w:val="00D30C23"/>
    <w:rsid w:val="00D30E29"/>
    <w:rsid w:val="00D30E93"/>
    <w:rsid w:val="00D30EF4"/>
    <w:rsid w:val="00D31185"/>
    <w:rsid w:val="00D311BB"/>
    <w:rsid w:val="00D31EB2"/>
    <w:rsid w:val="00D322B6"/>
    <w:rsid w:val="00D32632"/>
    <w:rsid w:val="00D32734"/>
    <w:rsid w:val="00D32791"/>
    <w:rsid w:val="00D32C4F"/>
    <w:rsid w:val="00D32E00"/>
    <w:rsid w:val="00D3336E"/>
    <w:rsid w:val="00D33455"/>
    <w:rsid w:val="00D334AB"/>
    <w:rsid w:val="00D337A4"/>
    <w:rsid w:val="00D33A55"/>
    <w:rsid w:val="00D33A8B"/>
    <w:rsid w:val="00D33E45"/>
    <w:rsid w:val="00D34185"/>
    <w:rsid w:val="00D3467B"/>
    <w:rsid w:val="00D34F1E"/>
    <w:rsid w:val="00D3544C"/>
    <w:rsid w:val="00D358A1"/>
    <w:rsid w:val="00D35D21"/>
    <w:rsid w:val="00D35D2C"/>
    <w:rsid w:val="00D35F5E"/>
    <w:rsid w:val="00D36004"/>
    <w:rsid w:val="00D362A4"/>
    <w:rsid w:val="00D362D1"/>
    <w:rsid w:val="00D36500"/>
    <w:rsid w:val="00D36709"/>
    <w:rsid w:val="00D36B0B"/>
    <w:rsid w:val="00D36BAC"/>
    <w:rsid w:val="00D36C7D"/>
    <w:rsid w:val="00D36EBB"/>
    <w:rsid w:val="00D3741A"/>
    <w:rsid w:val="00D3742E"/>
    <w:rsid w:val="00D374C9"/>
    <w:rsid w:val="00D374DF"/>
    <w:rsid w:val="00D37BE9"/>
    <w:rsid w:val="00D37F89"/>
    <w:rsid w:val="00D37FBF"/>
    <w:rsid w:val="00D4053F"/>
    <w:rsid w:val="00D4068C"/>
    <w:rsid w:val="00D40A8B"/>
    <w:rsid w:val="00D40D06"/>
    <w:rsid w:val="00D40E2A"/>
    <w:rsid w:val="00D40EDC"/>
    <w:rsid w:val="00D41228"/>
    <w:rsid w:val="00D41304"/>
    <w:rsid w:val="00D41415"/>
    <w:rsid w:val="00D4184E"/>
    <w:rsid w:val="00D41A33"/>
    <w:rsid w:val="00D41E56"/>
    <w:rsid w:val="00D41E8A"/>
    <w:rsid w:val="00D422C8"/>
    <w:rsid w:val="00D422F7"/>
    <w:rsid w:val="00D4234D"/>
    <w:rsid w:val="00D423D5"/>
    <w:rsid w:val="00D424C5"/>
    <w:rsid w:val="00D4266F"/>
    <w:rsid w:val="00D42732"/>
    <w:rsid w:val="00D42F7B"/>
    <w:rsid w:val="00D43102"/>
    <w:rsid w:val="00D43305"/>
    <w:rsid w:val="00D43649"/>
    <w:rsid w:val="00D43953"/>
    <w:rsid w:val="00D43EC5"/>
    <w:rsid w:val="00D44233"/>
    <w:rsid w:val="00D44334"/>
    <w:rsid w:val="00D4446E"/>
    <w:rsid w:val="00D449AA"/>
    <w:rsid w:val="00D44A8C"/>
    <w:rsid w:val="00D4514C"/>
    <w:rsid w:val="00D4578A"/>
    <w:rsid w:val="00D45A94"/>
    <w:rsid w:val="00D45BCD"/>
    <w:rsid w:val="00D45CE9"/>
    <w:rsid w:val="00D4606C"/>
    <w:rsid w:val="00D46072"/>
    <w:rsid w:val="00D4627C"/>
    <w:rsid w:val="00D463F0"/>
    <w:rsid w:val="00D46546"/>
    <w:rsid w:val="00D4673D"/>
    <w:rsid w:val="00D46A40"/>
    <w:rsid w:val="00D46C3D"/>
    <w:rsid w:val="00D46D10"/>
    <w:rsid w:val="00D474F6"/>
    <w:rsid w:val="00D475E8"/>
    <w:rsid w:val="00D476B1"/>
    <w:rsid w:val="00D477D5"/>
    <w:rsid w:val="00D479D7"/>
    <w:rsid w:val="00D47A5A"/>
    <w:rsid w:val="00D47B6F"/>
    <w:rsid w:val="00D47E7C"/>
    <w:rsid w:val="00D47F83"/>
    <w:rsid w:val="00D500C0"/>
    <w:rsid w:val="00D50153"/>
    <w:rsid w:val="00D501B8"/>
    <w:rsid w:val="00D50345"/>
    <w:rsid w:val="00D5055E"/>
    <w:rsid w:val="00D50A23"/>
    <w:rsid w:val="00D50B23"/>
    <w:rsid w:val="00D50E45"/>
    <w:rsid w:val="00D50EE3"/>
    <w:rsid w:val="00D511DC"/>
    <w:rsid w:val="00D512F6"/>
    <w:rsid w:val="00D51C23"/>
    <w:rsid w:val="00D51C7F"/>
    <w:rsid w:val="00D51D7B"/>
    <w:rsid w:val="00D51F48"/>
    <w:rsid w:val="00D5221A"/>
    <w:rsid w:val="00D52448"/>
    <w:rsid w:val="00D524B1"/>
    <w:rsid w:val="00D5252D"/>
    <w:rsid w:val="00D52AA7"/>
    <w:rsid w:val="00D52B18"/>
    <w:rsid w:val="00D52D2B"/>
    <w:rsid w:val="00D52D87"/>
    <w:rsid w:val="00D52EBF"/>
    <w:rsid w:val="00D53791"/>
    <w:rsid w:val="00D53A47"/>
    <w:rsid w:val="00D53FCA"/>
    <w:rsid w:val="00D5415A"/>
    <w:rsid w:val="00D54708"/>
    <w:rsid w:val="00D548B2"/>
    <w:rsid w:val="00D54900"/>
    <w:rsid w:val="00D54C96"/>
    <w:rsid w:val="00D54E48"/>
    <w:rsid w:val="00D54FFB"/>
    <w:rsid w:val="00D550A3"/>
    <w:rsid w:val="00D550C0"/>
    <w:rsid w:val="00D5520B"/>
    <w:rsid w:val="00D55225"/>
    <w:rsid w:val="00D5581A"/>
    <w:rsid w:val="00D55B2B"/>
    <w:rsid w:val="00D55C37"/>
    <w:rsid w:val="00D55DC8"/>
    <w:rsid w:val="00D55E3A"/>
    <w:rsid w:val="00D56072"/>
    <w:rsid w:val="00D5622F"/>
    <w:rsid w:val="00D56425"/>
    <w:rsid w:val="00D56477"/>
    <w:rsid w:val="00D564E0"/>
    <w:rsid w:val="00D56A45"/>
    <w:rsid w:val="00D56BBC"/>
    <w:rsid w:val="00D56C14"/>
    <w:rsid w:val="00D56E3C"/>
    <w:rsid w:val="00D57057"/>
    <w:rsid w:val="00D5718B"/>
    <w:rsid w:val="00D57209"/>
    <w:rsid w:val="00D572A5"/>
    <w:rsid w:val="00D572F9"/>
    <w:rsid w:val="00D5750A"/>
    <w:rsid w:val="00D5761D"/>
    <w:rsid w:val="00D578ED"/>
    <w:rsid w:val="00D579B1"/>
    <w:rsid w:val="00D57D09"/>
    <w:rsid w:val="00D600DE"/>
    <w:rsid w:val="00D60279"/>
    <w:rsid w:val="00D60472"/>
    <w:rsid w:val="00D6075D"/>
    <w:rsid w:val="00D6085C"/>
    <w:rsid w:val="00D60AC7"/>
    <w:rsid w:val="00D60CEA"/>
    <w:rsid w:val="00D60D99"/>
    <w:rsid w:val="00D60F20"/>
    <w:rsid w:val="00D61670"/>
    <w:rsid w:val="00D6194A"/>
    <w:rsid w:val="00D61A9E"/>
    <w:rsid w:val="00D61E67"/>
    <w:rsid w:val="00D61F6D"/>
    <w:rsid w:val="00D61FD6"/>
    <w:rsid w:val="00D620A0"/>
    <w:rsid w:val="00D62104"/>
    <w:rsid w:val="00D62675"/>
    <w:rsid w:val="00D6288A"/>
    <w:rsid w:val="00D629EF"/>
    <w:rsid w:val="00D62E6C"/>
    <w:rsid w:val="00D6300D"/>
    <w:rsid w:val="00D63096"/>
    <w:rsid w:val="00D63132"/>
    <w:rsid w:val="00D639B5"/>
    <w:rsid w:val="00D63B43"/>
    <w:rsid w:val="00D63B46"/>
    <w:rsid w:val="00D641E7"/>
    <w:rsid w:val="00D64392"/>
    <w:rsid w:val="00D643EE"/>
    <w:rsid w:val="00D6452D"/>
    <w:rsid w:val="00D645AA"/>
    <w:rsid w:val="00D645B8"/>
    <w:rsid w:val="00D647FE"/>
    <w:rsid w:val="00D64FD1"/>
    <w:rsid w:val="00D65362"/>
    <w:rsid w:val="00D6557B"/>
    <w:rsid w:val="00D6570C"/>
    <w:rsid w:val="00D6580C"/>
    <w:rsid w:val="00D65ABB"/>
    <w:rsid w:val="00D65B84"/>
    <w:rsid w:val="00D65BC5"/>
    <w:rsid w:val="00D66059"/>
    <w:rsid w:val="00D6609E"/>
    <w:rsid w:val="00D6610D"/>
    <w:rsid w:val="00D6621D"/>
    <w:rsid w:val="00D662C8"/>
    <w:rsid w:val="00D662F1"/>
    <w:rsid w:val="00D663E4"/>
    <w:rsid w:val="00D664DA"/>
    <w:rsid w:val="00D6674B"/>
    <w:rsid w:val="00D66853"/>
    <w:rsid w:val="00D66B25"/>
    <w:rsid w:val="00D66EC1"/>
    <w:rsid w:val="00D66EF9"/>
    <w:rsid w:val="00D6740F"/>
    <w:rsid w:val="00D67900"/>
    <w:rsid w:val="00D67B0A"/>
    <w:rsid w:val="00D67B53"/>
    <w:rsid w:val="00D67BF8"/>
    <w:rsid w:val="00D67FA2"/>
    <w:rsid w:val="00D70399"/>
    <w:rsid w:val="00D7044C"/>
    <w:rsid w:val="00D704CE"/>
    <w:rsid w:val="00D705C5"/>
    <w:rsid w:val="00D7075C"/>
    <w:rsid w:val="00D708BF"/>
    <w:rsid w:val="00D708E7"/>
    <w:rsid w:val="00D70A1C"/>
    <w:rsid w:val="00D70AB3"/>
    <w:rsid w:val="00D70B24"/>
    <w:rsid w:val="00D70D50"/>
    <w:rsid w:val="00D70F99"/>
    <w:rsid w:val="00D71477"/>
    <w:rsid w:val="00D71573"/>
    <w:rsid w:val="00D71675"/>
    <w:rsid w:val="00D718C1"/>
    <w:rsid w:val="00D71A49"/>
    <w:rsid w:val="00D71A53"/>
    <w:rsid w:val="00D71E92"/>
    <w:rsid w:val="00D71F75"/>
    <w:rsid w:val="00D722F5"/>
    <w:rsid w:val="00D72404"/>
    <w:rsid w:val="00D72457"/>
    <w:rsid w:val="00D72768"/>
    <w:rsid w:val="00D727D2"/>
    <w:rsid w:val="00D728E5"/>
    <w:rsid w:val="00D72BE8"/>
    <w:rsid w:val="00D72C2E"/>
    <w:rsid w:val="00D72FBD"/>
    <w:rsid w:val="00D7301B"/>
    <w:rsid w:val="00D73082"/>
    <w:rsid w:val="00D73217"/>
    <w:rsid w:val="00D732AC"/>
    <w:rsid w:val="00D733AD"/>
    <w:rsid w:val="00D73454"/>
    <w:rsid w:val="00D7373C"/>
    <w:rsid w:val="00D73A40"/>
    <w:rsid w:val="00D73EE5"/>
    <w:rsid w:val="00D74031"/>
    <w:rsid w:val="00D74131"/>
    <w:rsid w:val="00D742F7"/>
    <w:rsid w:val="00D743FC"/>
    <w:rsid w:val="00D744F6"/>
    <w:rsid w:val="00D74517"/>
    <w:rsid w:val="00D7466C"/>
    <w:rsid w:val="00D747F5"/>
    <w:rsid w:val="00D74B83"/>
    <w:rsid w:val="00D74F70"/>
    <w:rsid w:val="00D75105"/>
    <w:rsid w:val="00D75165"/>
    <w:rsid w:val="00D753E0"/>
    <w:rsid w:val="00D754D4"/>
    <w:rsid w:val="00D75530"/>
    <w:rsid w:val="00D756C7"/>
    <w:rsid w:val="00D757C7"/>
    <w:rsid w:val="00D75848"/>
    <w:rsid w:val="00D75B10"/>
    <w:rsid w:val="00D75B66"/>
    <w:rsid w:val="00D76172"/>
    <w:rsid w:val="00D7628A"/>
    <w:rsid w:val="00D763E6"/>
    <w:rsid w:val="00D765E3"/>
    <w:rsid w:val="00D765FD"/>
    <w:rsid w:val="00D76631"/>
    <w:rsid w:val="00D7669A"/>
    <w:rsid w:val="00D76F75"/>
    <w:rsid w:val="00D77073"/>
    <w:rsid w:val="00D77150"/>
    <w:rsid w:val="00D77211"/>
    <w:rsid w:val="00D774CA"/>
    <w:rsid w:val="00D77643"/>
    <w:rsid w:val="00D776C6"/>
    <w:rsid w:val="00D77881"/>
    <w:rsid w:val="00D77B88"/>
    <w:rsid w:val="00D77C55"/>
    <w:rsid w:val="00D806FB"/>
    <w:rsid w:val="00D80842"/>
    <w:rsid w:val="00D80978"/>
    <w:rsid w:val="00D80A17"/>
    <w:rsid w:val="00D80EE7"/>
    <w:rsid w:val="00D813D5"/>
    <w:rsid w:val="00D81517"/>
    <w:rsid w:val="00D8155A"/>
    <w:rsid w:val="00D8162B"/>
    <w:rsid w:val="00D817A9"/>
    <w:rsid w:val="00D817B5"/>
    <w:rsid w:val="00D8183F"/>
    <w:rsid w:val="00D81B0B"/>
    <w:rsid w:val="00D81D18"/>
    <w:rsid w:val="00D81D50"/>
    <w:rsid w:val="00D82152"/>
    <w:rsid w:val="00D82154"/>
    <w:rsid w:val="00D82321"/>
    <w:rsid w:val="00D82345"/>
    <w:rsid w:val="00D824CE"/>
    <w:rsid w:val="00D824F4"/>
    <w:rsid w:val="00D82A5A"/>
    <w:rsid w:val="00D82CFB"/>
    <w:rsid w:val="00D82E3C"/>
    <w:rsid w:val="00D82E4E"/>
    <w:rsid w:val="00D82E77"/>
    <w:rsid w:val="00D83439"/>
    <w:rsid w:val="00D836E3"/>
    <w:rsid w:val="00D83E11"/>
    <w:rsid w:val="00D83F02"/>
    <w:rsid w:val="00D83F6B"/>
    <w:rsid w:val="00D83FCB"/>
    <w:rsid w:val="00D84417"/>
    <w:rsid w:val="00D847F1"/>
    <w:rsid w:val="00D84C83"/>
    <w:rsid w:val="00D84E0A"/>
    <w:rsid w:val="00D84EED"/>
    <w:rsid w:val="00D85203"/>
    <w:rsid w:val="00D85222"/>
    <w:rsid w:val="00D852BD"/>
    <w:rsid w:val="00D85357"/>
    <w:rsid w:val="00D854CA"/>
    <w:rsid w:val="00D85595"/>
    <w:rsid w:val="00D85878"/>
    <w:rsid w:val="00D85EA9"/>
    <w:rsid w:val="00D85EE6"/>
    <w:rsid w:val="00D85FC2"/>
    <w:rsid w:val="00D861CD"/>
    <w:rsid w:val="00D86591"/>
    <w:rsid w:val="00D86881"/>
    <w:rsid w:val="00D868A7"/>
    <w:rsid w:val="00D86A93"/>
    <w:rsid w:val="00D86B22"/>
    <w:rsid w:val="00D86BF8"/>
    <w:rsid w:val="00D86CCF"/>
    <w:rsid w:val="00D86E2A"/>
    <w:rsid w:val="00D86E4B"/>
    <w:rsid w:val="00D8724B"/>
    <w:rsid w:val="00D87390"/>
    <w:rsid w:val="00D8766F"/>
    <w:rsid w:val="00D87929"/>
    <w:rsid w:val="00D87A70"/>
    <w:rsid w:val="00D87CA3"/>
    <w:rsid w:val="00D87CB2"/>
    <w:rsid w:val="00D87D65"/>
    <w:rsid w:val="00D90015"/>
    <w:rsid w:val="00D90743"/>
    <w:rsid w:val="00D90C36"/>
    <w:rsid w:val="00D91024"/>
    <w:rsid w:val="00D910DA"/>
    <w:rsid w:val="00D91187"/>
    <w:rsid w:val="00D91251"/>
    <w:rsid w:val="00D912EE"/>
    <w:rsid w:val="00D91493"/>
    <w:rsid w:val="00D914A7"/>
    <w:rsid w:val="00D91555"/>
    <w:rsid w:val="00D9194A"/>
    <w:rsid w:val="00D91978"/>
    <w:rsid w:val="00D91997"/>
    <w:rsid w:val="00D91CF3"/>
    <w:rsid w:val="00D91EA8"/>
    <w:rsid w:val="00D92106"/>
    <w:rsid w:val="00D9239B"/>
    <w:rsid w:val="00D92A7D"/>
    <w:rsid w:val="00D92C54"/>
    <w:rsid w:val="00D93050"/>
    <w:rsid w:val="00D931DB"/>
    <w:rsid w:val="00D932C1"/>
    <w:rsid w:val="00D935AE"/>
    <w:rsid w:val="00D93771"/>
    <w:rsid w:val="00D93AA1"/>
    <w:rsid w:val="00D93C2C"/>
    <w:rsid w:val="00D93D35"/>
    <w:rsid w:val="00D93DA0"/>
    <w:rsid w:val="00D9405D"/>
    <w:rsid w:val="00D94228"/>
    <w:rsid w:val="00D943CE"/>
    <w:rsid w:val="00D94439"/>
    <w:rsid w:val="00D944D8"/>
    <w:rsid w:val="00D94595"/>
    <w:rsid w:val="00D94A06"/>
    <w:rsid w:val="00D94C36"/>
    <w:rsid w:val="00D94D64"/>
    <w:rsid w:val="00D94F80"/>
    <w:rsid w:val="00D951C9"/>
    <w:rsid w:val="00D955F3"/>
    <w:rsid w:val="00D958EC"/>
    <w:rsid w:val="00D958EE"/>
    <w:rsid w:val="00D95C91"/>
    <w:rsid w:val="00D95D47"/>
    <w:rsid w:val="00D95DF7"/>
    <w:rsid w:val="00D96626"/>
    <w:rsid w:val="00D967E2"/>
    <w:rsid w:val="00D9685F"/>
    <w:rsid w:val="00D9688F"/>
    <w:rsid w:val="00D969B8"/>
    <w:rsid w:val="00D96B25"/>
    <w:rsid w:val="00D973A6"/>
    <w:rsid w:val="00D97438"/>
    <w:rsid w:val="00D979B7"/>
    <w:rsid w:val="00D97B2E"/>
    <w:rsid w:val="00D97CC2"/>
    <w:rsid w:val="00D97CE6"/>
    <w:rsid w:val="00DA01C8"/>
    <w:rsid w:val="00DA0551"/>
    <w:rsid w:val="00DA06D5"/>
    <w:rsid w:val="00DA0E4F"/>
    <w:rsid w:val="00DA0F0E"/>
    <w:rsid w:val="00DA11B9"/>
    <w:rsid w:val="00DA1BB2"/>
    <w:rsid w:val="00DA1CEF"/>
    <w:rsid w:val="00DA1CF5"/>
    <w:rsid w:val="00DA1DB5"/>
    <w:rsid w:val="00DA1DE5"/>
    <w:rsid w:val="00DA20AE"/>
    <w:rsid w:val="00DA2274"/>
    <w:rsid w:val="00DA2484"/>
    <w:rsid w:val="00DA2732"/>
    <w:rsid w:val="00DA27A7"/>
    <w:rsid w:val="00DA288D"/>
    <w:rsid w:val="00DA2A01"/>
    <w:rsid w:val="00DA2B3F"/>
    <w:rsid w:val="00DA2CAF"/>
    <w:rsid w:val="00DA2E38"/>
    <w:rsid w:val="00DA2E79"/>
    <w:rsid w:val="00DA30DD"/>
    <w:rsid w:val="00DA3191"/>
    <w:rsid w:val="00DA330D"/>
    <w:rsid w:val="00DA333D"/>
    <w:rsid w:val="00DA33C4"/>
    <w:rsid w:val="00DA33C7"/>
    <w:rsid w:val="00DA34ED"/>
    <w:rsid w:val="00DA36DA"/>
    <w:rsid w:val="00DA3E11"/>
    <w:rsid w:val="00DA3E98"/>
    <w:rsid w:val="00DA41BD"/>
    <w:rsid w:val="00DA4505"/>
    <w:rsid w:val="00DA45DB"/>
    <w:rsid w:val="00DA473C"/>
    <w:rsid w:val="00DA4957"/>
    <w:rsid w:val="00DA4975"/>
    <w:rsid w:val="00DA4AEF"/>
    <w:rsid w:val="00DA4BFF"/>
    <w:rsid w:val="00DA4C2B"/>
    <w:rsid w:val="00DA4C56"/>
    <w:rsid w:val="00DA4CB7"/>
    <w:rsid w:val="00DA4DC4"/>
    <w:rsid w:val="00DA4ECE"/>
    <w:rsid w:val="00DA4F48"/>
    <w:rsid w:val="00DA50EF"/>
    <w:rsid w:val="00DA5274"/>
    <w:rsid w:val="00DA58E1"/>
    <w:rsid w:val="00DA601D"/>
    <w:rsid w:val="00DA60F8"/>
    <w:rsid w:val="00DA65E6"/>
    <w:rsid w:val="00DA67D6"/>
    <w:rsid w:val="00DA7318"/>
    <w:rsid w:val="00DA753B"/>
    <w:rsid w:val="00DA7919"/>
    <w:rsid w:val="00DA7C0C"/>
    <w:rsid w:val="00DA7C7C"/>
    <w:rsid w:val="00DA7DB7"/>
    <w:rsid w:val="00DA7F70"/>
    <w:rsid w:val="00DB01FE"/>
    <w:rsid w:val="00DB06BD"/>
    <w:rsid w:val="00DB06F0"/>
    <w:rsid w:val="00DB0A14"/>
    <w:rsid w:val="00DB0C1C"/>
    <w:rsid w:val="00DB0C87"/>
    <w:rsid w:val="00DB0D26"/>
    <w:rsid w:val="00DB0DFC"/>
    <w:rsid w:val="00DB1184"/>
    <w:rsid w:val="00DB1299"/>
    <w:rsid w:val="00DB1984"/>
    <w:rsid w:val="00DB2008"/>
    <w:rsid w:val="00DB236A"/>
    <w:rsid w:val="00DB237A"/>
    <w:rsid w:val="00DB2722"/>
    <w:rsid w:val="00DB2855"/>
    <w:rsid w:val="00DB291B"/>
    <w:rsid w:val="00DB29A1"/>
    <w:rsid w:val="00DB2A25"/>
    <w:rsid w:val="00DB2C22"/>
    <w:rsid w:val="00DB37E4"/>
    <w:rsid w:val="00DB3A71"/>
    <w:rsid w:val="00DB3C4B"/>
    <w:rsid w:val="00DB3E37"/>
    <w:rsid w:val="00DB3E3D"/>
    <w:rsid w:val="00DB3ECB"/>
    <w:rsid w:val="00DB416C"/>
    <w:rsid w:val="00DB4329"/>
    <w:rsid w:val="00DB43BE"/>
    <w:rsid w:val="00DB4406"/>
    <w:rsid w:val="00DB442A"/>
    <w:rsid w:val="00DB4B33"/>
    <w:rsid w:val="00DB4B78"/>
    <w:rsid w:val="00DB4B8B"/>
    <w:rsid w:val="00DB4B90"/>
    <w:rsid w:val="00DB4BBB"/>
    <w:rsid w:val="00DB4D53"/>
    <w:rsid w:val="00DB5229"/>
    <w:rsid w:val="00DB55C4"/>
    <w:rsid w:val="00DB563C"/>
    <w:rsid w:val="00DB571E"/>
    <w:rsid w:val="00DB5939"/>
    <w:rsid w:val="00DB5E98"/>
    <w:rsid w:val="00DB5F77"/>
    <w:rsid w:val="00DB6125"/>
    <w:rsid w:val="00DB6198"/>
    <w:rsid w:val="00DB64D7"/>
    <w:rsid w:val="00DB6870"/>
    <w:rsid w:val="00DB6978"/>
    <w:rsid w:val="00DB6989"/>
    <w:rsid w:val="00DB6A1B"/>
    <w:rsid w:val="00DB6B31"/>
    <w:rsid w:val="00DB6B65"/>
    <w:rsid w:val="00DB6C74"/>
    <w:rsid w:val="00DB6FFF"/>
    <w:rsid w:val="00DB779A"/>
    <w:rsid w:val="00DB77B1"/>
    <w:rsid w:val="00DB7BFD"/>
    <w:rsid w:val="00DC0265"/>
    <w:rsid w:val="00DC03CD"/>
    <w:rsid w:val="00DC04F2"/>
    <w:rsid w:val="00DC06F7"/>
    <w:rsid w:val="00DC08EC"/>
    <w:rsid w:val="00DC0A68"/>
    <w:rsid w:val="00DC0C64"/>
    <w:rsid w:val="00DC0CB0"/>
    <w:rsid w:val="00DC0EAE"/>
    <w:rsid w:val="00DC1140"/>
    <w:rsid w:val="00DC1248"/>
    <w:rsid w:val="00DC182F"/>
    <w:rsid w:val="00DC1D1A"/>
    <w:rsid w:val="00DC2042"/>
    <w:rsid w:val="00DC2284"/>
    <w:rsid w:val="00DC24E6"/>
    <w:rsid w:val="00DC2596"/>
    <w:rsid w:val="00DC2665"/>
    <w:rsid w:val="00DC2A82"/>
    <w:rsid w:val="00DC2DF5"/>
    <w:rsid w:val="00DC3024"/>
    <w:rsid w:val="00DC3517"/>
    <w:rsid w:val="00DC355E"/>
    <w:rsid w:val="00DC3B35"/>
    <w:rsid w:val="00DC464C"/>
    <w:rsid w:val="00DC46AD"/>
    <w:rsid w:val="00DC4B18"/>
    <w:rsid w:val="00DC4CFF"/>
    <w:rsid w:val="00DC4F79"/>
    <w:rsid w:val="00DC5530"/>
    <w:rsid w:val="00DC588F"/>
    <w:rsid w:val="00DC5AE7"/>
    <w:rsid w:val="00DC5B21"/>
    <w:rsid w:val="00DC5ECB"/>
    <w:rsid w:val="00DC6026"/>
    <w:rsid w:val="00DC64E0"/>
    <w:rsid w:val="00DC699A"/>
    <w:rsid w:val="00DC69E8"/>
    <w:rsid w:val="00DC6CC3"/>
    <w:rsid w:val="00DC6D3D"/>
    <w:rsid w:val="00DC6E06"/>
    <w:rsid w:val="00DC703A"/>
    <w:rsid w:val="00DC71F5"/>
    <w:rsid w:val="00DC74EF"/>
    <w:rsid w:val="00DC7784"/>
    <w:rsid w:val="00DC7D5C"/>
    <w:rsid w:val="00DC7E0C"/>
    <w:rsid w:val="00DC7EF5"/>
    <w:rsid w:val="00DC7FAD"/>
    <w:rsid w:val="00DD0171"/>
    <w:rsid w:val="00DD04B1"/>
    <w:rsid w:val="00DD04C0"/>
    <w:rsid w:val="00DD0712"/>
    <w:rsid w:val="00DD074A"/>
    <w:rsid w:val="00DD087A"/>
    <w:rsid w:val="00DD090D"/>
    <w:rsid w:val="00DD09FF"/>
    <w:rsid w:val="00DD0A4E"/>
    <w:rsid w:val="00DD0AC0"/>
    <w:rsid w:val="00DD0B39"/>
    <w:rsid w:val="00DD0CB4"/>
    <w:rsid w:val="00DD0D99"/>
    <w:rsid w:val="00DD0E1F"/>
    <w:rsid w:val="00DD1016"/>
    <w:rsid w:val="00DD13B3"/>
    <w:rsid w:val="00DD1669"/>
    <w:rsid w:val="00DD1744"/>
    <w:rsid w:val="00DD1B71"/>
    <w:rsid w:val="00DD1B78"/>
    <w:rsid w:val="00DD1BE8"/>
    <w:rsid w:val="00DD1C8E"/>
    <w:rsid w:val="00DD1DF4"/>
    <w:rsid w:val="00DD1E53"/>
    <w:rsid w:val="00DD1F27"/>
    <w:rsid w:val="00DD23A5"/>
    <w:rsid w:val="00DD2514"/>
    <w:rsid w:val="00DD25BF"/>
    <w:rsid w:val="00DD2926"/>
    <w:rsid w:val="00DD29A2"/>
    <w:rsid w:val="00DD2A95"/>
    <w:rsid w:val="00DD2CA7"/>
    <w:rsid w:val="00DD2D27"/>
    <w:rsid w:val="00DD301D"/>
    <w:rsid w:val="00DD31B6"/>
    <w:rsid w:val="00DD351C"/>
    <w:rsid w:val="00DD3855"/>
    <w:rsid w:val="00DD386E"/>
    <w:rsid w:val="00DD3A3A"/>
    <w:rsid w:val="00DD3AF8"/>
    <w:rsid w:val="00DD3B36"/>
    <w:rsid w:val="00DD4058"/>
    <w:rsid w:val="00DD41F9"/>
    <w:rsid w:val="00DD4489"/>
    <w:rsid w:val="00DD4780"/>
    <w:rsid w:val="00DD4788"/>
    <w:rsid w:val="00DD4DB3"/>
    <w:rsid w:val="00DD5099"/>
    <w:rsid w:val="00DD51C1"/>
    <w:rsid w:val="00DD5960"/>
    <w:rsid w:val="00DD5AC6"/>
    <w:rsid w:val="00DD5B96"/>
    <w:rsid w:val="00DD5F39"/>
    <w:rsid w:val="00DD5FE1"/>
    <w:rsid w:val="00DD6290"/>
    <w:rsid w:val="00DD6372"/>
    <w:rsid w:val="00DD63FC"/>
    <w:rsid w:val="00DD64A6"/>
    <w:rsid w:val="00DD6722"/>
    <w:rsid w:val="00DD6769"/>
    <w:rsid w:val="00DD6872"/>
    <w:rsid w:val="00DD6B29"/>
    <w:rsid w:val="00DD6B4F"/>
    <w:rsid w:val="00DD6C30"/>
    <w:rsid w:val="00DD6DF7"/>
    <w:rsid w:val="00DD720C"/>
    <w:rsid w:val="00DD7224"/>
    <w:rsid w:val="00DD763B"/>
    <w:rsid w:val="00DD76D1"/>
    <w:rsid w:val="00DD791F"/>
    <w:rsid w:val="00DD7A22"/>
    <w:rsid w:val="00DD7B19"/>
    <w:rsid w:val="00DD7D78"/>
    <w:rsid w:val="00DD7EA4"/>
    <w:rsid w:val="00DE03EC"/>
    <w:rsid w:val="00DE0456"/>
    <w:rsid w:val="00DE0575"/>
    <w:rsid w:val="00DE05BA"/>
    <w:rsid w:val="00DE05C9"/>
    <w:rsid w:val="00DE06B4"/>
    <w:rsid w:val="00DE0A4B"/>
    <w:rsid w:val="00DE0B68"/>
    <w:rsid w:val="00DE0BBA"/>
    <w:rsid w:val="00DE0CC6"/>
    <w:rsid w:val="00DE0D07"/>
    <w:rsid w:val="00DE0E09"/>
    <w:rsid w:val="00DE175B"/>
    <w:rsid w:val="00DE1A77"/>
    <w:rsid w:val="00DE1CBD"/>
    <w:rsid w:val="00DE1CFB"/>
    <w:rsid w:val="00DE1D30"/>
    <w:rsid w:val="00DE212E"/>
    <w:rsid w:val="00DE214C"/>
    <w:rsid w:val="00DE215D"/>
    <w:rsid w:val="00DE2254"/>
    <w:rsid w:val="00DE23BC"/>
    <w:rsid w:val="00DE25F9"/>
    <w:rsid w:val="00DE3423"/>
    <w:rsid w:val="00DE354F"/>
    <w:rsid w:val="00DE3690"/>
    <w:rsid w:val="00DE373F"/>
    <w:rsid w:val="00DE39F3"/>
    <w:rsid w:val="00DE3A6E"/>
    <w:rsid w:val="00DE3F06"/>
    <w:rsid w:val="00DE409F"/>
    <w:rsid w:val="00DE40EF"/>
    <w:rsid w:val="00DE4127"/>
    <w:rsid w:val="00DE4410"/>
    <w:rsid w:val="00DE461C"/>
    <w:rsid w:val="00DE46E6"/>
    <w:rsid w:val="00DE4A26"/>
    <w:rsid w:val="00DE4A8E"/>
    <w:rsid w:val="00DE4C7B"/>
    <w:rsid w:val="00DE4D1B"/>
    <w:rsid w:val="00DE4D2A"/>
    <w:rsid w:val="00DE4F31"/>
    <w:rsid w:val="00DE4FB7"/>
    <w:rsid w:val="00DE4FE7"/>
    <w:rsid w:val="00DE517F"/>
    <w:rsid w:val="00DE5184"/>
    <w:rsid w:val="00DE52D7"/>
    <w:rsid w:val="00DE536C"/>
    <w:rsid w:val="00DE53E7"/>
    <w:rsid w:val="00DE55BD"/>
    <w:rsid w:val="00DE565C"/>
    <w:rsid w:val="00DE57E0"/>
    <w:rsid w:val="00DE5858"/>
    <w:rsid w:val="00DE5B56"/>
    <w:rsid w:val="00DE5CBA"/>
    <w:rsid w:val="00DE5CCF"/>
    <w:rsid w:val="00DE5EC2"/>
    <w:rsid w:val="00DE5FE3"/>
    <w:rsid w:val="00DE6061"/>
    <w:rsid w:val="00DE60AD"/>
    <w:rsid w:val="00DE673D"/>
    <w:rsid w:val="00DE6B0B"/>
    <w:rsid w:val="00DE6F92"/>
    <w:rsid w:val="00DE701D"/>
    <w:rsid w:val="00DE7E3F"/>
    <w:rsid w:val="00DF00AD"/>
    <w:rsid w:val="00DF0147"/>
    <w:rsid w:val="00DF028F"/>
    <w:rsid w:val="00DF0745"/>
    <w:rsid w:val="00DF088E"/>
    <w:rsid w:val="00DF0B43"/>
    <w:rsid w:val="00DF0E43"/>
    <w:rsid w:val="00DF0EBE"/>
    <w:rsid w:val="00DF13A4"/>
    <w:rsid w:val="00DF1413"/>
    <w:rsid w:val="00DF1492"/>
    <w:rsid w:val="00DF15EB"/>
    <w:rsid w:val="00DF179C"/>
    <w:rsid w:val="00DF1892"/>
    <w:rsid w:val="00DF1A60"/>
    <w:rsid w:val="00DF1D05"/>
    <w:rsid w:val="00DF1E4A"/>
    <w:rsid w:val="00DF2156"/>
    <w:rsid w:val="00DF21C0"/>
    <w:rsid w:val="00DF236F"/>
    <w:rsid w:val="00DF254D"/>
    <w:rsid w:val="00DF265A"/>
    <w:rsid w:val="00DF268C"/>
    <w:rsid w:val="00DF3092"/>
    <w:rsid w:val="00DF34E0"/>
    <w:rsid w:val="00DF368E"/>
    <w:rsid w:val="00DF37E7"/>
    <w:rsid w:val="00DF3995"/>
    <w:rsid w:val="00DF3D6B"/>
    <w:rsid w:val="00DF40E8"/>
    <w:rsid w:val="00DF430E"/>
    <w:rsid w:val="00DF4405"/>
    <w:rsid w:val="00DF455E"/>
    <w:rsid w:val="00DF46E8"/>
    <w:rsid w:val="00DF4820"/>
    <w:rsid w:val="00DF4822"/>
    <w:rsid w:val="00DF49F6"/>
    <w:rsid w:val="00DF4C2A"/>
    <w:rsid w:val="00DF5231"/>
    <w:rsid w:val="00DF5A07"/>
    <w:rsid w:val="00DF5A6D"/>
    <w:rsid w:val="00DF5B2E"/>
    <w:rsid w:val="00DF5CE0"/>
    <w:rsid w:val="00DF5D28"/>
    <w:rsid w:val="00DF5D64"/>
    <w:rsid w:val="00DF5D6C"/>
    <w:rsid w:val="00DF5F7D"/>
    <w:rsid w:val="00DF65D1"/>
    <w:rsid w:val="00DF6762"/>
    <w:rsid w:val="00DF6871"/>
    <w:rsid w:val="00DF7049"/>
    <w:rsid w:val="00DF7059"/>
    <w:rsid w:val="00DF7103"/>
    <w:rsid w:val="00DF71F6"/>
    <w:rsid w:val="00DF736E"/>
    <w:rsid w:val="00DF7446"/>
    <w:rsid w:val="00DF74C7"/>
    <w:rsid w:val="00DF780F"/>
    <w:rsid w:val="00DF7E62"/>
    <w:rsid w:val="00E0009C"/>
    <w:rsid w:val="00E00355"/>
    <w:rsid w:val="00E00507"/>
    <w:rsid w:val="00E0077E"/>
    <w:rsid w:val="00E00805"/>
    <w:rsid w:val="00E00C7A"/>
    <w:rsid w:val="00E00E88"/>
    <w:rsid w:val="00E00F5F"/>
    <w:rsid w:val="00E010FF"/>
    <w:rsid w:val="00E011E9"/>
    <w:rsid w:val="00E01260"/>
    <w:rsid w:val="00E014B9"/>
    <w:rsid w:val="00E014C5"/>
    <w:rsid w:val="00E014D1"/>
    <w:rsid w:val="00E0154A"/>
    <w:rsid w:val="00E01812"/>
    <w:rsid w:val="00E01A27"/>
    <w:rsid w:val="00E02020"/>
    <w:rsid w:val="00E02076"/>
    <w:rsid w:val="00E02178"/>
    <w:rsid w:val="00E025CB"/>
    <w:rsid w:val="00E02669"/>
    <w:rsid w:val="00E02816"/>
    <w:rsid w:val="00E02885"/>
    <w:rsid w:val="00E02B37"/>
    <w:rsid w:val="00E02B76"/>
    <w:rsid w:val="00E02D24"/>
    <w:rsid w:val="00E02DBD"/>
    <w:rsid w:val="00E02E70"/>
    <w:rsid w:val="00E02EC8"/>
    <w:rsid w:val="00E0317D"/>
    <w:rsid w:val="00E0321E"/>
    <w:rsid w:val="00E034B4"/>
    <w:rsid w:val="00E03507"/>
    <w:rsid w:val="00E036D2"/>
    <w:rsid w:val="00E03801"/>
    <w:rsid w:val="00E038FF"/>
    <w:rsid w:val="00E0405A"/>
    <w:rsid w:val="00E0406A"/>
    <w:rsid w:val="00E0426E"/>
    <w:rsid w:val="00E04573"/>
    <w:rsid w:val="00E04682"/>
    <w:rsid w:val="00E04740"/>
    <w:rsid w:val="00E04747"/>
    <w:rsid w:val="00E048C0"/>
    <w:rsid w:val="00E04A19"/>
    <w:rsid w:val="00E04C67"/>
    <w:rsid w:val="00E04D01"/>
    <w:rsid w:val="00E04E17"/>
    <w:rsid w:val="00E04E7F"/>
    <w:rsid w:val="00E0514E"/>
    <w:rsid w:val="00E05205"/>
    <w:rsid w:val="00E0539A"/>
    <w:rsid w:val="00E05963"/>
    <w:rsid w:val="00E05AB5"/>
    <w:rsid w:val="00E05C5C"/>
    <w:rsid w:val="00E05EBC"/>
    <w:rsid w:val="00E06091"/>
    <w:rsid w:val="00E0628B"/>
    <w:rsid w:val="00E06483"/>
    <w:rsid w:val="00E064BE"/>
    <w:rsid w:val="00E06668"/>
    <w:rsid w:val="00E06881"/>
    <w:rsid w:val="00E06B61"/>
    <w:rsid w:val="00E06B68"/>
    <w:rsid w:val="00E06DA7"/>
    <w:rsid w:val="00E06F09"/>
    <w:rsid w:val="00E06F58"/>
    <w:rsid w:val="00E07030"/>
    <w:rsid w:val="00E07178"/>
    <w:rsid w:val="00E0740F"/>
    <w:rsid w:val="00E07684"/>
    <w:rsid w:val="00E07821"/>
    <w:rsid w:val="00E07972"/>
    <w:rsid w:val="00E100CD"/>
    <w:rsid w:val="00E10BA4"/>
    <w:rsid w:val="00E10D2E"/>
    <w:rsid w:val="00E10E36"/>
    <w:rsid w:val="00E111D1"/>
    <w:rsid w:val="00E11413"/>
    <w:rsid w:val="00E1162F"/>
    <w:rsid w:val="00E1163B"/>
    <w:rsid w:val="00E11852"/>
    <w:rsid w:val="00E11D1F"/>
    <w:rsid w:val="00E11D32"/>
    <w:rsid w:val="00E11DB7"/>
    <w:rsid w:val="00E12061"/>
    <w:rsid w:val="00E12279"/>
    <w:rsid w:val="00E122DF"/>
    <w:rsid w:val="00E1234D"/>
    <w:rsid w:val="00E12358"/>
    <w:rsid w:val="00E128F2"/>
    <w:rsid w:val="00E12A38"/>
    <w:rsid w:val="00E12B94"/>
    <w:rsid w:val="00E12C73"/>
    <w:rsid w:val="00E12C8C"/>
    <w:rsid w:val="00E13002"/>
    <w:rsid w:val="00E1391F"/>
    <w:rsid w:val="00E1395F"/>
    <w:rsid w:val="00E1399D"/>
    <w:rsid w:val="00E13B8E"/>
    <w:rsid w:val="00E13BB7"/>
    <w:rsid w:val="00E13E15"/>
    <w:rsid w:val="00E13E65"/>
    <w:rsid w:val="00E13FB0"/>
    <w:rsid w:val="00E13FD8"/>
    <w:rsid w:val="00E14046"/>
    <w:rsid w:val="00E14098"/>
    <w:rsid w:val="00E14411"/>
    <w:rsid w:val="00E148EB"/>
    <w:rsid w:val="00E15005"/>
    <w:rsid w:val="00E1548F"/>
    <w:rsid w:val="00E15507"/>
    <w:rsid w:val="00E15586"/>
    <w:rsid w:val="00E159FB"/>
    <w:rsid w:val="00E15C5A"/>
    <w:rsid w:val="00E15D5B"/>
    <w:rsid w:val="00E15EAA"/>
    <w:rsid w:val="00E161B5"/>
    <w:rsid w:val="00E16457"/>
    <w:rsid w:val="00E164F4"/>
    <w:rsid w:val="00E16526"/>
    <w:rsid w:val="00E165B4"/>
    <w:rsid w:val="00E166D3"/>
    <w:rsid w:val="00E16777"/>
    <w:rsid w:val="00E16940"/>
    <w:rsid w:val="00E16AAD"/>
    <w:rsid w:val="00E16E79"/>
    <w:rsid w:val="00E16F8F"/>
    <w:rsid w:val="00E172C8"/>
    <w:rsid w:val="00E172CC"/>
    <w:rsid w:val="00E1773B"/>
    <w:rsid w:val="00E17A6E"/>
    <w:rsid w:val="00E17C11"/>
    <w:rsid w:val="00E17FC9"/>
    <w:rsid w:val="00E20265"/>
    <w:rsid w:val="00E206AE"/>
    <w:rsid w:val="00E20882"/>
    <w:rsid w:val="00E20A5C"/>
    <w:rsid w:val="00E20DE8"/>
    <w:rsid w:val="00E20E1C"/>
    <w:rsid w:val="00E20E5F"/>
    <w:rsid w:val="00E20EA6"/>
    <w:rsid w:val="00E2101C"/>
    <w:rsid w:val="00E216F5"/>
    <w:rsid w:val="00E21804"/>
    <w:rsid w:val="00E219AD"/>
    <w:rsid w:val="00E21CEF"/>
    <w:rsid w:val="00E21D28"/>
    <w:rsid w:val="00E21D37"/>
    <w:rsid w:val="00E21D65"/>
    <w:rsid w:val="00E21E5C"/>
    <w:rsid w:val="00E22279"/>
    <w:rsid w:val="00E22393"/>
    <w:rsid w:val="00E224C3"/>
    <w:rsid w:val="00E22509"/>
    <w:rsid w:val="00E22A29"/>
    <w:rsid w:val="00E22E34"/>
    <w:rsid w:val="00E2301C"/>
    <w:rsid w:val="00E2313F"/>
    <w:rsid w:val="00E234BB"/>
    <w:rsid w:val="00E23812"/>
    <w:rsid w:val="00E2384D"/>
    <w:rsid w:val="00E239C5"/>
    <w:rsid w:val="00E239FB"/>
    <w:rsid w:val="00E23DC8"/>
    <w:rsid w:val="00E23FD2"/>
    <w:rsid w:val="00E2451D"/>
    <w:rsid w:val="00E245BD"/>
    <w:rsid w:val="00E248BA"/>
    <w:rsid w:val="00E248BD"/>
    <w:rsid w:val="00E24995"/>
    <w:rsid w:val="00E24CD4"/>
    <w:rsid w:val="00E24D74"/>
    <w:rsid w:val="00E24F59"/>
    <w:rsid w:val="00E2521E"/>
    <w:rsid w:val="00E254F9"/>
    <w:rsid w:val="00E25687"/>
    <w:rsid w:val="00E25AF1"/>
    <w:rsid w:val="00E25EE5"/>
    <w:rsid w:val="00E260AA"/>
    <w:rsid w:val="00E261ED"/>
    <w:rsid w:val="00E2667A"/>
    <w:rsid w:val="00E268D9"/>
    <w:rsid w:val="00E26AA4"/>
    <w:rsid w:val="00E26D28"/>
    <w:rsid w:val="00E26DA6"/>
    <w:rsid w:val="00E26E68"/>
    <w:rsid w:val="00E2700F"/>
    <w:rsid w:val="00E272AA"/>
    <w:rsid w:val="00E27468"/>
    <w:rsid w:val="00E276E7"/>
    <w:rsid w:val="00E2778E"/>
    <w:rsid w:val="00E27793"/>
    <w:rsid w:val="00E27906"/>
    <w:rsid w:val="00E27A4D"/>
    <w:rsid w:val="00E27A6F"/>
    <w:rsid w:val="00E27B12"/>
    <w:rsid w:val="00E27B32"/>
    <w:rsid w:val="00E27D6B"/>
    <w:rsid w:val="00E27F5B"/>
    <w:rsid w:val="00E3011D"/>
    <w:rsid w:val="00E302FB"/>
    <w:rsid w:val="00E304E8"/>
    <w:rsid w:val="00E30512"/>
    <w:rsid w:val="00E3055D"/>
    <w:rsid w:val="00E30653"/>
    <w:rsid w:val="00E3065E"/>
    <w:rsid w:val="00E30939"/>
    <w:rsid w:val="00E309E3"/>
    <w:rsid w:val="00E30AF7"/>
    <w:rsid w:val="00E30E56"/>
    <w:rsid w:val="00E31441"/>
    <w:rsid w:val="00E3191B"/>
    <w:rsid w:val="00E31B22"/>
    <w:rsid w:val="00E31C70"/>
    <w:rsid w:val="00E31C8A"/>
    <w:rsid w:val="00E31D96"/>
    <w:rsid w:val="00E31E23"/>
    <w:rsid w:val="00E3234E"/>
    <w:rsid w:val="00E323AA"/>
    <w:rsid w:val="00E3244A"/>
    <w:rsid w:val="00E325CF"/>
    <w:rsid w:val="00E32869"/>
    <w:rsid w:val="00E328D1"/>
    <w:rsid w:val="00E3297C"/>
    <w:rsid w:val="00E32A3A"/>
    <w:rsid w:val="00E32A8A"/>
    <w:rsid w:val="00E32B6B"/>
    <w:rsid w:val="00E3317D"/>
    <w:rsid w:val="00E331E3"/>
    <w:rsid w:val="00E334D5"/>
    <w:rsid w:val="00E336FD"/>
    <w:rsid w:val="00E33774"/>
    <w:rsid w:val="00E33A44"/>
    <w:rsid w:val="00E33AED"/>
    <w:rsid w:val="00E33B1B"/>
    <w:rsid w:val="00E33BA3"/>
    <w:rsid w:val="00E33F81"/>
    <w:rsid w:val="00E341F8"/>
    <w:rsid w:val="00E34496"/>
    <w:rsid w:val="00E345BB"/>
    <w:rsid w:val="00E349DD"/>
    <w:rsid w:val="00E34A3B"/>
    <w:rsid w:val="00E34C37"/>
    <w:rsid w:val="00E34E9C"/>
    <w:rsid w:val="00E34F68"/>
    <w:rsid w:val="00E350A0"/>
    <w:rsid w:val="00E35830"/>
    <w:rsid w:val="00E3587D"/>
    <w:rsid w:val="00E358C4"/>
    <w:rsid w:val="00E3594A"/>
    <w:rsid w:val="00E35C8C"/>
    <w:rsid w:val="00E35F99"/>
    <w:rsid w:val="00E36029"/>
    <w:rsid w:val="00E36417"/>
    <w:rsid w:val="00E367B7"/>
    <w:rsid w:val="00E36C6B"/>
    <w:rsid w:val="00E36C72"/>
    <w:rsid w:val="00E37142"/>
    <w:rsid w:val="00E376F1"/>
    <w:rsid w:val="00E37EBA"/>
    <w:rsid w:val="00E40200"/>
    <w:rsid w:val="00E40284"/>
    <w:rsid w:val="00E40400"/>
    <w:rsid w:val="00E40898"/>
    <w:rsid w:val="00E408D1"/>
    <w:rsid w:val="00E40A7D"/>
    <w:rsid w:val="00E40E6C"/>
    <w:rsid w:val="00E40EFB"/>
    <w:rsid w:val="00E4105A"/>
    <w:rsid w:val="00E415ED"/>
    <w:rsid w:val="00E41912"/>
    <w:rsid w:val="00E41E80"/>
    <w:rsid w:val="00E41EC0"/>
    <w:rsid w:val="00E420D3"/>
    <w:rsid w:val="00E42157"/>
    <w:rsid w:val="00E422BD"/>
    <w:rsid w:val="00E42730"/>
    <w:rsid w:val="00E42CBB"/>
    <w:rsid w:val="00E42D64"/>
    <w:rsid w:val="00E42ED3"/>
    <w:rsid w:val="00E42EF6"/>
    <w:rsid w:val="00E43206"/>
    <w:rsid w:val="00E4328D"/>
    <w:rsid w:val="00E4346F"/>
    <w:rsid w:val="00E4370A"/>
    <w:rsid w:val="00E43757"/>
    <w:rsid w:val="00E43806"/>
    <w:rsid w:val="00E43A94"/>
    <w:rsid w:val="00E43B35"/>
    <w:rsid w:val="00E43B9C"/>
    <w:rsid w:val="00E43EBF"/>
    <w:rsid w:val="00E4409C"/>
    <w:rsid w:val="00E4410C"/>
    <w:rsid w:val="00E442A2"/>
    <w:rsid w:val="00E44498"/>
    <w:rsid w:val="00E44651"/>
    <w:rsid w:val="00E4489C"/>
    <w:rsid w:val="00E448FE"/>
    <w:rsid w:val="00E44AFA"/>
    <w:rsid w:val="00E44CF5"/>
    <w:rsid w:val="00E44E1A"/>
    <w:rsid w:val="00E44E74"/>
    <w:rsid w:val="00E44F13"/>
    <w:rsid w:val="00E44FCF"/>
    <w:rsid w:val="00E45705"/>
    <w:rsid w:val="00E45A84"/>
    <w:rsid w:val="00E45AE4"/>
    <w:rsid w:val="00E45B70"/>
    <w:rsid w:val="00E45C75"/>
    <w:rsid w:val="00E45E66"/>
    <w:rsid w:val="00E46695"/>
    <w:rsid w:val="00E46887"/>
    <w:rsid w:val="00E46A34"/>
    <w:rsid w:val="00E470C1"/>
    <w:rsid w:val="00E4710A"/>
    <w:rsid w:val="00E47157"/>
    <w:rsid w:val="00E47278"/>
    <w:rsid w:val="00E47292"/>
    <w:rsid w:val="00E47407"/>
    <w:rsid w:val="00E475FF"/>
    <w:rsid w:val="00E477FE"/>
    <w:rsid w:val="00E47971"/>
    <w:rsid w:val="00E4797F"/>
    <w:rsid w:val="00E47B8B"/>
    <w:rsid w:val="00E47C32"/>
    <w:rsid w:val="00E47D78"/>
    <w:rsid w:val="00E47FF1"/>
    <w:rsid w:val="00E504D3"/>
    <w:rsid w:val="00E505D9"/>
    <w:rsid w:val="00E51122"/>
    <w:rsid w:val="00E5126D"/>
    <w:rsid w:val="00E51324"/>
    <w:rsid w:val="00E5161A"/>
    <w:rsid w:val="00E5211F"/>
    <w:rsid w:val="00E52191"/>
    <w:rsid w:val="00E52490"/>
    <w:rsid w:val="00E524B6"/>
    <w:rsid w:val="00E5250A"/>
    <w:rsid w:val="00E52689"/>
    <w:rsid w:val="00E52A0C"/>
    <w:rsid w:val="00E52AA9"/>
    <w:rsid w:val="00E52B03"/>
    <w:rsid w:val="00E52B70"/>
    <w:rsid w:val="00E52D7A"/>
    <w:rsid w:val="00E52F67"/>
    <w:rsid w:val="00E53609"/>
    <w:rsid w:val="00E53695"/>
    <w:rsid w:val="00E537A6"/>
    <w:rsid w:val="00E539E0"/>
    <w:rsid w:val="00E539E2"/>
    <w:rsid w:val="00E539F1"/>
    <w:rsid w:val="00E53A2A"/>
    <w:rsid w:val="00E53A89"/>
    <w:rsid w:val="00E53C3B"/>
    <w:rsid w:val="00E53DD4"/>
    <w:rsid w:val="00E53E37"/>
    <w:rsid w:val="00E54136"/>
    <w:rsid w:val="00E54175"/>
    <w:rsid w:val="00E54351"/>
    <w:rsid w:val="00E5437E"/>
    <w:rsid w:val="00E54442"/>
    <w:rsid w:val="00E546FE"/>
    <w:rsid w:val="00E5495D"/>
    <w:rsid w:val="00E5497F"/>
    <w:rsid w:val="00E54D05"/>
    <w:rsid w:val="00E54FEC"/>
    <w:rsid w:val="00E552B9"/>
    <w:rsid w:val="00E55711"/>
    <w:rsid w:val="00E5571A"/>
    <w:rsid w:val="00E55876"/>
    <w:rsid w:val="00E55988"/>
    <w:rsid w:val="00E55C27"/>
    <w:rsid w:val="00E565AD"/>
    <w:rsid w:val="00E565E8"/>
    <w:rsid w:val="00E56682"/>
    <w:rsid w:val="00E56E08"/>
    <w:rsid w:val="00E56E8E"/>
    <w:rsid w:val="00E57243"/>
    <w:rsid w:val="00E5726E"/>
    <w:rsid w:val="00E572C6"/>
    <w:rsid w:val="00E5730C"/>
    <w:rsid w:val="00E577CC"/>
    <w:rsid w:val="00E57831"/>
    <w:rsid w:val="00E57885"/>
    <w:rsid w:val="00E5795B"/>
    <w:rsid w:val="00E57BB2"/>
    <w:rsid w:val="00E57CC8"/>
    <w:rsid w:val="00E57DB8"/>
    <w:rsid w:val="00E600A4"/>
    <w:rsid w:val="00E60433"/>
    <w:rsid w:val="00E60618"/>
    <w:rsid w:val="00E60821"/>
    <w:rsid w:val="00E60C61"/>
    <w:rsid w:val="00E60E40"/>
    <w:rsid w:val="00E60E61"/>
    <w:rsid w:val="00E60F16"/>
    <w:rsid w:val="00E615AC"/>
    <w:rsid w:val="00E6160F"/>
    <w:rsid w:val="00E6161E"/>
    <w:rsid w:val="00E6183D"/>
    <w:rsid w:val="00E61A2A"/>
    <w:rsid w:val="00E61A98"/>
    <w:rsid w:val="00E61B45"/>
    <w:rsid w:val="00E61C8F"/>
    <w:rsid w:val="00E61D7E"/>
    <w:rsid w:val="00E61E47"/>
    <w:rsid w:val="00E61E7E"/>
    <w:rsid w:val="00E61EA5"/>
    <w:rsid w:val="00E620C5"/>
    <w:rsid w:val="00E62284"/>
    <w:rsid w:val="00E62413"/>
    <w:rsid w:val="00E6259B"/>
    <w:rsid w:val="00E62C3D"/>
    <w:rsid w:val="00E62C90"/>
    <w:rsid w:val="00E62FD5"/>
    <w:rsid w:val="00E63171"/>
    <w:rsid w:val="00E6365D"/>
    <w:rsid w:val="00E63C6D"/>
    <w:rsid w:val="00E63E3A"/>
    <w:rsid w:val="00E641FA"/>
    <w:rsid w:val="00E64694"/>
    <w:rsid w:val="00E64BF6"/>
    <w:rsid w:val="00E64F36"/>
    <w:rsid w:val="00E6532C"/>
    <w:rsid w:val="00E65469"/>
    <w:rsid w:val="00E658DE"/>
    <w:rsid w:val="00E65F76"/>
    <w:rsid w:val="00E66041"/>
    <w:rsid w:val="00E66056"/>
    <w:rsid w:val="00E664C8"/>
    <w:rsid w:val="00E6677B"/>
    <w:rsid w:val="00E6694A"/>
    <w:rsid w:val="00E6695F"/>
    <w:rsid w:val="00E66964"/>
    <w:rsid w:val="00E670F1"/>
    <w:rsid w:val="00E67246"/>
    <w:rsid w:val="00E67463"/>
    <w:rsid w:val="00E675B6"/>
    <w:rsid w:val="00E676C4"/>
    <w:rsid w:val="00E67A7C"/>
    <w:rsid w:val="00E67DC5"/>
    <w:rsid w:val="00E67E72"/>
    <w:rsid w:val="00E67E9E"/>
    <w:rsid w:val="00E70251"/>
    <w:rsid w:val="00E7038E"/>
    <w:rsid w:val="00E70963"/>
    <w:rsid w:val="00E7099E"/>
    <w:rsid w:val="00E70C1E"/>
    <w:rsid w:val="00E70F7A"/>
    <w:rsid w:val="00E71323"/>
    <w:rsid w:val="00E715D6"/>
    <w:rsid w:val="00E715EF"/>
    <w:rsid w:val="00E71746"/>
    <w:rsid w:val="00E71A56"/>
    <w:rsid w:val="00E71B08"/>
    <w:rsid w:val="00E720FF"/>
    <w:rsid w:val="00E72225"/>
    <w:rsid w:val="00E722D7"/>
    <w:rsid w:val="00E72454"/>
    <w:rsid w:val="00E72527"/>
    <w:rsid w:val="00E72D97"/>
    <w:rsid w:val="00E73179"/>
    <w:rsid w:val="00E73701"/>
    <w:rsid w:val="00E73862"/>
    <w:rsid w:val="00E73952"/>
    <w:rsid w:val="00E73A35"/>
    <w:rsid w:val="00E73C2E"/>
    <w:rsid w:val="00E73C48"/>
    <w:rsid w:val="00E73F02"/>
    <w:rsid w:val="00E7418E"/>
    <w:rsid w:val="00E743B2"/>
    <w:rsid w:val="00E74971"/>
    <w:rsid w:val="00E74A7C"/>
    <w:rsid w:val="00E74C93"/>
    <w:rsid w:val="00E74D10"/>
    <w:rsid w:val="00E750E2"/>
    <w:rsid w:val="00E751EB"/>
    <w:rsid w:val="00E75301"/>
    <w:rsid w:val="00E7547C"/>
    <w:rsid w:val="00E757EB"/>
    <w:rsid w:val="00E75B80"/>
    <w:rsid w:val="00E7619A"/>
    <w:rsid w:val="00E76516"/>
    <w:rsid w:val="00E768DB"/>
    <w:rsid w:val="00E7691C"/>
    <w:rsid w:val="00E76B2C"/>
    <w:rsid w:val="00E76C70"/>
    <w:rsid w:val="00E76D5E"/>
    <w:rsid w:val="00E77103"/>
    <w:rsid w:val="00E77537"/>
    <w:rsid w:val="00E775C5"/>
    <w:rsid w:val="00E7770B"/>
    <w:rsid w:val="00E778A0"/>
    <w:rsid w:val="00E77CE1"/>
    <w:rsid w:val="00E77CF2"/>
    <w:rsid w:val="00E77E9E"/>
    <w:rsid w:val="00E80873"/>
    <w:rsid w:val="00E80D7B"/>
    <w:rsid w:val="00E81777"/>
    <w:rsid w:val="00E81950"/>
    <w:rsid w:val="00E81A4A"/>
    <w:rsid w:val="00E82237"/>
    <w:rsid w:val="00E82363"/>
    <w:rsid w:val="00E82DA4"/>
    <w:rsid w:val="00E830FB"/>
    <w:rsid w:val="00E831A9"/>
    <w:rsid w:val="00E831E6"/>
    <w:rsid w:val="00E83672"/>
    <w:rsid w:val="00E836F2"/>
    <w:rsid w:val="00E837ED"/>
    <w:rsid w:val="00E838C4"/>
    <w:rsid w:val="00E83BB0"/>
    <w:rsid w:val="00E83D1C"/>
    <w:rsid w:val="00E83DDF"/>
    <w:rsid w:val="00E83FE7"/>
    <w:rsid w:val="00E84134"/>
    <w:rsid w:val="00E842B4"/>
    <w:rsid w:val="00E842F0"/>
    <w:rsid w:val="00E84333"/>
    <w:rsid w:val="00E84431"/>
    <w:rsid w:val="00E8450A"/>
    <w:rsid w:val="00E8451D"/>
    <w:rsid w:val="00E84B30"/>
    <w:rsid w:val="00E84EF5"/>
    <w:rsid w:val="00E84FA7"/>
    <w:rsid w:val="00E852D9"/>
    <w:rsid w:val="00E8530F"/>
    <w:rsid w:val="00E85455"/>
    <w:rsid w:val="00E85994"/>
    <w:rsid w:val="00E85D19"/>
    <w:rsid w:val="00E85F29"/>
    <w:rsid w:val="00E8610C"/>
    <w:rsid w:val="00E861FA"/>
    <w:rsid w:val="00E8692C"/>
    <w:rsid w:val="00E869DF"/>
    <w:rsid w:val="00E86B4C"/>
    <w:rsid w:val="00E86D11"/>
    <w:rsid w:val="00E86D13"/>
    <w:rsid w:val="00E86E8A"/>
    <w:rsid w:val="00E8726F"/>
    <w:rsid w:val="00E8736D"/>
    <w:rsid w:val="00E873F6"/>
    <w:rsid w:val="00E8747C"/>
    <w:rsid w:val="00E87487"/>
    <w:rsid w:val="00E876DB"/>
    <w:rsid w:val="00E8787F"/>
    <w:rsid w:val="00E900CF"/>
    <w:rsid w:val="00E90102"/>
    <w:rsid w:val="00E90172"/>
    <w:rsid w:val="00E90253"/>
    <w:rsid w:val="00E903DA"/>
    <w:rsid w:val="00E90602"/>
    <w:rsid w:val="00E90672"/>
    <w:rsid w:val="00E908B9"/>
    <w:rsid w:val="00E90937"/>
    <w:rsid w:val="00E90B3A"/>
    <w:rsid w:val="00E90CF9"/>
    <w:rsid w:val="00E9136D"/>
    <w:rsid w:val="00E91501"/>
    <w:rsid w:val="00E916FA"/>
    <w:rsid w:val="00E91A7C"/>
    <w:rsid w:val="00E91A80"/>
    <w:rsid w:val="00E91AF8"/>
    <w:rsid w:val="00E91D7C"/>
    <w:rsid w:val="00E92043"/>
    <w:rsid w:val="00E926AF"/>
    <w:rsid w:val="00E929BE"/>
    <w:rsid w:val="00E92DE0"/>
    <w:rsid w:val="00E92E8A"/>
    <w:rsid w:val="00E934C7"/>
    <w:rsid w:val="00E93B22"/>
    <w:rsid w:val="00E93C15"/>
    <w:rsid w:val="00E93FCC"/>
    <w:rsid w:val="00E9443F"/>
    <w:rsid w:val="00E945EA"/>
    <w:rsid w:val="00E946B0"/>
    <w:rsid w:val="00E94C87"/>
    <w:rsid w:val="00E94CDA"/>
    <w:rsid w:val="00E94DB3"/>
    <w:rsid w:val="00E94DCB"/>
    <w:rsid w:val="00E94EBD"/>
    <w:rsid w:val="00E94ED1"/>
    <w:rsid w:val="00E9500B"/>
    <w:rsid w:val="00E950A4"/>
    <w:rsid w:val="00E95277"/>
    <w:rsid w:val="00E95393"/>
    <w:rsid w:val="00E9554A"/>
    <w:rsid w:val="00E95D66"/>
    <w:rsid w:val="00E96759"/>
    <w:rsid w:val="00E96ADE"/>
    <w:rsid w:val="00E96B9F"/>
    <w:rsid w:val="00E96BFF"/>
    <w:rsid w:val="00E96C44"/>
    <w:rsid w:val="00E96D44"/>
    <w:rsid w:val="00E96F59"/>
    <w:rsid w:val="00E970A2"/>
    <w:rsid w:val="00E9728E"/>
    <w:rsid w:val="00E974E0"/>
    <w:rsid w:val="00E978A3"/>
    <w:rsid w:val="00E978C2"/>
    <w:rsid w:val="00E978C5"/>
    <w:rsid w:val="00E97966"/>
    <w:rsid w:val="00E97BFB"/>
    <w:rsid w:val="00EA00D4"/>
    <w:rsid w:val="00EA034F"/>
    <w:rsid w:val="00EA05F2"/>
    <w:rsid w:val="00EA103A"/>
    <w:rsid w:val="00EA1268"/>
    <w:rsid w:val="00EA164F"/>
    <w:rsid w:val="00EA16D1"/>
    <w:rsid w:val="00EA177B"/>
    <w:rsid w:val="00EA1990"/>
    <w:rsid w:val="00EA1ADA"/>
    <w:rsid w:val="00EA1D31"/>
    <w:rsid w:val="00EA1E48"/>
    <w:rsid w:val="00EA20BC"/>
    <w:rsid w:val="00EA2113"/>
    <w:rsid w:val="00EA21E0"/>
    <w:rsid w:val="00EA228C"/>
    <w:rsid w:val="00EA23D0"/>
    <w:rsid w:val="00EA253A"/>
    <w:rsid w:val="00EA29ED"/>
    <w:rsid w:val="00EA2AD3"/>
    <w:rsid w:val="00EA2B3F"/>
    <w:rsid w:val="00EA2D1A"/>
    <w:rsid w:val="00EA2F23"/>
    <w:rsid w:val="00EA3422"/>
    <w:rsid w:val="00EA373D"/>
    <w:rsid w:val="00EA380F"/>
    <w:rsid w:val="00EA3C48"/>
    <w:rsid w:val="00EA3CF2"/>
    <w:rsid w:val="00EA4166"/>
    <w:rsid w:val="00EA4653"/>
    <w:rsid w:val="00EA4657"/>
    <w:rsid w:val="00EA47A2"/>
    <w:rsid w:val="00EA49A0"/>
    <w:rsid w:val="00EA49D3"/>
    <w:rsid w:val="00EA49F0"/>
    <w:rsid w:val="00EA4A3C"/>
    <w:rsid w:val="00EA4B10"/>
    <w:rsid w:val="00EA4B7B"/>
    <w:rsid w:val="00EA4E7D"/>
    <w:rsid w:val="00EA50FD"/>
    <w:rsid w:val="00EA53AA"/>
    <w:rsid w:val="00EA53D7"/>
    <w:rsid w:val="00EA54DA"/>
    <w:rsid w:val="00EA566C"/>
    <w:rsid w:val="00EA569B"/>
    <w:rsid w:val="00EA59DD"/>
    <w:rsid w:val="00EA59E7"/>
    <w:rsid w:val="00EA5C24"/>
    <w:rsid w:val="00EA5D20"/>
    <w:rsid w:val="00EA60CC"/>
    <w:rsid w:val="00EA64D3"/>
    <w:rsid w:val="00EA6618"/>
    <w:rsid w:val="00EA666C"/>
    <w:rsid w:val="00EA6753"/>
    <w:rsid w:val="00EA684C"/>
    <w:rsid w:val="00EA6A8C"/>
    <w:rsid w:val="00EA6C14"/>
    <w:rsid w:val="00EA7164"/>
    <w:rsid w:val="00EA7467"/>
    <w:rsid w:val="00EA795E"/>
    <w:rsid w:val="00EA7967"/>
    <w:rsid w:val="00EA7BC9"/>
    <w:rsid w:val="00EB00B9"/>
    <w:rsid w:val="00EB022D"/>
    <w:rsid w:val="00EB043B"/>
    <w:rsid w:val="00EB0819"/>
    <w:rsid w:val="00EB0A8D"/>
    <w:rsid w:val="00EB0DB0"/>
    <w:rsid w:val="00EB0F69"/>
    <w:rsid w:val="00EB16BA"/>
    <w:rsid w:val="00EB1C14"/>
    <w:rsid w:val="00EB1D26"/>
    <w:rsid w:val="00EB1D7A"/>
    <w:rsid w:val="00EB1FD8"/>
    <w:rsid w:val="00EB20B9"/>
    <w:rsid w:val="00EB211E"/>
    <w:rsid w:val="00EB248E"/>
    <w:rsid w:val="00EB2501"/>
    <w:rsid w:val="00EB2530"/>
    <w:rsid w:val="00EB2794"/>
    <w:rsid w:val="00EB27F0"/>
    <w:rsid w:val="00EB2AB1"/>
    <w:rsid w:val="00EB2E43"/>
    <w:rsid w:val="00EB2FD9"/>
    <w:rsid w:val="00EB3010"/>
    <w:rsid w:val="00EB345F"/>
    <w:rsid w:val="00EB3466"/>
    <w:rsid w:val="00EB34C4"/>
    <w:rsid w:val="00EB3758"/>
    <w:rsid w:val="00EB3AFD"/>
    <w:rsid w:val="00EB3B2E"/>
    <w:rsid w:val="00EB3CB1"/>
    <w:rsid w:val="00EB3DF5"/>
    <w:rsid w:val="00EB404C"/>
    <w:rsid w:val="00EB44B6"/>
    <w:rsid w:val="00EB463D"/>
    <w:rsid w:val="00EB46AF"/>
    <w:rsid w:val="00EB47D1"/>
    <w:rsid w:val="00EB483B"/>
    <w:rsid w:val="00EB48CE"/>
    <w:rsid w:val="00EB4A15"/>
    <w:rsid w:val="00EB4B42"/>
    <w:rsid w:val="00EB4D2B"/>
    <w:rsid w:val="00EB4E31"/>
    <w:rsid w:val="00EB4E64"/>
    <w:rsid w:val="00EB4EE6"/>
    <w:rsid w:val="00EB5055"/>
    <w:rsid w:val="00EB50BD"/>
    <w:rsid w:val="00EB5506"/>
    <w:rsid w:val="00EB567F"/>
    <w:rsid w:val="00EB5AE5"/>
    <w:rsid w:val="00EB5B4B"/>
    <w:rsid w:val="00EB5C89"/>
    <w:rsid w:val="00EB5C99"/>
    <w:rsid w:val="00EB5CB4"/>
    <w:rsid w:val="00EB5CEF"/>
    <w:rsid w:val="00EB61BF"/>
    <w:rsid w:val="00EB6696"/>
    <w:rsid w:val="00EB6724"/>
    <w:rsid w:val="00EB6D1F"/>
    <w:rsid w:val="00EB6D2A"/>
    <w:rsid w:val="00EB6E0B"/>
    <w:rsid w:val="00EB6F69"/>
    <w:rsid w:val="00EB71B7"/>
    <w:rsid w:val="00EB7480"/>
    <w:rsid w:val="00EB760A"/>
    <w:rsid w:val="00EB7619"/>
    <w:rsid w:val="00EB7B43"/>
    <w:rsid w:val="00EC029B"/>
    <w:rsid w:val="00EC03E7"/>
    <w:rsid w:val="00EC03F8"/>
    <w:rsid w:val="00EC0427"/>
    <w:rsid w:val="00EC0A98"/>
    <w:rsid w:val="00EC0A9A"/>
    <w:rsid w:val="00EC0BF5"/>
    <w:rsid w:val="00EC154B"/>
    <w:rsid w:val="00EC1A1B"/>
    <w:rsid w:val="00EC1A94"/>
    <w:rsid w:val="00EC1D17"/>
    <w:rsid w:val="00EC1DD1"/>
    <w:rsid w:val="00EC1FC7"/>
    <w:rsid w:val="00EC22CA"/>
    <w:rsid w:val="00EC2A31"/>
    <w:rsid w:val="00EC2AF5"/>
    <w:rsid w:val="00EC2C1A"/>
    <w:rsid w:val="00EC2F20"/>
    <w:rsid w:val="00EC2FEA"/>
    <w:rsid w:val="00EC37B3"/>
    <w:rsid w:val="00EC385A"/>
    <w:rsid w:val="00EC38E5"/>
    <w:rsid w:val="00EC3B89"/>
    <w:rsid w:val="00EC3E6A"/>
    <w:rsid w:val="00EC3F6C"/>
    <w:rsid w:val="00EC4009"/>
    <w:rsid w:val="00EC4313"/>
    <w:rsid w:val="00EC467F"/>
    <w:rsid w:val="00EC4910"/>
    <w:rsid w:val="00EC49D9"/>
    <w:rsid w:val="00EC4AAF"/>
    <w:rsid w:val="00EC4B32"/>
    <w:rsid w:val="00EC4F45"/>
    <w:rsid w:val="00EC577C"/>
    <w:rsid w:val="00EC5876"/>
    <w:rsid w:val="00EC5B3C"/>
    <w:rsid w:val="00EC5B3D"/>
    <w:rsid w:val="00EC5D40"/>
    <w:rsid w:val="00EC5EBA"/>
    <w:rsid w:val="00EC6465"/>
    <w:rsid w:val="00EC6868"/>
    <w:rsid w:val="00EC68D6"/>
    <w:rsid w:val="00EC695B"/>
    <w:rsid w:val="00EC6AEA"/>
    <w:rsid w:val="00EC6E82"/>
    <w:rsid w:val="00EC6FDF"/>
    <w:rsid w:val="00EC71F2"/>
    <w:rsid w:val="00EC7302"/>
    <w:rsid w:val="00EC7328"/>
    <w:rsid w:val="00EC7416"/>
    <w:rsid w:val="00EC78FD"/>
    <w:rsid w:val="00EC7ACC"/>
    <w:rsid w:val="00EC7DBF"/>
    <w:rsid w:val="00EC7E13"/>
    <w:rsid w:val="00EC7E84"/>
    <w:rsid w:val="00EC7FF1"/>
    <w:rsid w:val="00ED01B5"/>
    <w:rsid w:val="00ED0631"/>
    <w:rsid w:val="00ED072D"/>
    <w:rsid w:val="00ED09A1"/>
    <w:rsid w:val="00ED0C73"/>
    <w:rsid w:val="00ED0F57"/>
    <w:rsid w:val="00ED1093"/>
    <w:rsid w:val="00ED1174"/>
    <w:rsid w:val="00ED1461"/>
    <w:rsid w:val="00ED169A"/>
    <w:rsid w:val="00ED1767"/>
    <w:rsid w:val="00ED182D"/>
    <w:rsid w:val="00ED18CD"/>
    <w:rsid w:val="00ED195B"/>
    <w:rsid w:val="00ED1B14"/>
    <w:rsid w:val="00ED2008"/>
    <w:rsid w:val="00ED22F1"/>
    <w:rsid w:val="00ED294C"/>
    <w:rsid w:val="00ED2980"/>
    <w:rsid w:val="00ED2A0E"/>
    <w:rsid w:val="00ED2AEC"/>
    <w:rsid w:val="00ED2B2C"/>
    <w:rsid w:val="00ED2C00"/>
    <w:rsid w:val="00ED2E9D"/>
    <w:rsid w:val="00ED316A"/>
    <w:rsid w:val="00ED3179"/>
    <w:rsid w:val="00ED31A9"/>
    <w:rsid w:val="00ED31D7"/>
    <w:rsid w:val="00ED352E"/>
    <w:rsid w:val="00ED3A34"/>
    <w:rsid w:val="00ED3AE1"/>
    <w:rsid w:val="00ED4212"/>
    <w:rsid w:val="00ED4424"/>
    <w:rsid w:val="00ED4476"/>
    <w:rsid w:val="00ED4736"/>
    <w:rsid w:val="00ED4B2B"/>
    <w:rsid w:val="00ED4E21"/>
    <w:rsid w:val="00ED5B68"/>
    <w:rsid w:val="00ED5D31"/>
    <w:rsid w:val="00ED5F56"/>
    <w:rsid w:val="00ED62FB"/>
    <w:rsid w:val="00ED6672"/>
    <w:rsid w:val="00ED69F3"/>
    <w:rsid w:val="00ED6D56"/>
    <w:rsid w:val="00ED711C"/>
    <w:rsid w:val="00ED72C7"/>
    <w:rsid w:val="00ED7418"/>
    <w:rsid w:val="00ED7594"/>
    <w:rsid w:val="00ED77ED"/>
    <w:rsid w:val="00ED786B"/>
    <w:rsid w:val="00ED78C4"/>
    <w:rsid w:val="00ED795D"/>
    <w:rsid w:val="00ED7DB6"/>
    <w:rsid w:val="00EE00AB"/>
    <w:rsid w:val="00EE01CE"/>
    <w:rsid w:val="00EE06A5"/>
    <w:rsid w:val="00EE0755"/>
    <w:rsid w:val="00EE0828"/>
    <w:rsid w:val="00EE0CA0"/>
    <w:rsid w:val="00EE0E95"/>
    <w:rsid w:val="00EE1218"/>
    <w:rsid w:val="00EE1238"/>
    <w:rsid w:val="00EE153A"/>
    <w:rsid w:val="00EE1763"/>
    <w:rsid w:val="00EE1AAB"/>
    <w:rsid w:val="00EE1AC3"/>
    <w:rsid w:val="00EE1AE8"/>
    <w:rsid w:val="00EE1EE4"/>
    <w:rsid w:val="00EE2004"/>
    <w:rsid w:val="00EE2012"/>
    <w:rsid w:val="00EE21EF"/>
    <w:rsid w:val="00EE22DD"/>
    <w:rsid w:val="00EE22FD"/>
    <w:rsid w:val="00EE2449"/>
    <w:rsid w:val="00EE26EC"/>
    <w:rsid w:val="00EE2871"/>
    <w:rsid w:val="00EE2932"/>
    <w:rsid w:val="00EE2C82"/>
    <w:rsid w:val="00EE2E84"/>
    <w:rsid w:val="00EE319D"/>
    <w:rsid w:val="00EE362D"/>
    <w:rsid w:val="00EE3881"/>
    <w:rsid w:val="00EE392D"/>
    <w:rsid w:val="00EE3B7D"/>
    <w:rsid w:val="00EE3BBB"/>
    <w:rsid w:val="00EE3C91"/>
    <w:rsid w:val="00EE3DA7"/>
    <w:rsid w:val="00EE4010"/>
    <w:rsid w:val="00EE4060"/>
    <w:rsid w:val="00EE408B"/>
    <w:rsid w:val="00EE413C"/>
    <w:rsid w:val="00EE414D"/>
    <w:rsid w:val="00EE41B6"/>
    <w:rsid w:val="00EE41FC"/>
    <w:rsid w:val="00EE42F2"/>
    <w:rsid w:val="00EE42F8"/>
    <w:rsid w:val="00EE45ED"/>
    <w:rsid w:val="00EE45F3"/>
    <w:rsid w:val="00EE4974"/>
    <w:rsid w:val="00EE498F"/>
    <w:rsid w:val="00EE4CA3"/>
    <w:rsid w:val="00EE4D9C"/>
    <w:rsid w:val="00EE5100"/>
    <w:rsid w:val="00EE5332"/>
    <w:rsid w:val="00EE535B"/>
    <w:rsid w:val="00EE53F3"/>
    <w:rsid w:val="00EE5719"/>
    <w:rsid w:val="00EE5785"/>
    <w:rsid w:val="00EE58DC"/>
    <w:rsid w:val="00EE5B1A"/>
    <w:rsid w:val="00EE60BC"/>
    <w:rsid w:val="00EE647B"/>
    <w:rsid w:val="00EE654E"/>
    <w:rsid w:val="00EE6874"/>
    <w:rsid w:val="00EE6F5B"/>
    <w:rsid w:val="00EE6F7C"/>
    <w:rsid w:val="00EE7059"/>
    <w:rsid w:val="00EE712A"/>
    <w:rsid w:val="00EE73A1"/>
    <w:rsid w:val="00EE7785"/>
    <w:rsid w:val="00EE77DA"/>
    <w:rsid w:val="00EE7864"/>
    <w:rsid w:val="00EE7989"/>
    <w:rsid w:val="00EE7A8A"/>
    <w:rsid w:val="00EE7D2B"/>
    <w:rsid w:val="00EE7F78"/>
    <w:rsid w:val="00EF0099"/>
    <w:rsid w:val="00EF0487"/>
    <w:rsid w:val="00EF04C3"/>
    <w:rsid w:val="00EF0630"/>
    <w:rsid w:val="00EF0A71"/>
    <w:rsid w:val="00EF0A88"/>
    <w:rsid w:val="00EF0BAB"/>
    <w:rsid w:val="00EF0C03"/>
    <w:rsid w:val="00EF0EF1"/>
    <w:rsid w:val="00EF0EF7"/>
    <w:rsid w:val="00EF1011"/>
    <w:rsid w:val="00EF19BD"/>
    <w:rsid w:val="00EF1ABD"/>
    <w:rsid w:val="00EF1C51"/>
    <w:rsid w:val="00EF1E0D"/>
    <w:rsid w:val="00EF1F53"/>
    <w:rsid w:val="00EF1FEF"/>
    <w:rsid w:val="00EF2090"/>
    <w:rsid w:val="00EF217F"/>
    <w:rsid w:val="00EF24B7"/>
    <w:rsid w:val="00EF2883"/>
    <w:rsid w:val="00EF28E4"/>
    <w:rsid w:val="00EF2D86"/>
    <w:rsid w:val="00EF35BA"/>
    <w:rsid w:val="00EF3632"/>
    <w:rsid w:val="00EF36BF"/>
    <w:rsid w:val="00EF3846"/>
    <w:rsid w:val="00EF39F8"/>
    <w:rsid w:val="00EF3B92"/>
    <w:rsid w:val="00EF3E21"/>
    <w:rsid w:val="00EF400F"/>
    <w:rsid w:val="00EF419C"/>
    <w:rsid w:val="00EF44A6"/>
    <w:rsid w:val="00EF46FF"/>
    <w:rsid w:val="00EF47A5"/>
    <w:rsid w:val="00EF4809"/>
    <w:rsid w:val="00EF48E0"/>
    <w:rsid w:val="00EF49C2"/>
    <w:rsid w:val="00EF4AEC"/>
    <w:rsid w:val="00EF4F9F"/>
    <w:rsid w:val="00EF5469"/>
    <w:rsid w:val="00EF55FE"/>
    <w:rsid w:val="00EF58DD"/>
    <w:rsid w:val="00EF592E"/>
    <w:rsid w:val="00EF59AF"/>
    <w:rsid w:val="00EF59E1"/>
    <w:rsid w:val="00EF5C62"/>
    <w:rsid w:val="00EF5CC8"/>
    <w:rsid w:val="00EF5E04"/>
    <w:rsid w:val="00EF6050"/>
    <w:rsid w:val="00EF64DD"/>
    <w:rsid w:val="00EF68DA"/>
    <w:rsid w:val="00EF6C68"/>
    <w:rsid w:val="00EF6CD2"/>
    <w:rsid w:val="00EF72FC"/>
    <w:rsid w:val="00EF73D1"/>
    <w:rsid w:val="00EF7473"/>
    <w:rsid w:val="00EF7495"/>
    <w:rsid w:val="00EF75EE"/>
    <w:rsid w:val="00EF7603"/>
    <w:rsid w:val="00F0009C"/>
    <w:rsid w:val="00F0017F"/>
    <w:rsid w:val="00F0047A"/>
    <w:rsid w:val="00F005F0"/>
    <w:rsid w:val="00F00719"/>
    <w:rsid w:val="00F0077C"/>
    <w:rsid w:val="00F00A04"/>
    <w:rsid w:val="00F00B91"/>
    <w:rsid w:val="00F00E54"/>
    <w:rsid w:val="00F0136F"/>
    <w:rsid w:val="00F016DC"/>
    <w:rsid w:val="00F019B8"/>
    <w:rsid w:val="00F019ED"/>
    <w:rsid w:val="00F01C51"/>
    <w:rsid w:val="00F01DA6"/>
    <w:rsid w:val="00F01DB6"/>
    <w:rsid w:val="00F01E08"/>
    <w:rsid w:val="00F01F2C"/>
    <w:rsid w:val="00F01F51"/>
    <w:rsid w:val="00F02055"/>
    <w:rsid w:val="00F020C7"/>
    <w:rsid w:val="00F023BA"/>
    <w:rsid w:val="00F02415"/>
    <w:rsid w:val="00F02423"/>
    <w:rsid w:val="00F02429"/>
    <w:rsid w:val="00F024D5"/>
    <w:rsid w:val="00F02555"/>
    <w:rsid w:val="00F029E8"/>
    <w:rsid w:val="00F02AEF"/>
    <w:rsid w:val="00F02BC3"/>
    <w:rsid w:val="00F02BE0"/>
    <w:rsid w:val="00F02CA9"/>
    <w:rsid w:val="00F02CDC"/>
    <w:rsid w:val="00F02D0E"/>
    <w:rsid w:val="00F02EFA"/>
    <w:rsid w:val="00F02F60"/>
    <w:rsid w:val="00F02F93"/>
    <w:rsid w:val="00F030C2"/>
    <w:rsid w:val="00F03261"/>
    <w:rsid w:val="00F03361"/>
    <w:rsid w:val="00F0340B"/>
    <w:rsid w:val="00F035D3"/>
    <w:rsid w:val="00F036A9"/>
    <w:rsid w:val="00F038C1"/>
    <w:rsid w:val="00F03D2C"/>
    <w:rsid w:val="00F041CA"/>
    <w:rsid w:val="00F0438E"/>
    <w:rsid w:val="00F0498A"/>
    <w:rsid w:val="00F04A74"/>
    <w:rsid w:val="00F04EF0"/>
    <w:rsid w:val="00F05105"/>
    <w:rsid w:val="00F05422"/>
    <w:rsid w:val="00F056DA"/>
    <w:rsid w:val="00F057E9"/>
    <w:rsid w:val="00F0597C"/>
    <w:rsid w:val="00F05A75"/>
    <w:rsid w:val="00F05CD3"/>
    <w:rsid w:val="00F05DB9"/>
    <w:rsid w:val="00F05E69"/>
    <w:rsid w:val="00F06000"/>
    <w:rsid w:val="00F0617C"/>
    <w:rsid w:val="00F06299"/>
    <w:rsid w:val="00F064B6"/>
    <w:rsid w:val="00F0650F"/>
    <w:rsid w:val="00F06A63"/>
    <w:rsid w:val="00F06C61"/>
    <w:rsid w:val="00F06D6F"/>
    <w:rsid w:val="00F06E41"/>
    <w:rsid w:val="00F06E67"/>
    <w:rsid w:val="00F07100"/>
    <w:rsid w:val="00F07233"/>
    <w:rsid w:val="00F07393"/>
    <w:rsid w:val="00F07559"/>
    <w:rsid w:val="00F0757A"/>
    <w:rsid w:val="00F07C20"/>
    <w:rsid w:val="00F07CC7"/>
    <w:rsid w:val="00F07DA0"/>
    <w:rsid w:val="00F1003A"/>
    <w:rsid w:val="00F101A4"/>
    <w:rsid w:val="00F1056C"/>
    <w:rsid w:val="00F10658"/>
    <w:rsid w:val="00F106C9"/>
    <w:rsid w:val="00F10A6A"/>
    <w:rsid w:val="00F10B79"/>
    <w:rsid w:val="00F10BB5"/>
    <w:rsid w:val="00F110CB"/>
    <w:rsid w:val="00F1116A"/>
    <w:rsid w:val="00F11567"/>
    <w:rsid w:val="00F1168D"/>
    <w:rsid w:val="00F11A30"/>
    <w:rsid w:val="00F11BE5"/>
    <w:rsid w:val="00F11CD4"/>
    <w:rsid w:val="00F11CF6"/>
    <w:rsid w:val="00F11DB7"/>
    <w:rsid w:val="00F11EC5"/>
    <w:rsid w:val="00F11EFB"/>
    <w:rsid w:val="00F12208"/>
    <w:rsid w:val="00F1227C"/>
    <w:rsid w:val="00F122E8"/>
    <w:rsid w:val="00F12389"/>
    <w:rsid w:val="00F1239D"/>
    <w:rsid w:val="00F12861"/>
    <w:rsid w:val="00F128D5"/>
    <w:rsid w:val="00F12B56"/>
    <w:rsid w:val="00F12B8A"/>
    <w:rsid w:val="00F12C86"/>
    <w:rsid w:val="00F12F9C"/>
    <w:rsid w:val="00F13035"/>
    <w:rsid w:val="00F1319F"/>
    <w:rsid w:val="00F131AB"/>
    <w:rsid w:val="00F139ED"/>
    <w:rsid w:val="00F13A48"/>
    <w:rsid w:val="00F13A51"/>
    <w:rsid w:val="00F13B1F"/>
    <w:rsid w:val="00F13C1D"/>
    <w:rsid w:val="00F13DE8"/>
    <w:rsid w:val="00F13E49"/>
    <w:rsid w:val="00F141E0"/>
    <w:rsid w:val="00F14432"/>
    <w:rsid w:val="00F146BF"/>
    <w:rsid w:val="00F147A7"/>
    <w:rsid w:val="00F148B2"/>
    <w:rsid w:val="00F148F7"/>
    <w:rsid w:val="00F14975"/>
    <w:rsid w:val="00F14A7D"/>
    <w:rsid w:val="00F14BFD"/>
    <w:rsid w:val="00F14E42"/>
    <w:rsid w:val="00F15036"/>
    <w:rsid w:val="00F152F0"/>
    <w:rsid w:val="00F1545C"/>
    <w:rsid w:val="00F15483"/>
    <w:rsid w:val="00F1552C"/>
    <w:rsid w:val="00F15615"/>
    <w:rsid w:val="00F1574A"/>
    <w:rsid w:val="00F15A1D"/>
    <w:rsid w:val="00F15A43"/>
    <w:rsid w:val="00F15A94"/>
    <w:rsid w:val="00F16190"/>
    <w:rsid w:val="00F1635E"/>
    <w:rsid w:val="00F1649C"/>
    <w:rsid w:val="00F164D2"/>
    <w:rsid w:val="00F164E7"/>
    <w:rsid w:val="00F166BF"/>
    <w:rsid w:val="00F16943"/>
    <w:rsid w:val="00F169B3"/>
    <w:rsid w:val="00F16A66"/>
    <w:rsid w:val="00F16E02"/>
    <w:rsid w:val="00F16E45"/>
    <w:rsid w:val="00F1708E"/>
    <w:rsid w:val="00F171E9"/>
    <w:rsid w:val="00F17291"/>
    <w:rsid w:val="00F17584"/>
    <w:rsid w:val="00F178EE"/>
    <w:rsid w:val="00F20020"/>
    <w:rsid w:val="00F202CF"/>
    <w:rsid w:val="00F203AA"/>
    <w:rsid w:val="00F20603"/>
    <w:rsid w:val="00F2065F"/>
    <w:rsid w:val="00F207AD"/>
    <w:rsid w:val="00F209FF"/>
    <w:rsid w:val="00F20AF1"/>
    <w:rsid w:val="00F20BD4"/>
    <w:rsid w:val="00F20C75"/>
    <w:rsid w:val="00F21232"/>
    <w:rsid w:val="00F21324"/>
    <w:rsid w:val="00F21442"/>
    <w:rsid w:val="00F214C7"/>
    <w:rsid w:val="00F215E4"/>
    <w:rsid w:val="00F21618"/>
    <w:rsid w:val="00F2168C"/>
    <w:rsid w:val="00F216D0"/>
    <w:rsid w:val="00F21753"/>
    <w:rsid w:val="00F21797"/>
    <w:rsid w:val="00F2196A"/>
    <w:rsid w:val="00F21F85"/>
    <w:rsid w:val="00F220B1"/>
    <w:rsid w:val="00F2218F"/>
    <w:rsid w:val="00F221AB"/>
    <w:rsid w:val="00F2223B"/>
    <w:rsid w:val="00F224DD"/>
    <w:rsid w:val="00F22584"/>
    <w:rsid w:val="00F226DD"/>
    <w:rsid w:val="00F22C22"/>
    <w:rsid w:val="00F22F64"/>
    <w:rsid w:val="00F23361"/>
    <w:rsid w:val="00F237C6"/>
    <w:rsid w:val="00F23CB7"/>
    <w:rsid w:val="00F23F4B"/>
    <w:rsid w:val="00F24293"/>
    <w:rsid w:val="00F2469A"/>
    <w:rsid w:val="00F24A85"/>
    <w:rsid w:val="00F24B24"/>
    <w:rsid w:val="00F24B43"/>
    <w:rsid w:val="00F24B7F"/>
    <w:rsid w:val="00F24FF8"/>
    <w:rsid w:val="00F2527E"/>
    <w:rsid w:val="00F2538E"/>
    <w:rsid w:val="00F25402"/>
    <w:rsid w:val="00F25492"/>
    <w:rsid w:val="00F2559F"/>
    <w:rsid w:val="00F25A7A"/>
    <w:rsid w:val="00F25B7C"/>
    <w:rsid w:val="00F260D2"/>
    <w:rsid w:val="00F2656F"/>
    <w:rsid w:val="00F266B4"/>
    <w:rsid w:val="00F26B2A"/>
    <w:rsid w:val="00F26F7F"/>
    <w:rsid w:val="00F27361"/>
    <w:rsid w:val="00F2759B"/>
    <w:rsid w:val="00F2768F"/>
    <w:rsid w:val="00F2788E"/>
    <w:rsid w:val="00F27BEE"/>
    <w:rsid w:val="00F301DF"/>
    <w:rsid w:val="00F301E5"/>
    <w:rsid w:val="00F30378"/>
    <w:rsid w:val="00F305B9"/>
    <w:rsid w:val="00F3062D"/>
    <w:rsid w:val="00F309A1"/>
    <w:rsid w:val="00F30B7B"/>
    <w:rsid w:val="00F30C1E"/>
    <w:rsid w:val="00F30E1B"/>
    <w:rsid w:val="00F30E1F"/>
    <w:rsid w:val="00F31427"/>
    <w:rsid w:val="00F31770"/>
    <w:rsid w:val="00F31A90"/>
    <w:rsid w:val="00F31C82"/>
    <w:rsid w:val="00F31D47"/>
    <w:rsid w:val="00F31F4A"/>
    <w:rsid w:val="00F321DB"/>
    <w:rsid w:val="00F3221C"/>
    <w:rsid w:val="00F322BF"/>
    <w:rsid w:val="00F32376"/>
    <w:rsid w:val="00F32421"/>
    <w:rsid w:val="00F3242F"/>
    <w:rsid w:val="00F324A2"/>
    <w:rsid w:val="00F325C6"/>
    <w:rsid w:val="00F3292D"/>
    <w:rsid w:val="00F32A42"/>
    <w:rsid w:val="00F33063"/>
    <w:rsid w:val="00F3312A"/>
    <w:rsid w:val="00F331DA"/>
    <w:rsid w:val="00F333C7"/>
    <w:rsid w:val="00F334F2"/>
    <w:rsid w:val="00F335CB"/>
    <w:rsid w:val="00F3365C"/>
    <w:rsid w:val="00F336C1"/>
    <w:rsid w:val="00F336EC"/>
    <w:rsid w:val="00F33C37"/>
    <w:rsid w:val="00F33DCA"/>
    <w:rsid w:val="00F34134"/>
    <w:rsid w:val="00F3426B"/>
    <w:rsid w:val="00F342E7"/>
    <w:rsid w:val="00F344A3"/>
    <w:rsid w:val="00F3459E"/>
    <w:rsid w:val="00F34A6A"/>
    <w:rsid w:val="00F34C84"/>
    <w:rsid w:val="00F34E7B"/>
    <w:rsid w:val="00F35079"/>
    <w:rsid w:val="00F351A4"/>
    <w:rsid w:val="00F35307"/>
    <w:rsid w:val="00F35674"/>
    <w:rsid w:val="00F35801"/>
    <w:rsid w:val="00F359E7"/>
    <w:rsid w:val="00F35D58"/>
    <w:rsid w:val="00F36029"/>
    <w:rsid w:val="00F361DE"/>
    <w:rsid w:val="00F36247"/>
    <w:rsid w:val="00F364A4"/>
    <w:rsid w:val="00F364BA"/>
    <w:rsid w:val="00F36627"/>
    <w:rsid w:val="00F36653"/>
    <w:rsid w:val="00F366E0"/>
    <w:rsid w:val="00F36722"/>
    <w:rsid w:val="00F367C4"/>
    <w:rsid w:val="00F36AD0"/>
    <w:rsid w:val="00F36C73"/>
    <w:rsid w:val="00F36ECE"/>
    <w:rsid w:val="00F36F19"/>
    <w:rsid w:val="00F37562"/>
    <w:rsid w:val="00F3769B"/>
    <w:rsid w:val="00F37837"/>
    <w:rsid w:val="00F37A00"/>
    <w:rsid w:val="00F37ADC"/>
    <w:rsid w:val="00F37F9B"/>
    <w:rsid w:val="00F40027"/>
    <w:rsid w:val="00F402C9"/>
    <w:rsid w:val="00F406B2"/>
    <w:rsid w:val="00F40712"/>
    <w:rsid w:val="00F4077D"/>
    <w:rsid w:val="00F407F0"/>
    <w:rsid w:val="00F4080A"/>
    <w:rsid w:val="00F40983"/>
    <w:rsid w:val="00F40DD7"/>
    <w:rsid w:val="00F40E27"/>
    <w:rsid w:val="00F40EEA"/>
    <w:rsid w:val="00F40F10"/>
    <w:rsid w:val="00F40F32"/>
    <w:rsid w:val="00F41278"/>
    <w:rsid w:val="00F41315"/>
    <w:rsid w:val="00F418A8"/>
    <w:rsid w:val="00F41931"/>
    <w:rsid w:val="00F4199F"/>
    <w:rsid w:val="00F41B9A"/>
    <w:rsid w:val="00F41C57"/>
    <w:rsid w:val="00F42236"/>
    <w:rsid w:val="00F42732"/>
    <w:rsid w:val="00F4280E"/>
    <w:rsid w:val="00F4284F"/>
    <w:rsid w:val="00F42BA6"/>
    <w:rsid w:val="00F42C4C"/>
    <w:rsid w:val="00F42FE1"/>
    <w:rsid w:val="00F43275"/>
    <w:rsid w:val="00F43415"/>
    <w:rsid w:val="00F43601"/>
    <w:rsid w:val="00F43821"/>
    <w:rsid w:val="00F438AF"/>
    <w:rsid w:val="00F43A39"/>
    <w:rsid w:val="00F43E64"/>
    <w:rsid w:val="00F43F5F"/>
    <w:rsid w:val="00F43F71"/>
    <w:rsid w:val="00F440A6"/>
    <w:rsid w:val="00F44204"/>
    <w:rsid w:val="00F44392"/>
    <w:rsid w:val="00F443E4"/>
    <w:rsid w:val="00F4449F"/>
    <w:rsid w:val="00F4467E"/>
    <w:rsid w:val="00F44779"/>
    <w:rsid w:val="00F4490A"/>
    <w:rsid w:val="00F453BD"/>
    <w:rsid w:val="00F45464"/>
    <w:rsid w:val="00F455D2"/>
    <w:rsid w:val="00F45B6E"/>
    <w:rsid w:val="00F45C4C"/>
    <w:rsid w:val="00F45D59"/>
    <w:rsid w:val="00F45E59"/>
    <w:rsid w:val="00F45ED9"/>
    <w:rsid w:val="00F4612C"/>
    <w:rsid w:val="00F461B3"/>
    <w:rsid w:val="00F4647F"/>
    <w:rsid w:val="00F46972"/>
    <w:rsid w:val="00F46E0D"/>
    <w:rsid w:val="00F46E13"/>
    <w:rsid w:val="00F47000"/>
    <w:rsid w:val="00F47058"/>
    <w:rsid w:val="00F47106"/>
    <w:rsid w:val="00F47285"/>
    <w:rsid w:val="00F4766A"/>
    <w:rsid w:val="00F4768A"/>
    <w:rsid w:val="00F4786D"/>
    <w:rsid w:val="00F478CE"/>
    <w:rsid w:val="00F47FF1"/>
    <w:rsid w:val="00F500AD"/>
    <w:rsid w:val="00F5042F"/>
    <w:rsid w:val="00F50447"/>
    <w:rsid w:val="00F5061C"/>
    <w:rsid w:val="00F5074F"/>
    <w:rsid w:val="00F5084C"/>
    <w:rsid w:val="00F50873"/>
    <w:rsid w:val="00F509BC"/>
    <w:rsid w:val="00F50A1C"/>
    <w:rsid w:val="00F50B1D"/>
    <w:rsid w:val="00F50B95"/>
    <w:rsid w:val="00F50D15"/>
    <w:rsid w:val="00F50D4C"/>
    <w:rsid w:val="00F5135A"/>
    <w:rsid w:val="00F514AD"/>
    <w:rsid w:val="00F518E0"/>
    <w:rsid w:val="00F51D56"/>
    <w:rsid w:val="00F51ECB"/>
    <w:rsid w:val="00F524FB"/>
    <w:rsid w:val="00F5263E"/>
    <w:rsid w:val="00F526D6"/>
    <w:rsid w:val="00F5282D"/>
    <w:rsid w:val="00F52A11"/>
    <w:rsid w:val="00F52B71"/>
    <w:rsid w:val="00F52ED7"/>
    <w:rsid w:val="00F52F61"/>
    <w:rsid w:val="00F530AC"/>
    <w:rsid w:val="00F53737"/>
    <w:rsid w:val="00F53AD0"/>
    <w:rsid w:val="00F53FD8"/>
    <w:rsid w:val="00F5402C"/>
    <w:rsid w:val="00F540C5"/>
    <w:rsid w:val="00F5421D"/>
    <w:rsid w:val="00F54478"/>
    <w:rsid w:val="00F5466F"/>
    <w:rsid w:val="00F546D9"/>
    <w:rsid w:val="00F54832"/>
    <w:rsid w:val="00F548A4"/>
    <w:rsid w:val="00F55005"/>
    <w:rsid w:val="00F55036"/>
    <w:rsid w:val="00F55241"/>
    <w:rsid w:val="00F55354"/>
    <w:rsid w:val="00F553BA"/>
    <w:rsid w:val="00F553DF"/>
    <w:rsid w:val="00F553E8"/>
    <w:rsid w:val="00F555E4"/>
    <w:rsid w:val="00F55809"/>
    <w:rsid w:val="00F55DBC"/>
    <w:rsid w:val="00F5613F"/>
    <w:rsid w:val="00F562C0"/>
    <w:rsid w:val="00F564F0"/>
    <w:rsid w:val="00F567F0"/>
    <w:rsid w:val="00F56BA8"/>
    <w:rsid w:val="00F56F9D"/>
    <w:rsid w:val="00F5713E"/>
    <w:rsid w:val="00F57206"/>
    <w:rsid w:val="00F575B3"/>
    <w:rsid w:val="00F5775A"/>
    <w:rsid w:val="00F577F3"/>
    <w:rsid w:val="00F57BB8"/>
    <w:rsid w:val="00F57DF0"/>
    <w:rsid w:val="00F6017F"/>
    <w:rsid w:val="00F607CB"/>
    <w:rsid w:val="00F6083B"/>
    <w:rsid w:val="00F6088D"/>
    <w:rsid w:val="00F60953"/>
    <w:rsid w:val="00F60B38"/>
    <w:rsid w:val="00F60FD9"/>
    <w:rsid w:val="00F610E1"/>
    <w:rsid w:val="00F61404"/>
    <w:rsid w:val="00F61444"/>
    <w:rsid w:val="00F618B7"/>
    <w:rsid w:val="00F61C54"/>
    <w:rsid w:val="00F61E6B"/>
    <w:rsid w:val="00F61F22"/>
    <w:rsid w:val="00F61F37"/>
    <w:rsid w:val="00F61FFA"/>
    <w:rsid w:val="00F62320"/>
    <w:rsid w:val="00F6267A"/>
    <w:rsid w:val="00F62949"/>
    <w:rsid w:val="00F62AE7"/>
    <w:rsid w:val="00F62E91"/>
    <w:rsid w:val="00F63159"/>
    <w:rsid w:val="00F63255"/>
    <w:rsid w:val="00F6335F"/>
    <w:rsid w:val="00F63537"/>
    <w:rsid w:val="00F635BC"/>
    <w:rsid w:val="00F63867"/>
    <w:rsid w:val="00F63927"/>
    <w:rsid w:val="00F63A0B"/>
    <w:rsid w:val="00F63BCB"/>
    <w:rsid w:val="00F63C39"/>
    <w:rsid w:val="00F6405B"/>
    <w:rsid w:val="00F643E2"/>
    <w:rsid w:val="00F64481"/>
    <w:rsid w:val="00F64875"/>
    <w:rsid w:val="00F64878"/>
    <w:rsid w:val="00F64CCA"/>
    <w:rsid w:val="00F64D4A"/>
    <w:rsid w:val="00F6519A"/>
    <w:rsid w:val="00F65E70"/>
    <w:rsid w:val="00F66363"/>
    <w:rsid w:val="00F663D6"/>
    <w:rsid w:val="00F665B3"/>
    <w:rsid w:val="00F665CC"/>
    <w:rsid w:val="00F66642"/>
    <w:rsid w:val="00F66818"/>
    <w:rsid w:val="00F668E9"/>
    <w:rsid w:val="00F66A59"/>
    <w:rsid w:val="00F66A98"/>
    <w:rsid w:val="00F671D8"/>
    <w:rsid w:val="00F67245"/>
    <w:rsid w:val="00F672E1"/>
    <w:rsid w:val="00F67436"/>
    <w:rsid w:val="00F6747C"/>
    <w:rsid w:val="00F67524"/>
    <w:rsid w:val="00F675FC"/>
    <w:rsid w:val="00F6772B"/>
    <w:rsid w:val="00F679AC"/>
    <w:rsid w:val="00F67AC8"/>
    <w:rsid w:val="00F67DCC"/>
    <w:rsid w:val="00F701A4"/>
    <w:rsid w:val="00F7025B"/>
    <w:rsid w:val="00F702C5"/>
    <w:rsid w:val="00F70391"/>
    <w:rsid w:val="00F70579"/>
    <w:rsid w:val="00F7067D"/>
    <w:rsid w:val="00F708D8"/>
    <w:rsid w:val="00F70D36"/>
    <w:rsid w:val="00F70E11"/>
    <w:rsid w:val="00F70FC0"/>
    <w:rsid w:val="00F71082"/>
    <w:rsid w:val="00F71451"/>
    <w:rsid w:val="00F71525"/>
    <w:rsid w:val="00F717B4"/>
    <w:rsid w:val="00F71A4B"/>
    <w:rsid w:val="00F71CC6"/>
    <w:rsid w:val="00F71CE4"/>
    <w:rsid w:val="00F72600"/>
    <w:rsid w:val="00F728DA"/>
    <w:rsid w:val="00F72AA6"/>
    <w:rsid w:val="00F72B98"/>
    <w:rsid w:val="00F7308B"/>
    <w:rsid w:val="00F731A5"/>
    <w:rsid w:val="00F733C1"/>
    <w:rsid w:val="00F73469"/>
    <w:rsid w:val="00F73B0C"/>
    <w:rsid w:val="00F73D50"/>
    <w:rsid w:val="00F73ECA"/>
    <w:rsid w:val="00F73F24"/>
    <w:rsid w:val="00F74465"/>
    <w:rsid w:val="00F74526"/>
    <w:rsid w:val="00F745A2"/>
    <w:rsid w:val="00F746D1"/>
    <w:rsid w:val="00F74934"/>
    <w:rsid w:val="00F74B32"/>
    <w:rsid w:val="00F74C65"/>
    <w:rsid w:val="00F74CA3"/>
    <w:rsid w:val="00F74D60"/>
    <w:rsid w:val="00F74D98"/>
    <w:rsid w:val="00F7568D"/>
    <w:rsid w:val="00F75992"/>
    <w:rsid w:val="00F75A85"/>
    <w:rsid w:val="00F75B7A"/>
    <w:rsid w:val="00F75C33"/>
    <w:rsid w:val="00F75DF9"/>
    <w:rsid w:val="00F7603E"/>
    <w:rsid w:val="00F760A0"/>
    <w:rsid w:val="00F7633F"/>
    <w:rsid w:val="00F7639B"/>
    <w:rsid w:val="00F76492"/>
    <w:rsid w:val="00F76828"/>
    <w:rsid w:val="00F76CEA"/>
    <w:rsid w:val="00F76EF1"/>
    <w:rsid w:val="00F77221"/>
    <w:rsid w:val="00F772CA"/>
    <w:rsid w:val="00F772DC"/>
    <w:rsid w:val="00F773C9"/>
    <w:rsid w:val="00F7786D"/>
    <w:rsid w:val="00F77B17"/>
    <w:rsid w:val="00F77F07"/>
    <w:rsid w:val="00F801AE"/>
    <w:rsid w:val="00F801BA"/>
    <w:rsid w:val="00F8025C"/>
    <w:rsid w:val="00F802D3"/>
    <w:rsid w:val="00F803B0"/>
    <w:rsid w:val="00F807DE"/>
    <w:rsid w:val="00F8098D"/>
    <w:rsid w:val="00F809A8"/>
    <w:rsid w:val="00F80AD2"/>
    <w:rsid w:val="00F80EC4"/>
    <w:rsid w:val="00F8119A"/>
    <w:rsid w:val="00F811BA"/>
    <w:rsid w:val="00F811F4"/>
    <w:rsid w:val="00F813AA"/>
    <w:rsid w:val="00F81529"/>
    <w:rsid w:val="00F816D6"/>
    <w:rsid w:val="00F81961"/>
    <w:rsid w:val="00F81D7E"/>
    <w:rsid w:val="00F81EC7"/>
    <w:rsid w:val="00F81FC2"/>
    <w:rsid w:val="00F820F8"/>
    <w:rsid w:val="00F822A1"/>
    <w:rsid w:val="00F8270B"/>
    <w:rsid w:val="00F82896"/>
    <w:rsid w:val="00F8290E"/>
    <w:rsid w:val="00F82A66"/>
    <w:rsid w:val="00F82A76"/>
    <w:rsid w:val="00F82B9C"/>
    <w:rsid w:val="00F82CAA"/>
    <w:rsid w:val="00F82DAF"/>
    <w:rsid w:val="00F82E76"/>
    <w:rsid w:val="00F82E9A"/>
    <w:rsid w:val="00F82FBF"/>
    <w:rsid w:val="00F8325D"/>
    <w:rsid w:val="00F833A2"/>
    <w:rsid w:val="00F834D7"/>
    <w:rsid w:val="00F8351F"/>
    <w:rsid w:val="00F83616"/>
    <w:rsid w:val="00F8364C"/>
    <w:rsid w:val="00F8389C"/>
    <w:rsid w:val="00F8393E"/>
    <w:rsid w:val="00F83ADC"/>
    <w:rsid w:val="00F83DD8"/>
    <w:rsid w:val="00F83EB4"/>
    <w:rsid w:val="00F83F1F"/>
    <w:rsid w:val="00F84111"/>
    <w:rsid w:val="00F842B5"/>
    <w:rsid w:val="00F849E1"/>
    <w:rsid w:val="00F84C19"/>
    <w:rsid w:val="00F84DC2"/>
    <w:rsid w:val="00F8506A"/>
    <w:rsid w:val="00F851B6"/>
    <w:rsid w:val="00F852B7"/>
    <w:rsid w:val="00F855BA"/>
    <w:rsid w:val="00F85825"/>
    <w:rsid w:val="00F858B3"/>
    <w:rsid w:val="00F85B98"/>
    <w:rsid w:val="00F85E0D"/>
    <w:rsid w:val="00F86000"/>
    <w:rsid w:val="00F8601F"/>
    <w:rsid w:val="00F86196"/>
    <w:rsid w:val="00F86319"/>
    <w:rsid w:val="00F8633B"/>
    <w:rsid w:val="00F865E2"/>
    <w:rsid w:val="00F86737"/>
    <w:rsid w:val="00F8687C"/>
    <w:rsid w:val="00F8698A"/>
    <w:rsid w:val="00F86A58"/>
    <w:rsid w:val="00F86F6F"/>
    <w:rsid w:val="00F87204"/>
    <w:rsid w:val="00F876C5"/>
    <w:rsid w:val="00F878F9"/>
    <w:rsid w:val="00F87BEF"/>
    <w:rsid w:val="00F90051"/>
    <w:rsid w:val="00F90073"/>
    <w:rsid w:val="00F901CB"/>
    <w:rsid w:val="00F903DF"/>
    <w:rsid w:val="00F9045E"/>
    <w:rsid w:val="00F906CB"/>
    <w:rsid w:val="00F90A1B"/>
    <w:rsid w:val="00F90DB1"/>
    <w:rsid w:val="00F91111"/>
    <w:rsid w:val="00F91119"/>
    <w:rsid w:val="00F911BE"/>
    <w:rsid w:val="00F911CB"/>
    <w:rsid w:val="00F9148F"/>
    <w:rsid w:val="00F914EC"/>
    <w:rsid w:val="00F9164C"/>
    <w:rsid w:val="00F91718"/>
    <w:rsid w:val="00F91B25"/>
    <w:rsid w:val="00F91C54"/>
    <w:rsid w:val="00F91F70"/>
    <w:rsid w:val="00F92168"/>
    <w:rsid w:val="00F92293"/>
    <w:rsid w:val="00F923A1"/>
    <w:rsid w:val="00F92882"/>
    <w:rsid w:val="00F92AD8"/>
    <w:rsid w:val="00F92C76"/>
    <w:rsid w:val="00F92DF6"/>
    <w:rsid w:val="00F92F28"/>
    <w:rsid w:val="00F92F7A"/>
    <w:rsid w:val="00F92FE5"/>
    <w:rsid w:val="00F9323F"/>
    <w:rsid w:val="00F932AD"/>
    <w:rsid w:val="00F933F2"/>
    <w:rsid w:val="00F9353B"/>
    <w:rsid w:val="00F93E19"/>
    <w:rsid w:val="00F93FBC"/>
    <w:rsid w:val="00F94079"/>
    <w:rsid w:val="00F94324"/>
    <w:rsid w:val="00F9447B"/>
    <w:rsid w:val="00F94488"/>
    <w:rsid w:val="00F944EB"/>
    <w:rsid w:val="00F9453E"/>
    <w:rsid w:val="00F9461E"/>
    <w:rsid w:val="00F94757"/>
    <w:rsid w:val="00F95909"/>
    <w:rsid w:val="00F95D7E"/>
    <w:rsid w:val="00F95F0C"/>
    <w:rsid w:val="00F95F19"/>
    <w:rsid w:val="00F96051"/>
    <w:rsid w:val="00F96229"/>
    <w:rsid w:val="00F96294"/>
    <w:rsid w:val="00F96379"/>
    <w:rsid w:val="00F96467"/>
    <w:rsid w:val="00F964C5"/>
    <w:rsid w:val="00F96501"/>
    <w:rsid w:val="00F96623"/>
    <w:rsid w:val="00F96643"/>
    <w:rsid w:val="00F966D2"/>
    <w:rsid w:val="00F96862"/>
    <w:rsid w:val="00F96952"/>
    <w:rsid w:val="00F969CD"/>
    <w:rsid w:val="00F96D41"/>
    <w:rsid w:val="00F96DDB"/>
    <w:rsid w:val="00F973A2"/>
    <w:rsid w:val="00F974C1"/>
    <w:rsid w:val="00F97508"/>
    <w:rsid w:val="00F9753C"/>
    <w:rsid w:val="00F975D2"/>
    <w:rsid w:val="00F9790E"/>
    <w:rsid w:val="00FA01B5"/>
    <w:rsid w:val="00FA02D8"/>
    <w:rsid w:val="00FA066C"/>
    <w:rsid w:val="00FA06AE"/>
    <w:rsid w:val="00FA075A"/>
    <w:rsid w:val="00FA0C6D"/>
    <w:rsid w:val="00FA0D1F"/>
    <w:rsid w:val="00FA0DE5"/>
    <w:rsid w:val="00FA184A"/>
    <w:rsid w:val="00FA18C9"/>
    <w:rsid w:val="00FA1B93"/>
    <w:rsid w:val="00FA1F7D"/>
    <w:rsid w:val="00FA2363"/>
    <w:rsid w:val="00FA23B6"/>
    <w:rsid w:val="00FA2720"/>
    <w:rsid w:val="00FA2AF1"/>
    <w:rsid w:val="00FA2D35"/>
    <w:rsid w:val="00FA2E19"/>
    <w:rsid w:val="00FA3423"/>
    <w:rsid w:val="00FA38FC"/>
    <w:rsid w:val="00FA3FA7"/>
    <w:rsid w:val="00FA4086"/>
    <w:rsid w:val="00FA4170"/>
    <w:rsid w:val="00FA4352"/>
    <w:rsid w:val="00FA47C9"/>
    <w:rsid w:val="00FA4BE2"/>
    <w:rsid w:val="00FA4DD1"/>
    <w:rsid w:val="00FA4E9E"/>
    <w:rsid w:val="00FA4FCB"/>
    <w:rsid w:val="00FA4FD1"/>
    <w:rsid w:val="00FA51DB"/>
    <w:rsid w:val="00FA532D"/>
    <w:rsid w:val="00FA56EE"/>
    <w:rsid w:val="00FA583E"/>
    <w:rsid w:val="00FA5C63"/>
    <w:rsid w:val="00FA61D3"/>
    <w:rsid w:val="00FA6282"/>
    <w:rsid w:val="00FA6457"/>
    <w:rsid w:val="00FA649C"/>
    <w:rsid w:val="00FA681F"/>
    <w:rsid w:val="00FA6AC2"/>
    <w:rsid w:val="00FA6B15"/>
    <w:rsid w:val="00FA6BDC"/>
    <w:rsid w:val="00FA6EF9"/>
    <w:rsid w:val="00FA71A7"/>
    <w:rsid w:val="00FA73A8"/>
    <w:rsid w:val="00FA75D5"/>
    <w:rsid w:val="00FA77F0"/>
    <w:rsid w:val="00FA7810"/>
    <w:rsid w:val="00FA7905"/>
    <w:rsid w:val="00FA7C7F"/>
    <w:rsid w:val="00FA7E57"/>
    <w:rsid w:val="00FB0082"/>
    <w:rsid w:val="00FB01D8"/>
    <w:rsid w:val="00FB0349"/>
    <w:rsid w:val="00FB061E"/>
    <w:rsid w:val="00FB07B5"/>
    <w:rsid w:val="00FB0856"/>
    <w:rsid w:val="00FB0FF0"/>
    <w:rsid w:val="00FB1179"/>
    <w:rsid w:val="00FB12E7"/>
    <w:rsid w:val="00FB1512"/>
    <w:rsid w:val="00FB1694"/>
    <w:rsid w:val="00FB1B1A"/>
    <w:rsid w:val="00FB1B55"/>
    <w:rsid w:val="00FB1C3B"/>
    <w:rsid w:val="00FB1DAF"/>
    <w:rsid w:val="00FB1E2F"/>
    <w:rsid w:val="00FB1F54"/>
    <w:rsid w:val="00FB21B5"/>
    <w:rsid w:val="00FB231A"/>
    <w:rsid w:val="00FB2627"/>
    <w:rsid w:val="00FB26E6"/>
    <w:rsid w:val="00FB2A61"/>
    <w:rsid w:val="00FB2DDD"/>
    <w:rsid w:val="00FB2E4D"/>
    <w:rsid w:val="00FB32DB"/>
    <w:rsid w:val="00FB33F2"/>
    <w:rsid w:val="00FB370A"/>
    <w:rsid w:val="00FB398C"/>
    <w:rsid w:val="00FB39FB"/>
    <w:rsid w:val="00FB3AB8"/>
    <w:rsid w:val="00FB3ABB"/>
    <w:rsid w:val="00FB3BCE"/>
    <w:rsid w:val="00FB3C4B"/>
    <w:rsid w:val="00FB3D26"/>
    <w:rsid w:val="00FB3F95"/>
    <w:rsid w:val="00FB4CEC"/>
    <w:rsid w:val="00FB4D2A"/>
    <w:rsid w:val="00FB4ED9"/>
    <w:rsid w:val="00FB4FF7"/>
    <w:rsid w:val="00FB5138"/>
    <w:rsid w:val="00FB5191"/>
    <w:rsid w:val="00FB5241"/>
    <w:rsid w:val="00FB540E"/>
    <w:rsid w:val="00FB54B3"/>
    <w:rsid w:val="00FB5751"/>
    <w:rsid w:val="00FB57B5"/>
    <w:rsid w:val="00FB5898"/>
    <w:rsid w:val="00FB605C"/>
    <w:rsid w:val="00FB653C"/>
    <w:rsid w:val="00FB6A8F"/>
    <w:rsid w:val="00FB6C26"/>
    <w:rsid w:val="00FB6D8B"/>
    <w:rsid w:val="00FB728D"/>
    <w:rsid w:val="00FB72EB"/>
    <w:rsid w:val="00FB742A"/>
    <w:rsid w:val="00FB7A10"/>
    <w:rsid w:val="00FB7A1A"/>
    <w:rsid w:val="00FB7A35"/>
    <w:rsid w:val="00FB7EFF"/>
    <w:rsid w:val="00FC0062"/>
    <w:rsid w:val="00FC00AE"/>
    <w:rsid w:val="00FC0218"/>
    <w:rsid w:val="00FC038D"/>
    <w:rsid w:val="00FC04C5"/>
    <w:rsid w:val="00FC05E6"/>
    <w:rsid w:val="00FC06ED"/>
    <w:rsid w:val="00FC0730"/>
    <w:rsid w:val="00FC07A0"/>
    <w:rsid w:val="00FC0C87"/>
    <w:rsid w:val="00FC0D48"/>
    <w:rsid w:val="00FC0DEC"/>
    <w:rsid w:val="00FC1008"/>
    <w:rsid w:val="00FC1039"/>
    <w:rsid w:val="00FC1078"/>
    <w:rsid w:val="00FC1099"/>
    <w:rsid w:val="00FC1178"/>
    <w:rsid w:val="00FC1304"/>
    <w:rsid w:val="00FC173D"/>
    <w:rsid w:val="00FC179B"/>
    <w:rsid w:val="00FC1A59"/>
    <w:rsid w:val="00FC1A77"/>
    <w:rsid w:val="00FC1B42"/>
    <w:rsid w:val="00FC1B98"/>
    <w:rsid w:val="00FC1C2E"/>
    <w:rsid w:val="00FC1FE8"/>
    <w:rsid w:val="00FC20E2"/>
    <w:rsid w:val="00FC2139"/>
    <w:rsid w:val="00FC2193"/>
    <w:rsid w:val="00FC22AE"/>
    <w:rsid w:val="00FC2336"/>
    <w:rsid w:val="00FC242B"/>
    <w:rsid w:val="00FC287C"/>
    <w:rsid w:val="00FC2900"/>
    <w:rsid w:val="00FC2902"/>
    <w:rsid w:val="00FC2934"/>
    <w:rsid w:val="00FC3534"/>
    <w:rsid w:val="00FC387D"/>
    <w:rsid w:val="00FC3888"/>
    <w:rsid w:val="00FC38CB"/>
    <w:rsid w:val="00FC39F7"/>
    <w:rsid w:val="00FC3BAC"/>
    <w:rsid w:val="00FC3C73"/>
    <w:rsid w:val="00FC3DD3"/>
    <w:rsid w:val="00FC3DF5"/>
    <w:rsid w:val="00FC3F30"/>
    <w:rsid w:val="00FC46F5"/>
    <w:rsid w:val="00FC4707"/>
    <w:rsid w:val="00FC47F0"/>
    <w:rsid w:val="00FC4910"/>
    <w:rsid w:val="00FC4BB2"/>
    <w:rsid w:val="00FC4C94"/>
    <w:rsid w:val="00FC526A"/>
    <w:rsid w:val="00FC532C"/>
    <w:rsid w:val="00FC54A4"/>
    <w:rsid w:val="00FC5860"/>
    <w:rsid w:val="00FC5C9F"/>
    <w:rsid w:val="00FC5D86"/>
    <w:rsid w:val="00FC5E36"/>
    <w:rsid w:val="00FC5E84"/>
    <w:rsid w:val="00FC5E89"/>
    <w:rsid w:val="00FC6525"/>
    <w:rsid w:val="00FC6532"/>
    <w:rsid w:val="00FC6561"/>
    <w:rsid w:val="00FC6749"/>
    <w:rsid w:val="00FC6816"/>
    <w:rsid w:val="00FC692A"/>
    <w:rsid w:val="00FC6CB1"/>
    <w:rsid w:val="00FC6F80"/>
    <w:rsid w:val="00FC708B"/>
    <w:rsid w:val="00FC70D5"/>
    <w:rsid w:val="00FC72B5"/>
    <w:rsid w:val="00FC72DB"/>
    <w:rsid w:val="00FC73D5"/>
    <w:rsid w:val="00FC791C"/>
    <w:rsid w:val="00FC7B4E"/>
    <w:rsid w:val="00FC7E82"/>
    <w:rsid w:val="00FC7EDF"/>
    <w:rsid w:val="00FC7F15"/>
    <w:rsid w:val="00FD0114"/>
    <w:rsid w:val="00FD028A"/>
    <w:rsid w:val="00FD036D"/>
    <w:rsid w:val="00FD04E9"/>
    <w:rsid w:val="00FD0A75"/>
    <w:rsid w:val="00FD0AD9"/>
    <w:rsid w:val="00FD0B60"/>
    <w:rsid w:val="00FD0C61"/>
    <w:rsid w:val="00FD0D98"/>
    <w:rsid w:val="00FD0F66"/>
    <w:rsid w:val="00FD100B"/>
    <w:rsid w:val="00FD1203"/>
    <w:rsid w:val="00FD1204"/>
    <w:rsid w:val="00FD13EC"/>
    <w:rsid w:val="00FD157D"/>
    <w:rsid w:val="00FD1750"/>
    <w:rsid w:val="00FD1A51"/>
    <w:rsid w:val="00FD1A72"/>
    <w:rsid w:val="00FD1A8E"/>
    <w:rsid w:val="00FD1BF3"/>
    <w:rsid w:val="00FD1D5A"/>
    <w:rsid w:val="00FD1E39"/>
    <w:rsid w:val="00FD1F85"/>
    <w:rsid w:val="00FD2093"/>
    <w:rsid w:val="00FD20CC"/>
    <w:rsid w:val="00FD24E8"/>
    <w:rsid w:val="00FD276D"/>
    <w:rsid w:val="00FD2C20"/>
    <w:rsid w:val="00FD2C40"/>
    <w:rsid w:val="00FD2ECB"/>
    <w:rsid w:val="00FD3412"/>
    <w:rsid w:val="00FD353D"/>
    <w:rsid w:val="00FD3636"/>
    <w:rsid w:val="00FD37D8"/>
    <w:rsid w:val="00FD3824"/>
    <w:rsid w:val="00FD382F"/>
    <w:rsid w:val="00FD3962"/>
    <w:rsid w:val="00FD3A27"/>
    <w:rsid w:val="00FD3A5D"/>
    <w:rsid w:val="00FD3B12"/>
    <w:rsid w:val="00FD3C00"/>
    <w:rsid w:val="00FD3C9E"/>
    <w:rsid w:val="00FD3CC4"/>
    <w:rsid w:val="00FD3F26"/>
    <w:rsid w:val="00FD41A7"/>
    <w:rsid w:val="00FD43CC"/>
    <w:rsid w:val="00FD4CCF"/>
    <w:rsid w:val="00FD4DB7"/>
    <w:rsid w:val="00FD4EEE"/>
    <w:rsid w:val="00FD5125"/>
    <w:rsid w:val="00FD51A3"/>
    <w:rsid w:val="00FD531B"/>
    <w:rsid w:val="00FD53C6"/>
    <w:rsid w:val="00FD544F"/>
    <w:rsid w:val="00FD562A"/>
    <w:rsid w:val="00FD5918"/>
    <w:rsid w:val="00FD5F64"/>
    <w:rsid w:val="00FD6202"/>
    <w:rsid w:val="00FD6257"/>
    <w:rsid w:val="00FD6307"/>
    <w:rsid w:val="00FD63E1"/>
    <w:rsid w:val="00FD6A40"/>
    <w:rsid w:val="00FD6A43"/>
    <w:rsid w:val="00FD6EFE"/>
    <w:rsid w:val="00FD6F16"/>
    <w:rsid w:val="00FD713B"/>
    <w:rsid w:val="00FD722B"/>
    <w:rsid w:val="00FD73D4"/>
    <w:rsid w:val="00FD73E0"/>
    <w:rsid w:val="00FD74A1"/>
    <w:rsid w:val="00FD759E"/>
    <w:rsid w:val="00FD7BC4"/>
    <w:rsid w:val="00FD7E71"/>
    <w:rsid w:val="00FE01D4"/>
    <w:rsid w:val="00FE01FD"/>
    <w:rsid w:val="00FE0380"/>
    <w:rsid w:val="00FE04B9"/>
    <w:rsid w:val="00FE0795"/>
    <w:rsid w:val="00FE0810"/>
    <w:rsid w:val="00FE0B39"/>
    <w:rsid w:val="00FE0BD7"/>
    <w:rsid w:val="00FE0C67"/>
    <w:rsid w:val="00FE0DBC"/>
    <w:rsid w:val="00FE0E71"/>
    <w:rsid w:val="00FE0EB7"/>
    <w:rsid w:val="00FE1014"/>
    <w:rsid w:val="00FE1368"/>
    <w:rsid w:val="00FE1709"/>
    <w:rsid w:val="00FE1ADE"/>
    <w:rsid w:val="00FE1B46"/>
    <w:rsid w:val="00FE1C10"/>
    <w:rsid w:val="00FE1C15"/>
    <w:rsid w:val="00FE1C8F"/>
    <w:rsid w:val="00FE1D9B"/>
    <w:rsid w:val="00FE1DD7"/>
    <w:rsid w:val="00FE21D7"/>
    <w:rsid w:val="00FE22F0"/>
    <w:rsid w:val="00FE252D"/>
    <w:rsid w:val="00FE272B"/>
    <w:rsid w:val="00FE2D47"/>
    <w:rsid w:val="00FE2E7A"/>
    <w:rsid w:val="00FE2ED5"/>
    <w:rsid w:val="00FE2EE7"/>
    <w:rsid w:val="00FE2F5D"/>
    <w:rsid w:val="00FE3108"/>
    <w:rsid w:val="00FE3386"/>
    <w:rsid w:val="00FE3482"/>
    <w:rsid w:val="00FE348C"/>
    <w:rsid w:val="00FE36A3"/>
    <w:rsid w:val="00FE3702"/>
    <w:rsid w:val="00FE3B54"/>
    <w:rsid w:val="00FE3B93"/>
    <w:rsid w:val="00FE3E4E"/>
    <w:rsid w:val="00FE3EA2"/>
    <w:rsid w:val="00FE3F51"/>
    <w:rsid w:val="00FE4039"/>
    <w:rsid w:val="00FE423C"/>
    <w:rsid w:val="00FE449A"/>
    <w:rsid w:val="00FE4517"/>
    <w:rsid w:val="00FE47C4"/>
    <w:rsid w:val="00FE480C"/>
    <w:rsid w:val="00FE4A2B"/>
    <w:rsid w:val="00FE4A3F"/>
    <w:rsid w:val="00FE4AA7"/>
    <w:rsid w:val="00FE4C84"/>
    <w:rsid w:val="00FE5111"/>
    <w:rsid w:val="00FE51E2"/>
    <w:rsid w:val="00FE5438"/>
    <w:rsid w:val="00FE55FD"/>
    <w:rsid w:val="00FE5678"/>
    <w:rsid w:val="00FE593A"/>
    <w:rsid w:val="00FE5A19"/>
    <w:rsid w:val="00FE5AB6"/>
    <w:rsid w:val="00FE5FE3"/>
    <w:rsid w:val="00FE6407"/>
    <w:rsid w:val="00FE6484"/>
    <w:rsid w:val="00FE6610"/>
    <w:rsid w:val="00FE6740"/>
    <w:rsid w:val="00FE6770"/>
    <w:rsid w:val="00FE6952"/>
    <w:rsid w:val="00FE6B68"/>
    <w:rsid w:val="00FE6C41"/>
    <w:rsid w:val="00FE6FF1"/>
    <w:rsid w:val="00FE7060"/>
    <w:rsid w:val="00FE7206"/>
    <w:rsid w:val="00FE7BB8"/>
    <w:rsid w:val="00FE7DFB"/>
    <w:rsid w:val="00FF04C9"/>
    <w:rsid w:val="00FF04EE"/>
    <w:rsid w:val="00FF05E7"/>
    <w:rsid w:val="00FF0E8D"/>
    <w:rsid w:val="00FF1072"/>
    <w:rsid w:val="00FF119B"/>
    <w:rsid w:val="00FF1306"/>
    <w:rsid w:val="00FF13E5"/>
    <w:rsid w:val="00FF16A7"/>
    <w:rsid w:val="00FF16F7"/>
    <w:rsid w:val="00FF1ADF"/>
    <w:rsid w:val="00FF1B07"/>
    <w:rsid w:val="00FF1B43"/>
    <w:rsid w:val="00FF1C59"/>
    <w:rsid w:val="00FF1FC4"/>
    <w:rsid w:val="00FF2096"/>
    <w:rsid w:val="00FF274C"/>
    <w:rsid w:val="00FF2839"/>
    <w:rsid w:val="00FF3312"/>
    <w:rsid w:val="00FF377F"/>
    <w:rsid w:val="00FF3AB8"/>
    <w:rsid w:val="00FF3C28"/>
    <w:rsid w:val="00FF3D8E"/>
    <w:rsid w:val="00FF3FA4"/>
    <w:rsid w:val="00FF3FA5"/>
    <w:rsid w:val="00FF4448"/>
    <w:rsid w:val="00FF448B"/>
    <w:rsid w:val="00FF44AF"/>
    <w:rsid w:val="00FF4552"/>
    <w:rsid w:val="00FF4656"/>
    <w:rsid w:val="00FF480A"/>
    <w:rsid w:val="00FF49FD"/>
    <w:rsid w:val="00FF4A68"/>
    <w:rsid w:val="00FF4BDA"/>
    <w:rsid w:val="00FF4C3F"/>
    <w:rsid w:val="00FF4C43"/>
    <w:rsid w:val="00FF4D18"/>
    <w:rsid w:val="00FF4F29"/>
    <w:rsid w:val="00FF565E"/>
    <w:rsid w:val="00FF58CD"/>
    <w:rsid w:val="00FF5B5C"/>
    <w:rsid w:val="00FF5BD3"/>
    <w:rsid w:val="00FF5E60"/>
    <w:rsid w:val="00FF5ED6"/>
    <w:rsid w:val="00FF5F86"/>
    <w:rsid w:val="00FF6512"/>
    <w:rsid w:val="00FF6916"/>
    <w:rsid w:val="00FF6A27"/>
    <w:rsid w:val="00FF6B57"/>
    <w:rsid w:val="00FF6CC1"/>
    <w:rsid w:val="00FF6FAE"/>
    <w:rsid w:val="00FF722B"/>
    <w:rsid w:val="00FF7231"/>
    <w:rsid w:val="00FF7275"/>
    <w:rsid w:val="00FF7375"/>
    <w:rsid w:val="00FF73F0"/>
    <w:rsid w:val="00FF7422"/>
    <w:rsid w:val="00FF756F"/>
    <w:rsid w:val="00FF7610"/>
    <w:rsid w:val="00FF7DD1"/>
    <w:rsid w:val="00FF7E57"/>
    <w:rsid w:val="00FF7F1E"/>
    <w:rsid w:val="00FF7F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AC21F"/>
  <w15:chartTrackingRefBased/>
  <w15:docId w15:val="{4E7ABB12-EDB9-4D0C-B9E6-0D74393C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GB" w:eastAsia="en-US" w:bidi="ar-SA"/>
      </w:rPr>
    </w:rPrDefault>
    <w:pPrDefault>
      <w:pPr>
        <w:spacing w:after="100" w:afterAutospacing="1"/>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4"/>
    <w:rPr>
      <w:color w:val="0563C1" w:themeColor="hyperlink"/>
      <w:u w:val="single"/>
    </w:rPr>
  </w:style>
  <w:style w:type="paragraph" w:styleId="ListParagraph">
    <w:name w:val="List Paragraph"/>
    <w:basedOn w:val="Normal"/>
    <w:uiPriority w:val="34"/>
    <w:qFormat/>
    <w:rsid w:val="00C97123"/>
    <w:pPr>
      <w:ind w:left="720"/>
      <w:contextualSpacing/>
    </w:pPr>
  </w:style>
  <w:style w:type="table" w:styleId="TableGrid">
    <w:name w:val="Table Grid"/>
    <w:basedOn w:val="TableNormal"/>
    <w:uiPriority w:val="39"/>
    <w:rsid w:val="009542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403F7A"/>
    <w:pPr>
      <w:spacing w:before="100" w:beforeAutospacing="1"/>
      <w:ind w:left="0"/>
    </w:pPr>
    <w:rPr>
      <w:rFonts w:ascii="Times New Roman" w:eastAsia="Times New Roman" w:hAnsi="Times New Roman" w:cs="Times New Roman"/>
      <w:lang w:eastAsia="en-GB"/>
    </w:rPr>
  </w:style>
  <w:style w:type="paragraph" w:customStyle="1" w:styleId="OATheader">
    <w:name w:val="OAT header"/>
    <w:basedOn w:val="Normal"/>
    <w:qFormat/>
    <w:rsid w:val="00092BF7"/>
    <w:pPr>
      <w:spacing w:before="480" w:after="120" w:afterAutospacing="0" w:line="400" w:lineRule="exact"/>
      <w:ind w:left="0"/>
    </w:pPr>
    <w:rPr>
      <w:rFonts w:ascii="Gill Sans MT" w:eastAsiaTheme="minorEastAsia" w:hAnsi="Gill Sans MT"/>
      <w:color w:val="0092D2"/>
      <w:sz w:val="40"/>
      <w:szCs w:val="40"/>
      <w:lang w:val="en-US"/>
    </w:rPr>
  </w:style>
  <w:style w:type="paragraph" w:styleId="Header">
    <w:name w:val="header"/>
    <w:basedOn w:val="Normal"/>
    <w:link w:val="HeaderChar"/>
    <w:uiPriority w:val="99"/>
    <w:unhideWhenUsed/>
    <w:rsid w:val="0074276F"/>
    <w:pPr>
      <w:tabs>
        <w:tab w:val="center" w:pos="4513"/>
        <w:tab w:val="right" w:pos="9026"/>
      </w:tabs>
      <w:spacing w:after="0"/>
    </w:pPr>
  </w:style>
  <w:style w:type="character" w:customStyle="1" w:styleId="HeaderChar">
    <w:name w:val="Header Char"/>
    <w:basedOn w:val="DefaultParagraphFont"/>
    <w:link w:val="Header"/>
    <w:uiPriority w:val="99"/>
    <w:rsid w:val="0074276F"/>
  </w:style>
  <w:style w:type="paragraph" w:styleId="Footer">
    <w:name w:val="footer"/>
    <w:basedOn w:val="Normal"/>
    <w:link w:val="FooterChar"/>
    <w:uiPriority w:val="99"/>
    <w:unhideWhenUsed/>
    <w:rsid w:val="0074276F"/>
    <w:pPr>
      <w:tabs>
        <w:tab w:val="center" w:pos="4513"/>
        <w:tab w:val="right" w:pos="9026"/>
      </w:tabs>
      <w:spacing w:after="0"/>
    </w:pPr>
  </w:style>
  <w:style w:type="character" w:customStyle="1" w:styleId="FooterChar">
    <w:name w:val="Footer Char"/>
    <w:basedOn w:val="DefaultParagraphFont"/>
    <w:link w:val="Footer"/>
    <w:uiPriority w:val="99"/>
    <w:rsid w:val="0074276F"/>
  </w:style>
  <w:style w:type="paragraph" w:customStyle="1" w:styleId="TableParagraph">
    <w:name w:val="Table Paragraph"/>
    <w:basedOn w:val="Normal"/>
    <w:uiPriority w:val="1"/>
    <w:qFormat/>
    <w:rsid w:val="003A055B"/>
    <w:pPr>
      <w:widowControl w:val="0"/>
      <w:autoSpaceDE w:val="0"/>
      <w:autoSpaceDN w:val="0"/>
      <w:spacing w:before="19" w:after="0" w:afterAutospacing="0"/>
      <w:ind w:left="0"/>
      <w:jc w:val="center"/>
    </w:pPr>
    <w:rPr>
      <w:rFonts w:ascii="Arial" w:eastAsia="Arial" w:hAnsi="Arial" w:cs="Arial"/>
      <w:sz w:val="22"/>
      <w:szCs w:val="22"/>
      <w:lang w:val="en-US"/>
    </w:rPr>
  </w:style>
  <w:style w:type="character" w:customStyle="1" w:styleId="UnresolvedMention1">
    <w:name w:val="Unresolved Mention1"/>
    <w:basedOn w:val="DefaultParagraphFont"/>
    <w:uiPriority w:val="99"/>
    <w:semiHidden/>
    <w:unhideWhenUsed/>
    <w:rsid w:val="00605EE1"/>
    <w:rPr>
      <w:color w:val="605E5C"/>
      <w:shd w:val="clear" w:color="auto" w:fill="E1DFDD"/>
    </w:rPr>
  </w:style>
  <w:style w:type="character" w:customStyle="1" w:styleId="UnresolvedMention2">
    <w:name w:val="Unresolved Mention2"/>
    <w:basedOn w:val="DefaultParagraphFont"/>
    <w:uiPriority w:val="99"/>
    <w:semiHidden/>
    <w:unhideWhenUsed/>
    <w:rsid w:val="00512FBE"/>
    <w:rPr>
      <w:color w:val="605E5C"/>
      <w:shd w:val="clear" w:color="auto" w:fill="E1DFDD"/>
    </w:rPr>
  </w:style>
  <w:style w:type="character" w:customStyle="1" w:styleId="UnresolvedMention3">
    <w:name w:val="Unresolved Mention3"/>
    <w:basedOn w:val="DefaultParagraphFont"/>
    <w:uiPriority w:val="99"/>
    <w:semiHidden/>
    <w:unhideWhenUsed/>
    <w:rsid w:val="007C5F87"/>
    <w:rPr>
      <w:color w:val="605E5C"/>
      <w:shd w:val="clear" w:color="auto" w:fill="E1DFDD"/>
    </w:rPr>
  </w:style>
  <w:style w:type="character" w:customStyle="1" w:styleId="UnresolvedMention4">
    <w:name w:val="Unresolved Mention4"/>
    <w:basedOn w:val="DefaultParagraphFont"/>
    <w:uiPriority w:val="99"/>
    <w:semiHidden/>
    <w:unhideWhenUsed/>
    <w:rsid w:val="00A65065"/>
    <w:rPr>
      <w:color w:val="605E5C"/>
      <w:shd w:val="clear" w:color="auto" w:fill="E1DFDD"/>
    </w:rPr>
  </w:style>
  <w:style w:type="character" w:customStyle="1" w:styleId="UnresolvedMention5">
    <w:name w:val="Unresolved Mention5"/>
    <w:basedOn w:val="DefaultParagraphFont"/>
    <w:uiPriority w:val="99"/>
    <w:semiHidden/>
    <w:unhideWhenUsed/>
    <w:rsid w:val="00072CE1"/>
    <w:rPr>
      <w:color w:val="605E5C"/>
      <w:shd w:val="clear" w:color="auto" w:fill="E1DFDD"/>
    </w:rPr>
  </w:style>
  <w:style w:type="paragraph" w:styleId="NormalWeb">
    <w:name w:val="Normal (Web)"/>
    <w:basedOn w:val="Normal"/>
    <w:uiPriority w:val="99"/>
    <w:unhideWhenUsed/>
    <w:rsid w:val="00B578BC"/>
    <w:pPr>
      <w:spacing w:before="100" w:beforeAutospacing="1"/>
      <w:ind w:left="0"/>
    </w:pPr>
    <w:rPr>
      <w:rFonts w:ascii="Times New Roman" w:eastAsia="Times New Roman" w:hAnsi="Times New Roman" w:cs="Times New Roman"/>
      <w:lang w:eastAsia="en-GB"/>
    </w:rPr>
  </w:style>
  <w:style w:type="character" w:styleId="Strong">
    <w:name w:val="Strong"/>
    <w:basedOn w:val="DefaultParagraphFont"/>
    <w:uiPriority w:val="22"/>
    <w:qFormat/>
    <w:rsid w:val="003E4241"/>
    <w:rPr>
      <w:b/>
      <w:bCs/>
    </w:rPr>
  </w:style>
  <w:style w:type="character" w:customStyle="1" w:styleId="UnresolvedMention6">
    <w:name w:val="Unresolved Mention6"/>
    <w:basedOn w:val="DefaultParagraphFont"/>
    <w:uiPriority w:val="99"/>
    <w:semiHidden/>
    <w:unhideWhenUsed/>
    <w:rsid w:val="00D52B18"/>
    <w:rPr>
      <w:color w:val="605E5C"/>
      <w:shd w:val="clear" w:color="auto" w:fill="E1DFDD"/>
    </w:rPr>
  </w:style>
  <w:style w:type="character" w:customStyle="1" w:styleId="UnresolvedMention">
    <w:name w:val="Unresolved Mention"/>
    <w:basedOn w:val="DefaultParagraphFont"/>
    <w:uiPriority w:val="99"/>
    <w:semiHidden/>
    <w:unhideWhenUsed/>
    <w:rsid w:val="00FF1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6677">
      <w:bodyDiv w:val="1"/>
      <w:marLeft w:val="0"/>
      <w:marRight w:val="0"/>
      <w:marTop w:val="0"/>
      <w:marBottom w:val="0"/>
      <w:divBdr>
        <w:top w:val="none" w:sz="0" w:space="0" w:color="auto"/>
        <w:left w:val="none" w:sz="0" w:space="0" w:color="auto"/>
        <w:bottom w:val="none" w:sz="0" w:space="0" w:color="auto"/>
        <w:right w:val="none" w:sz="0" w:space="0" w:color="auto"/>
      </w:divBdr>
    </w:div>
    <w:div w:id="108624340">
      <w:bodyDiv w:val="1"/>
      <w:marLeft w:val="0"/>
      <w:marRight w:val="0"/>
      <w:marTop w:val="0"/>
      <w:marBottom w:val="0"/>
      <w:divBdr>
        <w:top w:val="none" w:sz="0" w:space="0" w:color="auto"/>
        <w:left w:val="none" w:sz="0" w:space="0" w:color="auto"/>
        <w:bottom w:val="none" w:sz="0" w:space="0" w:color="auto"/>
        <w:right w:val="none" w:sz="0" w:space="0" w:color="auto"/>
      </w:divBdr>
      <w:divsChild>
        <w:div w:id="1206256066">
          <w:marLeft w:val="0"/>
          <w:marRight w:val="0"/>
          <w:marTop w:val="0"/>
          <w:marBottom w:val="0"/>
          <w:divBdr>
            <w:top w:val="none" w:sz="0" w:space="0" w:color="auto"/>
            <w:left w:val="none" w:sz="0" w:space="0" w:color="auto"/>
            <w:bottom w:val="none" w:sz="0" w:space="0" w:color="auto"/>
            <w:right w:val="none" w:sz="0" w:space="0" w:color="auto"/>
          </w:divBdr>
          <w:divsChild>
            <w:div w:id="1068848459">
              <w:marLeft w:val="0"/>
              <w:marRight w:val="0"/>
              <w:marTop w:val="0"/>
              <w:marBottom w:val="0"/>
              <w:divBdr>
                <w:top w:val="none" w:sz="0" w:space="0" w:color="auto"/>
                <w:left w:val="none" w:sz="0" w:space="0" w:color="auto"/>
                <w:bottom w:val="none" w:sz="0" w:space="0" w:color="auto"/>
                <w:right w:val="none" w:sz="0" w:space="0" w:color="auto"/>
              </w:divBdr>
            </w:div>
          </w:divsChild>
        </w:div>
        <w:div w:id="197084399">
          <w:marLeft w:val="0"/>
          <w:marRight w:val="0"/>
          <w:marTop w:val="0"/>
          <w:marBottom w:val="0"/>
          <w:divBdr>
            <w:top w:val="none" w:sz="0" w:space="0" w:color="auto"/>
            <w:left w:val="none" w:sz="0" w:space="0" w:color="auto"/>
            <w:bottom w:val="none" w:sz="0" w:space="0" w:color="auto"/>
            <w:right w:val="none" w:sz="0" w:space="0" w:color="auto"/>
          </w:divBdr>
          <w:divsChild>
            <w:div w:id="281033108">
              <w:marLeft w:val="0"/>
              <w:marRight w:val="0"/>
              <w:marTop w:val="0"/>
              <w:marBottom w:val="0"/>
              <w:divBdr>
                <w:top w:val="none" w:sz="0" w:space="0" w:color="auto"/>
                <w:left w:val="none" w:sz="0" w:space="0" w:color="auto"/>
                <w:bottom w:val="none" w:sz="0" w:space="0" w:color="auto"/>
                <w:right w:val="none" w:sz="0" w:space="0" w:color="auto"/>
              </w:divBdr>
            </w:div>
          </w:divsChild>
        </w:div>
        <w:div w:id="1407613034">
          <w:marLeft w:val="0"/>
          <w:marRight w:val="0"/>
          <w:marTop w:val="0"/>
          <w:marBottom w:val="0"/>
          <w:divBdr>
            <w:top w:val="none" w:sz="0" w:space="0" w:color="auto"/>
            <w:left w:val="none" w:sz="0" w:space="0" w:color="auto"/>
            <w:bottom w:val="none" w:sz="0" w:space="0" w:color="auto"/>
            <w:right w:val="none" w:sz="0" w:space="0" w:color="auto"/>
          </w:divBdr>
          <w:divsChild>
            <w:div w:id="7295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5894">
      <w:bodyDiv w:val="1"/>
      <w:marLeft w:val="0"/>
      <w:marRight w:val="0"/>
      <w:marTop w:val="0"/>
      <w:marBottom w:val="0"/>
      <w:divBdr>
        <w:top w:val="none" w:sz="0" w:space="0" w:color="auto"/>
        <w:left w:val="none" w:sz="0" w:space="0" w:color="auto"/>
        <w:bottom w:val="none" w:sz="0" w:space="0" w:color="auto"/>
        <w:right w:val="none" w:sz="0" w:space="0" w:color="auto"/>
      </w:divBdr>
    </w:div>
    <w:div w:id="221257009">
      <w:bodyDiv w:val="1"/>
      <w:marLeft w:val="0"/>
      <w:marRight w:val="0"/>
      <w:marTop w:val="0"/>
      <w:marBottom w:val="0"/>
      <w:divBdr>
        <w:top w:val="none" w:sz="0" w:space="0" w:color="auto"/>
        <w:left w:val="none" w:sz="0" w:space="0" w:color="auto"/>
        <w:bottom w:val="none" w:sz="0" w:space="0" w:color="auto"/>
        <w:right w:val="none" w:sz="0" w:space="0" w:color="auto"/>
      </w:divBdr>
    </w:div>
    <w:div w:id="247540001">
      <w:bodyDiv w:val="1"/>
      <w:marLeft w:val="0"/>
      <w:marRight w:val="0"/>
      <w:marTop w:val="0"/>
      <w:marBottom w:val="0"/>
      <w:divBdr>
        <w:top w:val="none" w:sz="0" w:space="0" w:color="auto"/>
        <w:left w:val="none" w:sz="0" w:space="0" w:color="auto"/>
        <w:bottom w:val="none" w:sz="0" w:space="0" w:color="auto"/>
        <w:right w:val="none" w:sz="0" w:space="0" w:color="auto"/>
      </w:divBdr>
    </w:div>
    <w:div w:id="318191264">
      <w:bodyDiv w:val="1"/>
      <w:marLeft w:val="0"/>
      <w:marRight w:val="0"/>
      <w:marTop w:val="0"/>
      <w:marBottom w:val="0"/>
      <w:divBdr>
        <w:top w:val="none" w:sz="0" w:space="0" w:color="auto"/>
        <w:left w:val="none" w:sz="0" w:space="0" w:color="auto"/>
        <w:bottom w:val="none" w:sz="0" w:space="0" w:color="auto"/>
        <w:right w:val="none" w:sz="0" w:space="0" w:color="auto"/>
      </w:divBdr>
    </w:div>
    <w:div w:id="461923813">
      <w:bodyDiv w:val="1"/>
      <w:marLeft w:val="0"/>
      <w:marRight w:val="0"/>
      <w:marTop w:val="0"/>
      <w:marBottom w:val="0"/>
      <w:divBdr>
        <w:top w:val="none" w:sz="0" w:space="0" w:color="auto"/>
        <w:left w:val="none" w:sz="0" w:space="0" w:color="auto"/>
        <w:bottom w:val="none" w:sz="0" w:space="0" w:color="auto"/>
        <w:right w:val="none" w:sz="0" w:space="0" w:color="auto"/>
      </w:divBdr>
    </w:div>
    <w:div w:id="559756879">
      <w:bodyDiv w:val="1"/>
      <w:marLeft w:val="0"/>
      <w:marRight w:val="0"/>
      <w:marTop w:val="0"/>
      <w:marBottom w:val="0"/>
      <w:divBdr>
        <w:top w:val="none" w:sz="0" w:space="0" w:color="auto"/>
        <w:left w:val="none" w:sz="0" w:space="0" w:color="auto"/>
        <w:bottom w:val="none" w:sz="0" w:space="0" w:color="auto"/>
        <w:right w:val="none" w:sz="0" w:space="0" w:color="auto"/>
      </w:divBdr>
      <w:divsChild>
        <w:div w:id="1553272006">
          <w:marLeft w:val="0"/>
          <w:marRight w:val="0"/>
          <w:marTop w:val="0"/>
          <w:marBottom w:val="0"/>
          <w:divBdr>
            <w:top w:val="none" w:sz="0" w:space="0" w:color="auto"/>
            <w:left w:val="none" w:sz="0" w:space="0" w:color="auto"/>
            <w:bottom w:val="none" w:sz="0" w:space="0" w:color="auto"/>
            <w:right w:val="none" w:sz="0" w:space="0" w:color="auto"/>
          </w:divBdr>
          <w:divsChild>
            <w:div w:id="1437335681">
              <w:marLeft w:val="0"/>
              <w:marRight w:val="0"/>
              <w:marTop w:val="0"/>
              <w:marBottom w:val="0"/>
              <w:divBdr>
                <w:top w:val="none" w:sz="0" w:space="0" w:color="auto"/>
                <w:left w:val="none" w:sz="0" w:space="0" w:color="auto"/>
                <w:bottom w:val="none" w:sz="0" w:space="0" w:color="auto"/>
                <w:right w:val="none" w:sz="0" w:space="0" w:color="auto"/>
              </w:divBdr>
            </w:div>
          </w:divsChild>
        </w:div>
        <w:div w:id="1944337428">
          <w:marLeft w:val="0"/>
          <w:marRight w:val="0"/>
          <w:marTop w:val="0"/>
          <w:marBottom w:val="0"/>
          <w:divBdr>
            <w:top w:val="none" w:sz="0" w:space="0" w:color="auto"/>
            <w:left w:val="none" w:sz="0" w:space="0" w:color="auto"/>
            <w:bottom w:val="none" w:sz="0" w:space="0" w:color="auto"/>
            <w:right w:val="none" w:sz="0" w:space="0" w:color="auto"/>
          </w:divBdr>
          <w:divsChild>
            <w:div w:id="2009215406">
              <w:marLeft w:val="0"/>
              <w:marRight w:val="0"/>
              <w:marTop w:val="0"/>
              <w:marBottom w:val="0"/>
              <w:divBdr>
                <w:top w:val="none" w:sz="0" w:space="0" w:color="auto"/>
                <w:left w:val="none" w:sz="0" w:space="0" w:color="auto"/>
                <w:bottom w:val="none" w:sz="0" w:space="0" w:color="auto"/>
                <w:right w:val="none" w:sz="0" w:space="0" w:color="auto"/>
              </w:divBdr>
            </w:div>
          </w:divsChild>
        </w:div>
        <w:div w:id="1011488110">
          <w:marLeft w:val="0"/>
          <w:marRight w:val="0"/>
          <w:marTop w:val="0"/>
          <w:marBottom w:val="0"/>
          <w:divBdr>
            <w:top w:val="none" w:sz="0" w:space="0" w:color="auto"/>
            <w:left w:val="none" w:sz="0" w:space="0" w:color="auto"/>
            <w:bottom w:val="none" w:sz="0" w:space="0" w:color="auto"/>
            <w:right w:val="none" w:sz="0" w:space="0" w:color="auto"/>
          </w:divBdr>
          <w:divsChild>
            <w:div w:id="966855545">
              <w:marLeft w:val="0"/>
              <w:marRight w:val="0"/>
              <w:marTop w:val="0"/>
              <w:marBottom w:val="0"/>
              <w:divBdr>
                <w:top w:val="none" w:sz="0" w:space="0" w:color="auto"/>
                <w:left w:val="none" w:sz="0" w:space="0" w:color="auto"/>
                <w:bottom w:val="none" w:sz="0" w:space="0" w:color="auto"/>
                <w:right w:val="none" w:sz="0" w:space="0" w:color="auto"/>
              </w:divBdr>
            </w:div>
          </w:divsChild>
        </w:div>
        <w:div w:id="1045911357">
          <w:marLeft w:val="0"/>
          <w:marRight w:val="0"/>
          <w:marTop w:val="0"/>
          <w:marBottom w:val="0"/>
          <w:divBdr>
            <w:top w:val="none" w:sz="0" w:space="0" w:color="auto"/>
            <w:left w:val="none" w:sz="0" w:space="0" w:color="auto"/>
            <w:bottom w:val="none" w:sz="0" w:space="0" w:color="auto"/>
            <w:right w:val="none" w:sz="0" w:space="0" w:color="auto"/>
          </w:divBdr>
          <w:divsChild>
            <w:div w:id="1309820658">
              <w:marLeft w:val="0"/>
              <w:marRight w:val="0"/>
              <w:marTop w:val="0"/>
              <w:marBottom w:val="0"/>
              <w:divBdr>
                <w:top w:val="none" w:sz="0" w:space="0" w:color="auto"/>
                <w:left w:val="none" w:sz="0" w:space="0" w:color="auto"/>
                <w:bottom w:val="none" w:sz="0" w:space="0" w:color="auto"/>
                <w:right w:val="none" w:sz="0" w:space="0" w:color="auto"/>
              </w:divBdr>
            </w:div>
          </w:divsChild>
        </w:div>
        <w:div w:id="1034114855">
          <w:marLeft w:val="0"/>
          <w:marRight w:val="0"/>
          <w:marTop w:val="0"/>
          <w:marBottom w:val="0"/>
          <w:divBdr>
            <w:top w:val="none" w:sz="0" w:space="0" w:color="auto"/>
            <w:left w:val="none" w:sz="0" w:space="0" w:color="auto"/>
            <w:bottom w:val="none" w:sz="0" w:space="0" w:color="auto"/>
            <w:right w:val="none" w:sz="0" w:space="0" w:color="auto"/>
          </w:divBdr>
          <w:divsChild>
            <w:div w:id="1526551156">
              <w:marLeft w:val="0"/>
              <w:marRight w:val="0"/>
              <w:marTop w:val="0"/>
              <w:marBottom w:val="0"/>
              <w:divBdr>
                <w:top w:val="none" w:sz="0" w:space="0" w:color="auto"/>
                <w:left w:val="none" w:sz="0" w:space="0" w:color="auto"/>
                <w:bottom w:val="none" w:sz="0" w:space="0" w:color="auto"/>
                <w:right w:val="none" w:sz="0" w:space="0" w:color="auto"/>
              </w:divBdr>
            </w:div>
          </w:divsChild>
        </w:div>
        <w:div w:id="1883201277">
          <w:marLeft w:val="0"/>
          <w:marRight w:val="0"/>
          <w:marTop w:val="0"/>
          <w:marBottom w:val="0"/>
          <w:divBdr>
            <w:top w:val="none" w:sz="0" w:space="0" w:color="auto"/>
            <w:left w:val="none" w:sz="0" w:space="0" w:color="auto"/>
            <w:bottom w:val="none" w:sz="0" w:space="0" w:color="auto"/>
            <w:right w:val="none" w:sz="0" w:space="0" w:color="auto"/>
          </w:divBdr>
          <w:divsChild>
            <w:div w:id="439572479">
              <w:marLeft w:val="0"/>
              <w:marRight w:val="0"/>
              <w:marTop w:val="0"/>
              <w:marBottom w:val="0"/>
              <w:divBdr>
                <w:top w:val="none" w:sz="0" w:space="0" w:color="auto"/>
                <w:left w:val="none" w:sz="0" w:space="0" w:color="auto"/>
                <w:bottom w:val="none" w:sz="0" w:space="0" w:color="auto"/>
                <w:right w:val="none" w:sz="0" w:space="0" w:color="auto"/>
              </w:divBdr>
            </w:div>
          </w:divsChild>
        </w:div>
        <w:div w:id="2100327151">
          <w:marLeft w:val="0"/>
          <w:marRight w:val="0"/>
          <w:marTop w:val="0"/>
          <w:marBottom w:val="0"/>
          <w:divBdr>
            <w:top w:val="none" w:sz="0" w:space="0" w:color="auto"/>
            <w:left w:val="none" w:sz="0" w:space="0" w:color="auto"/>
            <w:bottom w:val="none" w:sz="0" w:space="0" w:color="auto"/>
            <w:right w:val="none" w:sz="0" w:space="0" w:color="auto"/>
          </w:divBdr>
          <w:divsChild>
            <w:div w:id="21434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04437">
      <w:bodyDiv w:val="1"/>
      <w:marLeft w:val="0"/>
      <w:marRight w:val="0"/>
      <w:marTop w:val="0"/>
      <w:marBottom w:val="0"/>
      <w:divBdr>
        <w:top w:val="none" w:sz="0" w:space="0" w:color="auto"/>
        <w:left w:val="none" w:sz="0" w:space="0" w:color="auto"/>
        <w:bottom w:val="none" w:sz="0" w:space="0" w:color="auto"/>
        <w:right w:val="none" w:sz="0" w:space="0" w:color="auto"/>
      </w:divBdr>
    </w:div>
    <w:div w:id="740833409">
      <w:bodyDiv w:val="1"/>
      <w:marLeft w:val="0"/>
      <w:marRight w:val="0"/>
      <w:marTop w:val="0"/>
      <w:marBottom w:val="0"/>
      <w:divBdr>
        <w:top w:val="none" w:sz="0" w:space="0" w:color="auto"/>
        <w:left w:val="none" w:sz="0" w:space="0" w:color="auto"/>
        <w:bottom w:val="none" w:sz="0" w:space="0" w:color="auto"/>
        <w:right w:val="none" w:sz="0" w:space="0" w:color="auto"/>
      </w:divBdr>
    </w:div>
    <w:div w:id="1054625754">
      <w:bodyDiv w:val="1"/>
      <w:marLeft w:val="0"/>
      <w:marRight w:val="0"/>
      <w:marTop w:val="0"/>
      <w:marBottom w:val="0"/>
      <w:divBdr>
        <w:top w:val="none" w:sz="0" w:space="0" w:color="auto"/>
        <w:left w:val="none" w:sz="0" w:space="0" w:color="auto"/>
        <w:bottom w:val="none" w:sz="0" w:space="0" w:color="auto"/>
        <w:right w:val="none" w:sz="0" w:space="0" w:color="auto"/>
      </w:divBdr>
    </w:div>
    <w:div w:id="1291547285">
      <w:bodyDiv w:val="1"/>
      <w:marLeft w:val="0"/>
      <w:marRight w:val="0"/>
      <w:marTop w:val="0"/>
      <w:marBottom w:val="0"/>
      <w:divBdr>
        <w:top w:val="none" w:sz="0" w:space="0" w:color="auto"/>
        <w:left w:val="none" w:sz="0" w:space="0" w:color="auto"/>
        <w:bottom w:val="none" w:sz="0" w:space="0" w:color="auto"/>
        <w:right w:val="none" w:sz="0" w:space="0" w:color="auto"/>
      </w:divBdr>
    </w:div>
    <w:div w:id="1358778999">
      <w:bodyDiv w:val="1"/>
      <w:marLeft w:val="0"/>
      <w:marRight w:val="0"/>
      <w:marTop w:val="0"/>
      <w:marBottom w:val="0"/>
      <w:divBdr>
        <w:top w:val="none" w:sz="0" w:space="0" w:color="auto"/>
        <w:left w:val="none" w:sz="0" w:space="0" w:color="auto"/>
        <w:bottom w:val="none" w:sz="0" w:space="0" w:color="auto"/>
        <w:right w:val="none" w:sz="0" w:space="0" w:color="auto"/>
      </w:divBdr>
    </w:div>
    <w:div w:id="1431657765">
      <w:bodyDiv w:val="1"/>
      <w:marLeft w:val="0"/>
      <w:marRight w:val="0"/>
      <w:marTop w:val="0"/>
      <w:marBottom w:val="0"/>
      <w:divBdr>
        <w:top w:val="none" w:sz="0" w:space="0" w:color="auto"/>
        <w:left w:val="none" w:sz="0" w:space="0" w:color="auto"/>
        <w:bottom w:val="none" w:sz="0" w:space="0" w:color="auto"/>
        <w:right w:val="none" w:sz="0" w:space="0" w:color="auto"/>
      </w:divBdr>
    </w:div>
    <w:div w:id="1485078181">
      <w:bodyDiv w:val="1"/>
      <w:marLeft w:val="0"/>
      <w:marRight w:val="0"/>
      <w:marTop w:val="0"/>
      <w:marBottom w:val="0"/>
      <w:divBdr>
        <w:top w:val="none" w:sz="0" w:space="0" w:color="auto"/>
        <w:left w:val="none" w:sz="0" w:space="0" w:color="auto"/>
        <w:bottom w:val="none" w:sz="0" w:space="0" w:color="auto"/>
        <w:right w:val="none" w:sz="0" w:space="0" w:color="auto"/>
      </w:divBdr>
    </w:div>
    <w:div w:id="1711614294">
      <w:bodyDiv w:val="1"/>
      <w:marLeft w:val="0"/>
      <w:marRight w:val="0"/>
      <w:marTop w:val="0"/>
      <w:marBottom w:val="0"/>
      <w:divBdr>
        <w:top w:val="none" w:sz="0" w:space="0" w:color="auto"/>
        <w:left w:val="none" w:sz="0" w:space="0" w:color="auto"/>
        <w:bottom w:val="none" w:sz="0" w:space="0" w:color="auto"/>
        <w:right w:val="none" w:sz="0" w:space="0" w:color="auto"/>
      </w:divBdr>
    </w:div>
    <w:div w:id="1753315235">
      <w:bodyDiv w:val="1"/>
      <w:marLeft w:val="0"/>
      <w:marRight w:val="0"/>
      <w:marTop w:val="0"/>
      <w:marBottom w:val="0"/>
      <w:divBdr>
        <w:top w:val="none" w:sz="0" w:space="0" w:color="auto"/>
        <w:left w:val="none" w:sz="0" w:space="0" w:color="auto"/>
        <w:bottom w:val="none" w:sz="0" w:space="0" w:color="auto"/>
        <w:right w:val="none" w:sz="0" w:space="0" w:color="auto"/>
      </w:divBdr>
    </w:div>
    <w:div w:id="1782063749">
      <w:bodyDiv w:val="1"/>
      <w:marLeft w:val="0"/>
      <w:marRight w:val="0"/>
      <w:marTop w:val="0"/>
      <w:marBottom w:val="0"/>
      <w:divBdr>
        <w:top w:val="none" w:sz="0" w:space="0" w:color="auto"/>
        <w:left w:val="none" w:sz="0" w:space="0" w:color="auto"/>
        <w:bottom w:val="none" w:sz="0" w:space="0" w:color="auto"/>
        <w:right w:val="none" w:sz="0" w:space="0" w:color="auto"/>
      </w:divBdr>
    </w:div>
    <w:div w:id="1925726176">
      <w:bodyDiv w:val="1"/>
      <w:marLeft w:val="0"/>
      <w:marRight w:val="0"/>
      <w:marTop w:val="0"/>
      <w:marBottom w:val="0"/>
      <w:divBdr>
        <w:top w:val="none" w:sz="0" w:space="0" w:color="auto"/>
        <w:left w:val="none" w:sz="0" w:space="0" w:color="auto"/>
        <w:bottom w:val="none" w:sz="0" w:space="0" w:color="auto"/>
        <w:right w:val="none" w:sz="0" w:space="0" w:color="auto"/>
      </w:divBdr>
    </w:div>
    <w:div w:id="2101877001">
      <w:bodyDiv w:val="1"/>
      <w:marLeft w:val="0"/>
      <w:marRight w:val="0"/>
      <w:marTop w:val="0"/>
      <w:marBottom w:val="0"/>
      <w:divBdr>
        <w:top w:val="none" w:sz="0" w:space="0" w:color="auto"/>
        <w:left w:val="none" w:sz="0" w:space="0" w:color="auto"/>
        <w:bottom w:val="none" w:sz="0" w:space="0" w:color="auto"/>
        <w:right w:val="none" w:sz="0" w:space="0" w:color="auto"/>
      </w:divBdr>
      <w:divsChild>
        <w:div w:id="1148354373">
          <w:marLeft w:val="0"/>
          <w:marRight w:val="0"/>
          <w:marTop w:val="0"/>
          <w:marBottom w:val="0"/>
          <w:divBdr>
            <w:top w:val="none" w:sz="0" w:space="0" w:color="auto"/>
            <w:left w:val="none" w:sz="0" w:space="0" w:color="auto"/>
            <w:bottom w:val="none" w:sz="0" w:space="0" w:color="auto"/>
            <w:right w:val="none" w:sz="0" w:space="0" w:color="auto"/>
          </w:divBdr>
          <w:divsChild>
            <w:div w:id="1808008221">
              <w:marLeft w:val="0"/>
              <w:marRight w:val="0"/>
              <w:marTop w:val="0"/>
              <w:marBottom w:val="0"/>
              <w:divBdr>
                <w:top w:val="none" w:sz="0" w:space="0" w:color="auto"/>
                <w:left w:val="none" w:sz="0" w:space="0" w:color="auto"/>
                <w:bottom w:val="none" w:sz="0" w:space="0" w:color="auto"/>
                <w:right w:val="none" w:sz="0" w:space="0" w:color="auto"/>
              </w:divBdr>
            </w:div>
          </w:divsChild>
        </w:div>
        <w:div w:id="650790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bout:blank" TargetMode="External"/><Relationship Id="rId21"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63" Type="http://schemas.openxmlformats.org/officeDocument/2006/relationships/hyperlink" Target="about:blank" TargetMode="External"/><Relationship Id="rId68" Type="http://schemas.openxmlformats.org/officeDocument/2006/relationships/hyperlink" Target="about:blank" TargetMode="External"/><Relationship Id="rId84" Type="http://schemas.openxmlformats.org/officeDocument/2006/relationships/footer" Target="footer1.xml"/><Relationship Id="rId16" Type="http://schemas.openxmlformats.org/officeDocument/2006/relationships/hyperlink" Target="about:blank" TargetMode="External"/><Relationship Id="rId11"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74" Type="http://schemas.openxmlformats.org/officeDocument/2006/relationships/hyperlink" Target="about:blank" TargetMode="External"/><Relationship Id="rId79" Type="http://schemas.openxmlformats.org/officeDocument/2006/relationships/hyperlink" Target="about:blank" TargetMode="External"/><Relationship Id="rId5" Type="http://schemas.openxmlformats.org/officeDocument/2006/relationships/webSettings" Target="webSettings.xml"/><Relationship Id="rId1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hyperlink" Target="about:blank" TargetMode="External"/><Relationship Id="rId77" Type="http://schemas.openxmlformats.org/officeDocument/2006/relationships/hyperlink" Target="about:blank" TargetMode="External"/><Relationship Id="rId8" Type="http://schemas.openxmlformats.org/officeDocument/2006/relationships/hyperlink" Target="about:blank" TargetMode="External"/><Relationship Id="rId51" Type="http://schemas.openxmlformats.org/officeDocument/2006/relationships/hyperlink" Target="about:blank" TargetMode="External"/><Relationship Id="rId72" Type="http://schemas.openxmlformats.org/officeDocument/2006/relationships/hyperlink" Target="about:blank" TargetMode="External"/><Relationship Id="rId80" Type="http://schemas.openxmlformats.org/officeDocument/2006/relationships/hyperlink" Target="about:blank"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67"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yperlink" Target="about:blank" TargetMode="External"/><Relationship Id="rId70" Type="http://schemas.openxmlformats.org/officeDocument/2006/relationships/hyperlink" Target="about:blank" TargetMode="External"/><Relationship Id="rId75" Type="http://schemas.openxmlformats.org/officeDocument/2006/relationships/hyperlink" Target="about:blank" TargetMode="External"/><Relationship Id="rId83"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10"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73" Type="http://schemas.openxmlformats.org/officeDocument/2006/relationships/hyperlink" Target="about:blank" TargetMode="External"/><Relationship Id="rId78" Type="http://schemas.openxmlformats.org/officeDocument/2006/relationships/hyperlink" Target="about:blank" TargetMode="External"/><Relationship Id="rId81" Type="http://schemas.openxmlformats.org/officeDocument/2006/relationships/hyperlink" Target="about:blank"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9" Type="http://schemas.openxmlformats.org/officeDocument/2006/relationships/hyperlink" Target="about:blank" TargetMode="External"/><Relationship Id="rId34"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76" Type="http://schemas.openxmlformats.org/officeDocument/2006/relationships/hyperlink" Target="about:blank" TargetMode="External"/><Relationship Id="rId7" Type="http://schemas.openxmlformats.org/officeDocument/2006/relationships/endnotes" Target="endnotes.xml"/><Relationship Id="rId71" Type="http://schemas.openxmlformats.org/officeDocument/2006/relationships/hyperlink" Target="about:blank" TargetMode="External"/><Relationship Id="rId2" Type="http://schemas.openxmlformats.org/officeDocument/2006/relationships/numbering" Target="numbering.xml"/><Relationship Id="rId29" Type="http://schemas.openxmlformats.org/officeDocument/2006/relationships/hyperlink" Target="about:blank" TargetMode="External"/><Relationship Id="rId24"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66" Type="http://schemas.openxmlformats.org/officeDocument/2006/relationships/hyperlink" Target="about:blank" TargetMode="External"/><Relationship Id="rId61" Type="http://schemas.openxmlformats.org/officeDocument/2006/relationships/hyperlink" Target="about:blank" TargetMode="External"/><Relationship Id="rId8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4ECEE-5F60-496F-9144-DE10C1806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8795</Words>
  <Characters>50136</Characters>
  <Application>Microsoft Office Word</Application>
  <DocSecurity>4</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Education</cp:lastModifiedBy>
  <cp:revision>2</cp:revision>
  <dcterms:created xsi:type="dcterms:W3CDTF">2022-11-21T09:49:00Z</dcterms:created>
  <dcterms:modified xsi:type="dcterms:W3CDTF">2022-11-21T09:49:00Z</dcterms:modified>
</cp:coreProperties>
</file>