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EB69" w14:textId="77777777" w:rsidR="00C56F89" w:rsidRDefault="00C56F89" w:rsidP="00C56F89">
      <w:pPr>
        <w:ind w:left="0"/>
        <w:rPr>
          <w:color w:val="00B0F0"/>
          <w:sz w:val="48"/>
          <w:szCs w:val="48"/>
        </w:rPr>
      </w:pPr>
      <w:r>
        <w:rPr>
          <w:color w:val="00B0F0"/>
          <w:sz w:val="48"/>
          <w:szCs w:val="48"/>
        </w:rPr>
        <w:t>Tony Stephens Education Support</w:t>
      </w:r>
    </w:p>
    <w:p w14:paraId="25F8E566" w14:textId="77777777" w:rsidR="00C56F89" w:rsidRDefault="00C56F89" w:rsidP="00C56F89">
      <w:pPr>
        <w:rPr>
          <w:color w:val="00B0F0"/>
          <w:sz w:val="28"/>
          <w:szCs w:val="28"/>
        </w:rPr>
      </w:pPr>
      <w:r>
        <w:rPr>
          <w:color w:val="00B0F0"/>
          <w:sz w:val="28"/>
          <w:szCs w:val="28"/>
        </w:rPr>
        <w:t>http://tonystephens.org.uk</w:t>
      </w:r>
    </w:p>
    <w:p w14:paraId="5885541E" w14:textId="77777777" w:rsidR="00C56F89" w:rsidRDefault="00C56F89" w:rsidP="00C56F89">
      <w:pPr>
        <w:rPr>
          <w:color w:val="00B0F0"/>
          <w:sz w:val="28"/>
          <w:szCs w:val="28"/>
        </w:rPr>
      </w:pPr>
      <w:hyperlink r:id="rId8" w:history="1">
        <w:r>
          <w:rPr>
            <w:rStyle w:val="Hyperlink"/>
            <w:color w:val="00B0F0"/>
            <w:sz w:val="28"/>
            <w:szCs w:val="28"/>
          </w:rPr>
          <w:t>tonystephens856@gmail.com</w:t>
        </w:r>
      </w:hyperlink>
    </w:p>
    <w:p w14:paraId="0DF8E97B" w14:textId="77777777" w:rsidR="00C56F89" w:rsidRDefault="00C56F89" w:rsidP="00C56F89">
      <w:pPr>
        <w:rPr>
          <w:color w:val="00B0F0"/>
          <w:sz w:val="28"/>
          <w:szCs w:val="28"/>
        </w:rPr>
      </w:pPr>
      <w:r>
        <w:rPr>
          <w:color w:val="00B0F0"/>
          <w:sz w:val="28"/>
          <w:szCs w:val="28"/>
        </w:rPr>
        <w:t>07977804899</w:t>
      </w:r>
    </w:p>
    <w:p w14:paraId="2121BA59" w14:textId="7C940542" w:rsidR="00C56F89" w:rsidRDefault="00C56F89" w:rsidP="00C56F89">
      <w:pPr>
        <w:rPr>
          <w:b/>
          <w:sz w:val="32"/>
          <w:szCs w:val="32"/>
          <w:u w:val="single"/>
        </w:rPr>
      </w:pPr>
      <w:r>
        <w:rPr>
          <w:b/>
          <w:sz w:val="32"/>
          <w:szCs w:val="32"/>
          <w:u w:val="single"/>
        </w:rPr>
        <w:t>3</w:t>
      </w:r>
      <w:r w:rsidR="00D26928">
        <w:rPr>
          <w:b/>
          <w:sz w:val="32"/>
          <w:szCs w:val="32"/>
          <w:u w:val="single"/>
        </w:rPr>
        <w:t>4</w:t>
      </w:r>
      <w:r w:rsidR="00F22F52">
        <w:rPr>
          <w:b/>
          <w:sz w:val="32"/>
          <w:szCs w:val="32"/>
          <w:u w:val="single"/>
        </w:rPr>
        <w:t>3</w:t>
      </w:r>
      <w:r w:rsidR="00356B52">
        <w:rPr>
          <w:b/>
          <w:sz w:val="32"/>
          <w:szCs w:val="32"/>
          <w:u w:val="single"/>
        </w:rPr>
        <w:t xml:space="preserve"> </w:t>
      </w:r>
      <w:r>
        <w:rPr>
          <w:b/>
          <w:sz w:val="32"/>
          <w:szCs w:val="32"/>
          <w:u w:val="single"/>
        </w:rPr>
        <w:t xml:space="preserve">Academy and School News and Resources Update, </w:t>
      </w:r>
      <w:r w:rsidR="00AB0979">
        <w:rPr>
          <w:b/>
          <w:sz w:val="32"/>
          <w:szCs w:val="32"/>
          <w:u w:val="single"/>
        </w:rPr>
        <w:t xml:space="preserve">Nov </w:t>
      </w:r>
      <w:r w:rsidR="00F22F52">
        <w:rPr>
          <w:b/>
          <w:sz w:val="32"/>
          <w:szCs w:val="32"/>
          <w:u w:val="single"/>
        </w:rPr>
        <w:t>15-21</w:t>
      </w:r>
      <w:r>
        <w:rPr>
          <w:b/>
          <w:sz w:val="32"/>
          <w:szCs w:val="32"/>
          <w:u w:val="single"/>
        </w:rPr>
        <w:t xml:space="preserve"> 2025</w:t>
      </w:r>
    </w:p>
    <w:p w14:paraId="25F6B7AF" w14:textId="77777777" w:rsidR="00C56F89" w:rsidRDefault="00C56F89" w:rsidP="00C56F89">
      <w:pPr>
        <w:rPr>
          <w:i/>
          <w:sz w:val="22"/>
          <w:szCs w:val="22"/>
        </w:rPr>
      </w:pPr>
      <w:r>
        <w:rPr>
          <w:i/>
          <w:sz w:val="22"/>
          <w:szCs w:val="22"/>
        </w:rPr>
        <w:t>Copyright, Tony Stephens</w:t>
      </w:r>
    </w:p>
    <w:p w14:paraId="04F175C4" w14:textId="77777777" w:rsidR="00C56F89" w:rsidRDefault="00C56F89" w:rsidP="00C56F89">
      <w:pPr>
        <w:rPr>
          <w:b/>
          <w:i/>
        </w:rPr>
      </w:pPr>
      <w:r>
        <w:rPr>
          <w:b/>
          <w:i/>
        </w:rPr>
        <w:t>Website references are given where needed in all cases</w:t>
      </w:r>
    </w:p>
    <w:p w14:paraId="3E3F94BA" w14:textId="77777777" w:rsidR="00C56F89" w:rsidRDefault="00C56F89" w:rsidP="00C56F89">
      <w:r>
        <w:rPr>
          <w:b/>
          <w:i/>
        </w:rPr>
        <w:t xml:space="preserve"> </w:t>
      </w:r>
      <w:hyperlink r:id="rId9" w:history="1">
        <w:r>
          <w:rPr>
            <w:rStyle w:val="Hyperlink"/>
            <w:b/>
          </w:rPr>
          <w:t>http://tonystephens.org.uk</w:t>
        </w:r>
      </w:hyperlink>
    </w:p>
    <w:p w14:paraId="5B2654A0" w14:textId="6012D55F" w:rsidR="00072161" w:rsidRDefault="00072161" w:rsidP="007D073A">
      <w:pPr>
        <w:ind w:left="0"/>
        <w:rPr>
          <w:b/>
          <w:bCs/>
          <w:color w:val="00B0F0"/>
        </w:rPr>
      </w:pPr>
      <w:r w:rsidRPr="00072161">
        <w:rPr>
          <w:b/>
          <w:bCs/>
          <w:color w:val="00B0F0"/>
        </w:rPr>
        <w:t>Early years and primary</w:t>
      </w:r>
    </w:p>
    <w:p w14:paraId="081E5394" w14:textId="77777777" w:rsidR="00E46255" w:rsidRDefault="00E46255" w:rsidP="00E46255">
      <w:pPr>
        <w:pStyle w:val="ListParagraph"/>
        <w:numPr>
          <w:ilvl w:val="0"/>
          <w:numId w:val="198"/>
        </w:numPr>
      </w:pPr>
      <w:r>
        <w:t xml:space="preserve">The government hopes to launch an </w:t>
      </w:r>
      <w:r w:rsidRPr="00402A9A">
        <w:rPr>
          <w:b/>
          <w:bCs/>
        </w:rPr>
        <w:t>“evidence-based” maths programme to improve numeracy outcomes for children in early years settings</w:t>
      </w:r>
      <w:r>
        <w:t xml:space="preserve">. A DfE tender </w:t>
      </w:r>
      <w:hyperlink r:id="rId10" w:history="1">
        <w:r w:rsidRPr="003972E5">
          <w:rPr>
            <w:rStyle w:val="Hyperlink"/>
          </w:rPr>
          <w:t>https://www.find-tender.service.gov.uk/Notice/070870-2025</w:t>
        </w:r>
      </w:hyperlink>
      <w:r>
        <w:t xml:space="preserve">  shows it is seeking organisations interested in bidding for a contract to deliver the programme “to at least 5,000 settings”. The £5.4 million contract is due to run for three years and five months, from April 2026 to August 2029. </w:t>
      </w:r>
      <w:hyperlink r:id="rId11" w:history="1">
        <w:r w:rsidRPr="003972E5">
          <w:rPr>
            <w:rStyle w:val="Hyperlink"/>
          </w:rPr>
          <w:t>https://schoolsweek.co.uk/5-4m-scheme-to-boost-maths-skills-in-early-years-settings/</w:t>
        </w:r>
      </w:hyperlink>
    </w:p>
    <w:p w14:paraId="55F5199F" w14:textId="77777777" w:rsidR="00072161" w:rsidRDefault="00072161" w:rsidP="00C56F89">
      <w:pPr>
        <w:rPr>
          <w:b/>
          <w:bCs/>
          <w:color w:val="00B0F0"/>
        </w:rPr>
      </w:pPr>
    </w:p>
    <w:p w14:paraId="1997EEC8" w14:textId="77777777" w:rsidR="00383637" w:rsidRDefault="00383637" w:rsidP="00383637">
      <w:pPr>
        <w:pStyle w:val="ListParagraph"/>
        <w:numPr>
          <w:ilvl w:val="0"/>
          <w:numId w:val="198"/>
        </w:numPr>
      </w:pPr>
      <w:r>
        <w:t xml:space="preserve">New Test Operations Service provider: information for schools and local authorities. </w:t>
      </w:r>
      <w:r w:rsidRPr="000631E7">
        <w:rPr>
          <w:b/>
          <w:bCs/>
        </w:rPr>
        <w:t>From September 2025, Pearson will provide the Test Operations Service, supporting national curriculum assessments on behalf of the Standards and Testing Agency</w:t>
      </w:r>
      <w:r>
        <w:t xml:space="preserve">.  </w:t>
      </w:r>
      <w:hyperlink r:id="rId12" w:history="1">
        <w:r w:rsidRPr="00E9617B">
          <w:rPr>
            <w:rStyle w:val="Hyperlink"/>
          </w:rPr>
          <w:t>https://www.gov.uk/guidance/new-test-operations-service-provider-information-for-schools</w:t>
        </w:r>
      </w:hyperlink>
    </w:p>
    <w:p w14:paraId="658E27C0" w14:textId="77777777" w:rsidR="00383637" w:rsidRDefault="00383637" w:rsidP="00C56F89">
      <w:pPr>
        <w:rPr>
          <w:b/>
          <w:bCs/>
          <w:color w:val="00B0F0"/>
        </w:rPr>
      </w:pPr>
    </w:p>
    <w:p w14:paraId="7D7144CE" w14:textId="77777777" w:rsidR="00C978F2" w:rsidRDefault="00C978F2" w:rsidP="00C978F2">
      <w:pPr>
        <w:pStyle w:val="ListParagraph"/>
        <w:numPr>
          <w:ilvl w:val="0"/>
          <w:numId w:val="198"/>
        </w:numPr>
      </w:pPr>
      <w:r>
        <w:t xml:space="preserve">Updated. </w:t>
      </w:r>
      <w:r w:rsidRPr="004956BC">
        <w:t xml:space="preserve">Information for eligible schools about the </w:t>
      </w:r>
      <w:r w:rsidRPr="00C17DD8">
        <w:rPr>
          <w:b/>
          <w:bCs/>
        </w:rPr>
        <w:t>School-based Nursery (SBN) Capital Grant for 2025 to 2026.</w:t>
      </w:r>
      <w:r>
        <w:t xml:space="preserve"> </w:t>
      </w:r>
      <w:hyperlink r:id="rId13" w:history="1">
        <w:r w:rsidRPr="003972E5">
          <w:rPr>
            <w:rStyle w:val="Hyperlink"/>
          </w:rPr>
          <w:t>https://www.gov.uk/guidance/school-based-nursery-capital-grant-2025-to-2026</w:t>
        </w:r>
      </w:hyperlink>
    </w:p>
    <w:p w14:paraId="7D69A0F9" w14:textId="77777777" w:rsidR="00C978F2" w:rsidRDefault="00C978F2" w:rsidP="00C978F2">
      <w:pPr>
        <w:ind w:left="360"/>
      </w:pPr>
      <w:r w:rsidRPr="00C17DD8">
        <w:rPr>
          <w:b/>
          <w:bCs/>
        </w:rPr>
        <w:t>Ministers have urged primary schools without space for a full nursery to consider teaming up with a childminder</w:t>
      </w:r>
      <w:r w:rsidRPr="00D33E86">
        <w:t xml:space="preserve"> to provide early years provision </w:t>
      </w:r>
      <w:r w:rsidRPr="00D33E86">
        <w:lastRenderedPageBreak/>
        <w:t>on their sites.</w:t>
      </w:r>
      <w:r>
        <w:t xml:space="preserve"> Under the Department for Education’s school-based nurseries capital grant programme, schools can apply for up to £150,000 to repurpose disused classrooms into nurseries. The funding can also be used to convert space to host a childminder in schools that might not have room or the expertise to run a full nursery. The news follows a law change last year that means childminders no longer have to work from their home – which experts say schools are unaware of. The publicity around the scheme also focuses on nurseries, rather than the option for childminders. Schools have until 5pm on December 11 to apply for the second wave of funding and are being reminded they can team up with childminders. </w:t>
      </w:r>
      <w:r w:rsidRPr="001F209A">
        <w:t>Schools with poorer intakes and top Ofsted grades are being prioritised for funding in the second phase of the nurseries grant.</w:t>
      </w:r>
      <w:r>
        <w:t xml:space="preserve"> </w:t>
      </w:r>
      <w:r w:rsidRPr="00D91A64">
        <w:t xml:space="preserve">The </w:t>
      </w:r>
      <w:r>
        <w:t>DfE</w:t>
      </w:r>
      <w:r w:rsidRPr="00D91A64">
        <w:t xml:space="preserve"> allocated £37 million last year in capital investment to create 300 new or expanded nurseries on primary school sites in England.</w:t>
      </w:r>
      <w:r>
        <w:t xml:space="preserve"> </w:t>
      </w:r>
      <w:r w:rsidRPr="00AC5970">
        <w:t>The second phase will see £45 million allocated to create a further 300 new or expanded nursery classes, which the government said would offer “up to 7,000 more places” from September 2026.</w:t>
      </w:r>
    </w:p>
    <w:p w14:paraId="6B37A72D" w14:textId="77777777" w:rsidR="00C978F2" w:rsidRDefault="00C978F2" w:rsidP="00C978F2">
      <w:pPr>
        <w:ind w:left="360"/>
      </w:pPr>
    </w:p>
    <w:p w14:paraId="4166D0A7" w14:textId="77777777" w:rsidR="00755531" w:rsidRDefault="00755531" w:rsidP="00755531">
      <w:pPr>
        <w:pStyle w:val="ListParagraph"/>
        <w:numPr>
          <w:ilvl w:val="0"/>
          <w:numId w:val="199"/>
        </w:numPr>
      </w:pPr>
      <w:r w:rsidRPr="004841CD">
        <w:rPr>
          <w:b/>
          <w:bCs/>
        </w:rPr>
        <w:t>Multiplication tables check attainment: 2025</w:t>
      </w:r>
      <w:r>
        <w:t xml:space="preserve"> </w:t>
      </w:r>
      <w:hyperlink r:id="rId14" w:history="1">
        <w:r w:rsidRPr="001B1DA8">
          <w:rPr>
            <w:rStyle w:val="Hyperlink"/>
          </w:rPr>
          <w:t>https://www.gov.uk/government/statistics/multiplication-tables-check-attainment-2025</w:t>
        </w:r>
      </w:hyperlink>
    </w:p>
    <w:p w14:paraId="205F7C59" w14:textId="77777777" w:rsidR="00755531" w:rsidRDefault="00755531" w:rsidP="00755531">
      <w:pPr>
        <w:pStyle w:val="ListParagraph"/>
        <w:numPr>
          <w:ilvl w:val="0"/>
          <w:numId w:val="200"/>
        </w:numPr>
      </w:pPr>
      <w:r>
        <w:t xml:space="preserve">Average attainment score of those who took the check increased 0.3 points (based on unrounded figures) for all pupils since 2024, from 20.6 to 21.0. </w:t>
      </w:r>
    </w:p>
    <w:p w14:paraId="0A322878" w14:textId="77777777" w:rsidR="00755531" w:rsidRDefault="00755531" w:rsidP="00755531">
      <w:pPr>
        <w:pStyle w:val="ListParagraph"/>
        <w:numPr>
          <w:ilvl w:val="0"/>
          <w:numId w:val="200"/>
        </w:numPr>
      </w:pPr>
      <w:r>
        <w:t>37% of eligible pupils scored 25 (full marks) in the multiplication tables check, an increase of 3 percentage points compared to 2024 from 34%. This was the most common score achieved.</w:t>
      </w:r>
    </w:p>
    <w:p w14:paraId="414737AB" w14:textId="77777777" w:rsidR="00755531" w:rsidRDefault="00755531" w:rsidP="00755531">
      <w:pPr>
        <w:pStyle w:val="ListParagraph"/>
        <w:numPr>
          <w:ilvl w:val="0"/>
          <w:numId w:val="200"/>
        </w:numPr>
      </w:pPr>
      <w:r>
        <w:t>Disadvantaged pupils performed less well in the multiplication tables check than non-disadvantaged pupils. The average attainment score of pupils who took the check increased for disadvantaged pupils from 18.9 to 19.3, and for non-disadvantaged pupils from 21.3 to 21.7.</w:t>
      </w:r>
    </w:p>
    <w:p w14:paraId="642F7E2D" w14:textId="77777777" w:rsidR="00755531" w:rsidRDefault="00755531" w:rsidP="00755531">
      <w:pPr>
        <w:pStyle w:val="ListParagraph"/>
        <w:numPr>
          <w:ilvl w:val="0"/>
          <w:numId w:val="200"/>
        </w:numPr>
      </w:pPr>
      <w:r>
        <w:t>For the fourth year in a row, boys outperformed girls with an average score of 21.2 compared with 20.7 for girls, but both increased by 0.3 percentage points from last year. A larger proportion of girls (97 per cent) completed the MTC than boys (95 per cent).</w:t>
      </w:r>
    </w:p>
    <w:p w14:paraId="0D086323" w14:textId="77777777" w:rsidR="00755531" w:rsidRDefault="00755531" w:rsidP="00755531">
      <w:pPr>
        <w:pStyle w:val="ListParagraph"/>
        <w:numPr>
          <w:ilvl w:val="0"/>
          <w:numId w:val="200"/>
        </w:numPr>
      </w:pPr>
      <w:r>
        <w:t xml:space="preserve">NAHT </w:t>
      </w:r>
      <w:r w:rsidRPr="004C13E0">
        <w:t>says</w:t>
      </w:r>
      <w:r>
        <w:t xml:space="preserve"> the </w:t>
      </w:r>
      <w:r w:rsidRPr="004C13E0">
        <w:t>exercise</w:t>
      </w:r>
      <w:r>
        <w:t xml:space="preserve"> is</w:t>
      </w:r>
      <w:r w:rsidRPr="004C13E0">
        <w:t xml:space="preserve"> unfair for pupils with SEND</w:t>
      </w:r>
    </w:p>
    <w:p w14:paraId="15CFE094" w14:textId="77777777" w:rsidR="00755531" w:rsidRDefault="00755531" w:rsidP="00755531">
      <w:pPr>
        <w:ind w:left="360"/>
      </w:pPr>
      <w:r>
        <w:t xml:space="preserve">For a </w:t>
      </w:r>
      <w:r w:rsidRPr="004841CD">
        <w:rPr>
          <w:b/>
          <w:bCs/>
        </w:rPr>
        <w:t>collection of previous results</w:t>
      </w:r>
      <w:r>
        <w:t xml:space="preserve">, see </w:t>
      </w:r>
      <w:hyperlink r:id="rId15" w:history="1">
        <w:r w:rsidRPr="001B1DA8">
          <w:rPr>
            <w:rStyle w:val="Hyperlink"/>
          </w:rPr>
          <w:t>https://www.gov.uk/government/collections/statistics-multiplication-tables-check-attainment</w:t>
        </w:r>
      </w:hyperlink>
      <w:r>
        <w:t xml:space="preserve"> </w:t>
      </w:r>
    </w:p>
    <w:p w14:paraId="3B265313" w14:textId="77777777" w:rsidR="00C978F2" w:rsidRDefault="00C978F2" w:rsidP="00C978F2">
      <w:pPr>
        <w:ind w:left="360"/>
      </w:pPr>
    </w:p>
    <w:p w14:paraId="6F44BEED" w14:textId="77777777" w:rsidR="00D169FE" w:rsidRDefault="00D169FE" w:rsidP="00D169FE">
      <w:pPr>
        <w:pStyle w:val="ListParagraph"/>
        <w:numPr>
          <w:ilvl w:val="0"/>
          <w:numId w:val="201"/>
        </w:numPr>
      </w:pPr>
      <w:r w:rsidRPr="004F7B86">
        <w:rPr>
          <w:b/>
          <w:bCs/>
        </w:rPr>
        <w:lastRenderedPageBreak/>
        <w:t>The government will need to tackle the disadvantages that boys from low-income families face if it is to meet its new school-readiness targets</w:t>
      </w:r>
      <w:r>
        <w:t>, a new report warns. The Institute for Government (</w:t>
      </w:r>
      <w:proofErr w:type="spellStart"/>
      <w:r>
        <w:t>IfG</w:t>
      </w:r>
      <w:proofErr w:type="spellEnd"/>
      <w:r>
        <w:t xml:space="preserve">) says that successive governments have failed to address entrenched inequalities in early years outcomes for these children. </w:t>
      </w:r>
      <w:r w:rsidRPr="00E709EC">
        <w:t>It warns that boys eligible for free school meals (FSM) are one of the lowest attaining groups at age 5, adding that, within this group, some are extremely far off attaining a “good level of development” (GLD).</w:t>
      </w:r>
      <w:r>
        <w:t xml:space="preserve"> </w:t>
      </w:r>
      <w:hyperlink r:id="rId16" w:history="1">
        <w:r w:rsidRPr="001B1DA8">
          <w:rPr>
            <w:rStyle w:val="Hyperlink"/>
          </w:rPr>
          <w:t>https://www.instituteforgovernment.org.uk/our-work/topics/policy-making/series-policy-making-left-behind-groups/school-readiness</w:t>
        </w:r>
      </w:hyperlink>
    </w:p>
    <w:p w14:paraId="37DA875B" w14:textId="77777777" w:rsidR="007F52A2" w:rsidRDefault="007F52A2" w:rsidP="007F52A2"/>
    <w:p w14:paraId="5F457D12" w14:textId="77777777" w:rsidR="007F52A2" w:rsidRDefault="007F52A2" w:rsidP="007F52A2">
      <w:pPr>
        <w:pStyle w:val="ListParagraph"/>
        <w:numPr>
          <w:ilvl w:val="0"/>
          <w:numId w:val="202"/>
        </w:numPr>
      </w:pPr>
      <w:r w:rsidRPr="00CB514A">
        <w:rPr>
          <w:b/>
          <w:bCs/>
        </w:rPr>
        <w:t>There are a growing number of families struggling to find childminder or nursery places</w:t>
      </w:r>
      <w:r w:rsidRPr="00FF6E64">
        <w:t>, with many childminders now saying they can no longer afford to take on three- and four-year-olds because of lower government funding rates for older pre-school children.</w:t>
      </w:r>
      <w:r>
        <w:t xml:space="preserve"> </w:t>
      </w:r>
      <w:hyperlink r:id="rId17" w:history="1">
        <w:r w:rsidRPr="00313838">
          <w:rPr>
            <w:rStyle w:val="Hyperlink"/>
          </w:rPr>
          <w:t>https://www.bbc.co.uk/news/articles/cd0490erp13o</w:t>
        </w:r>
      </w:hyperlink>
    </w:p>
    <w:p w14:paraId="09CAB6FF" w14:textId="77777777" w:rsidR="000563AA" w:rsidRDefault="000563AA" w:rsidP="000563AA"/>
    <w:p w14:paraId="30A49D46" w14:textId="77777777" w:rsidR="000563AA" w:rsidRDefault="000563AA" w:rsidP="000563AA">
      <w:pPr>
        <w:pStyle w:val="ListParagraph"/>
        <w:numPr>
          <w:ilvl w:val="0"/>
          <w:numId w:val="198"/>
        </w:numPr>
      </w:pPr>
      <w:r>
        <w:t xml:space="preserve">Dermatologists have criticised an actor’s new skincare brand, calling it “dystopian” for creating face masks for four-year-olds, warning that </w:t>
      </w:r>
      <w:r w:rsidRPr="00C17DD8">
        <w:rPr>
          <w:b/>
          <w:bCs/>
        </w:rPr>
        <w:t>the beauty industry is now expanding its reach from teenagers to toddlers</w:t>
      </w:r>
      <w:r>
        <w:t>. It comes as a growing number of brands are moving into the children’s, teenage and young adult skincare market. In October, the first skincare brand developed for under-14s, Ever-</w:t>
      </w:r>
      <w:proofErr w:type="spellStart"/>
      <w:r>
        <w:t>eden</w:t>
      </w:r>
      <w:proofErr w:type="spellEnd"/>
      <w:r>
        <w:t xml:space="preserve">, launched in the US. Superdrug has just created a range for those aged between 13 and 28. A number of brands have surged in popularity among very young social-media users, creating a phenomenon known as “Sephora kids”. These children share videos showcasing beauty products from Drunk Elephant, Bubble, Sol de </w:t>
      </w:r>
      <w:proofErr w:type="gramStart"/>
      <w:r>
        <w:t>Janeiro</w:t>
      </w:r>
      <w:proofErr w:type="gramEnd"/>
      <w:r>
        <w:t xml:space="preserve"> and similar brands. </w:t>
      </w:r>
      <w:hyperlink r:id="rId18" w:history="1">
        <w:r w:rsidRPr="00BC3F5A">
          <w:rPr>
            <w:rStyle w:val="Hyperlink"/>
          </w:rPr>
          <w:t>https://www.theguardian.com/fashion/2025/nov/16/dermatologists-criticise-dystopian-skincare-products-aimed-at-children</w:t>
        </w:r>
      </w:hyperlink>
    </w:p>
    <w:p w14:paraId="3632516F" w14:textId="77777777" w:rsidR="000563AA" w:rsidRDefault="000563AA" w:rsidP="000563AA"/>
    <w:p w14:paraId="35EF1926" w14:textId="77777777" w:rsidR="000563AA" w:rsidRDefault="000563AA" w:rsidP="000563AA"/>
    <w:p w14:paraId="480E14EC" w14:textId="77777777" w:rsidR="007F52A2" w:rsidRDefault="007F52A2" w:rsidP="007F52A2"/>
    <w:p w14:paraId="03EDD37C" w14:textId="5D2BA208" w:rsidR="000D2155" w:rsidRDefault="000D2155" w:rsidP="007D073A">
      <w:pPr>
        <w:ind w:left="0"/>
        <w:rPr>
          <w:b/>
          <w:bCs/>
          <w:color w:val="00B0F0"/>
        </w:rPr>
      </w:pPr>
      <w:r w:rsidRPr="000D2155">
        <w:rPr>
          <w:b/>
          <w:bCs/>
          <w:color w:val="00B0F0"/>
        </w:rPr>
        <w:t>School and academy finance</w:t>
      </w:r>
    </w:p>
    <w:p w14:paraId="60C3A481" w14:textId="77777777" w:rsidR="008E16ED" w:rsidRDefault="008E16ED" w:rsidP="008E16ED">
      <w:pPr>
        <w:pStyle w:val="ListParagraph"/>
        <w:numPr>
          <w:ilvl w:val="0"/>
          <w:numId w:val="202"/>
        </w:numPr>
      </w:pPr>
      <w:r w:rsidRPr="00341B2F">
        <w:rPr>
          <w:b/>
          <w:bCs/>
        </w:rPr>
        <w:t>National funding formula for schools and high needs from 2025</w:t>
      </w:r>
      <w:r>
        <w:t xml:space="preserve">. </w:t>
      </w:r>
      <w:hyperlink r:id="rId19" w:history="1">
        <w:r w:rsidRPr="00B569DC">
          <w:rPr>
            <w:rStyle w:val="Hyperlink"/>
          </w:rPr>
          <w:t>https://www.gov.uk/government/publications/national-funding-formula-for-schools-and-high-needs-from-2025</w:t>
        </w:r>
      </w:hyperlink>
    </w:p>
    <w:p w14:paraId="4C8ACE17" w14:textId="77777777" w:rsidR="008E16ED" w:rsidRDefault="008E16ED" w:rsidP="008E16ED">
      <w:pPr>
        <w:ind w:left="360"/>
      </w:pPr>
      <w:r>
        <w:lastRenderedPageBreak/>
        <w:t xml:space="preserve">This states </w:t>
      </w:r>
      <w:r w:rsidRPr="0016697B">
        <w:t>that the minimum per-pupil funding levels (MPPL) will increase to £5,115 for primary pupils and £6,640 for those in secondary schools.</w:t>
      </w:r>
      <w:r>
        <w:t xml:space="preserve"> But analysis of the NFF shows that almost all of the increase is the result of DfE rolling the Schools Budget Support Grant and National Insurance Contributions Grant into core funding, rather than an uplift to schools’ budgets. Once those grants are removed, the real increase to minimum per-pupil funding levels is just 0.02 per cent, according to Mr Oxenham. The uplift applied across most other NFF factors is 2.11 per cent, in line with inflation. T</w:t>
      </w:r>
      <w:r w:rsidRPr="000D3E73">
        <w:t>his level of funding is far below projected school cost pressures for 2026-27.</w:t>
      </w:r>
      <w:r>
        <w:t xml:space="preserve"> S</w:t>
      </w:r>
      <w:r w:rsidRPr="0044475C">
        <w:t>chools funded through the minimum could face reductions of 3.5 per cent to 4 per cent in turnover when cost pressures are accounted for.</w:t>
      </w:r>
      <w:r>
        <w:t xml:space="preserve"> See </w:t>
      </w:r>
      <w:hyperlink r:id="rId20" w:history="1">
        <w:r w:rsidRPr="00313838">
          <w:rPr>
            <w:rStyle w:val="Hyperlink"/>
          </w:rPr>
          <w:t>https://www.tes.com/magazine/news/general/school-funding-fall-in-real-terms-funding-formula</w:t>
        </w:r>
      </w:hyperlink>
      <w:r>
        <w:t xml:space="preserve"> </w:t>
      </w:r>
    </w:p>
    <w:p w14:paraId="04113169" w14:textId="77777777" w:rsidR="008E16ED" w:rsidRDefault="008E16ED" w:rsidP="008E16ED">
      <w:pPr>
        <w:pStyle w:val="ListParagraph"/>
      </w:pPr>
    </w:p>
    <w:p w14:paraId="22A12F96" w14:textId="77777777" w:rsidR="008E16ED" w:rsidRDefault="008E16ED" w:rsidP="008E16ED">
      <w:pPr>
        <w:pStyle w:val="ListParagraph"/>
        <w:numPr>
          <w:ilvl w:val="0"/>
          <w:numId w:val="202"/>
        </w:numPr>
      </w:pPr>
      <w:r w:rsidRPr="00341B2F">
        <w:rPr>
          <w:b/>
          <w:bCs/>
        </w:rPr>
        <w:t>Local authority guidance for implementing the funding system for the 2026 to 2027 financial year</w:t>
      </w:r>
      <w:r w:rsidRPr="00705FFC">
        <w:t>.</w:t>
      </w:r>
      <w:r>
        <w:t xml:space="preserve"> </w:t>
      </w:r>
      <w:hyperlink r:id="rId21" w:history="1">
        <w:r w:rsidRPr="00B569DC">
          <w:rPr>
            <w:rStyle w:val="Hyperlink"/>
          </w:rPr>
          <w:t>https://www.gov.uk/government/publications/pre-16-schools-funding-local-authority-guidance-for-2026-to-2027</w:t>
        </w:r>
      </w:hyperlink>
    </w:p>
    <w:p w14:paraId="1CAB47F0" w14:textId="77777777" w:rsidR="008E16ED" w:rsidRDefault="008E16ED" w:rsidP="008E16ED">
      <w:pPr>
        <w:pStyle w:val="ListParagraph"/>
      </w:pPr>
    </w:p>
    <w:p w14:paraId="71F38FBC" w14:textId="77777777" w:rsidR="008E16ED" w:rsidRDefault="008E16ED" w:rsidP="008E16ED">
      <w:pPr>
        <w:pStyle w:val="ListParagraph"/>
        <w:numPr>
          <w:ilvl w:val="0"/>
          <w:numId w:val="202"/>
        </w:numPr>
      </w:pPr>
      <w:r w:rsidRPr="00341B2F">
        <w:rPr>
          <w:b/>
          <w:bCs/>
        </w:rPr>
        <w:t>Tables showing provisional national funding formulae (NFF) allocations for the schools and central school services blocks from 2026 to 2027</w:t>
      </w:r>
      <w:r w:rsidRPr="00BE194D">
        <w:t>.</w:t>
      </w:r>
      <w:r>
        <w:t xml:space="preserve"> </w:t>
      </w:r>
      <w:hyperlink r:id="rId22" w:history="1">
        <w:r w:rsidRPr="00313838">
          <w:rPr>
            <w:rStyle w:val="Hyperlink"/>
          </w:rPr>
          <w:t>https://www.gov.uk/government/publications/national-funding-formula-tables-for-schools-and-high-needs-2026-to-2027</w:t>
        </w:r>
      </w:hyperlink>
      <w:r>
        <w:t xml:space="preserve"> </w:t>
      </w:r>
    </w:p>
    <w:p w14:paraId="4032FE36" w14:textId="77777777" w:rsidR="000D2155" w:rsidRDefault="000D2155" w:rsidP="00C978F2">
      <w:pPr>
        <w:ind w:left="360"/>
        <w:rPr>
          <w:b/>
          <w:bCs/>
          <w:color w:val="00B0F0"/>
        </w:rPr>
      </w:pPr>
    </w:p>
    <w:p w14:paraId="095DB62F" w14:textId="77777777" w:rsidR="00436025" w:rsidRDefault="00436025" w:rsidP="00436025">
      <w:pPr>
        <w:pStyle w:val="ListParagraph"/>
        <w:numPr>
          <w:ilvl w:val="0"/>
          <w:numId w:val="202"/>
        </w:numPr>
      </w:pPr>
      <w:r>
        <w:t xml:space="preserve">Updated collection. </w:t>
      </w:r>
      <w:r w:rsidRPr="00341B2F">
        <w:rPr>
          <w:b/>
          <w:bCs/>
        </w:rPr>
        <w:t xml:space="preserve">Guidance, </w:t>
      </w:r>
      <w:proofErr w:type="gramStart"/>
      <w:r w:rsidRPr="00341B2F">
        <w:rPr>
          <w:b/>
          <w:bCs/>
        </w:rPr>
        <w:t>allocations</w:t>
      </w:r>
      <w:proofErr w:type="gramEnd"/>
      <w:r w:rsidRPr="00341B2F">
        <w:rPr>
          <w:b/>
          <w:bCs/>
        </w:rPr>
        <w:t xml:space="preserve"> and conditions of grant for pre-16 schools funding</w:t>
      </w:r>
      <w:r w:rsidRPr="00F3431F">
        <w:t>.</w:t>
      </w:r>
      <w:r>
        <w:t xml:space="preserve"> </w:t>
      </w:r>
      <w:hyperlink r:id="rId23" w:history="1">
        <w:r w:rsidRPr="00B569DC">
          <w:rPr>
            <w:rStyle w:val="Hyperlink"/>
          </w:rPr>
          <w:t>https://www.gov.uk/government/collections/local-authorities-pre-16-schools-funding</w:t>
        </w:r>
      </w:hyperlink>
    </w:p>
    <w:p w14:paraId="586081BB" w14:textId="77777777" w:rsidR="00436025" w:rsidRDefault="00436025" w:rsidP="00C978F2">
      <w:pPr>
        <w:ind w:left="360"/>
        <w:rPr>
          <w:b/>
          <w:bCs/>
          <w:color w:val="00B0F0"/>
        </w:rPr>
      </w:pPr>
    </w:p>
    <w:p w14:paraId="1C61FBBD" w14:textId="408A5A8B" w:rsidR="00436025" w:rsidRDefault="00436025" w:rsidP="007D073A">
      <w:pPr>
        <w:ind w:left="0"/>
        <w:rPr>
          <w:b/>
          <w:bCs/>
          <w:color w:val="00B0F0"/>
        </w:rPr>
      </w:pPr>
      <w:r>
        <w:rPr>
          <w:b/>
          <w:bCs/>
          <w:color w:val="00B0F0"/>
        </w:rPr>
        <w:t>Governance</w:t>
      </w:r>
    </w:p>
    <w:p w14:paraId="1815FB01" w14:textId="77777777" w:rsidR="008F00DC" w:rsidRDefault="008F00DC" w:rsidP="008F00DC">
      <w:pPr>
        <w:pStyle w:val="ListParagraph"/>
        <w:numPr>
          <w:ilvl w:val="0"/>
          <w:numId w:val="202"/>
        </w:numPr>
      </w:pPr>
      <w:r>
        <w:t>DfE has updated “</w:t>
      </w:r>
      <w:r w:rsidRPr="00341B2F">
        <w:rPr>
          <w:b/>
          <w:bCs/>
        </w:rPr>
        <w:t>Effective governance resources</w:t>
      </w:r>
      <w:r>
        <w:t xml:space="preserve">. Support for maintained school governing bodies, academy trust boards, </w:t>
      </w:r>
      <w:proofErr w:type="gramStart"/>
      <w:r>
        <w:t>leaders</w:t>
      </w:r>
      <w:proofErr w:type="gramEnd"/>
      <w:r>
        <w:t xml:space="preserve"> and governance professionals (clerks) in developing sustainable and effective governance.” See </w:t>
      </w:r>
      <w:hyperlink r:id="rId24" w:history="1">
        <w:r w:rsidRPr="00B569DC">
          <w:rPr>
            <w:rStyle w:val="Hyperlink"/>
          </w:rPr>
          <w:t>https://www.gov.uk/government/publications/effective-governance-resources</w:t>
        </w:r>
      </w:hyperlink>
    </w:p>
    <w:p w14:paraId="1E4B1E75" w14:textId="77777777" w:rsidR="008F00DC" w:rsidRDefault="008F00DC" w:rsidP="008F00DC">
      <w:pPr>
        <w:pStyle w:val="ListParagraph"/>
      </w:pPr>
    </w:p>
    <w:p w14:paraId="364A1656" w14:textId="77777777" w:rsidR="002C5BB0" w:rsidRDefault="002C5BB0" w:rsidP="002C5BB0">
      <w:pPr>
        <w:pStyle w:val="ListParagraph"/>
        <w:numPr>
          <w:ilvl w:val="0"/>
          <w:numId w:val="202"/>
        </w:numPr>
      </w:pPr>
      <w:r w:rsidRPr="00341B2F">
        <w:rPr>
          <w:b/>
          <w:bCs/>
        </w:rPr>
        <w:t>Guidance on the strategic leadership and governance of local-authority-maintained schools</w:t>
      </w:r>
      <w:r w:rsidRPr="00955751">
        <w:t>.</w:t>
      </w:r>
      <w:r>
        <w:t xml:space="preserve"> </w:t>
      </w:r>
      <w:hyperlink r:id="rId25" w:history="1">
        <w:r w:rsidRPr="00B569DC">
          <w:rPr>
            <w:rStyle w:val="Hyperlink"/>
          </w:rPr>
          <w:t>https://www.gov.uk/government/publications/maintained-schools-governance-guide</w:t>
        </w:r>
      </w:hyperlink>
    </w:p>
    <w:p w14:paraId="030EB8BA" w14:textId="77777777" w:rsidR="002C5BB0" w:rsidRDefault="002C5BB0" w:rsidP="007D073A">
      <w:pPr>
        <w:pStyle w:val="ListParagraph"/>
        <w:numPr>
          <w:ilvl w:val="0"/>
          <w:numId w:val="202"/>
        </w:numPr>
      </w:pPr>
      <w:r w:rsidRPr="007D073A">
        <w:rPr>
          <w:b/>
          <w:bCs/>
        </w:rPr>
        <w:lastRenderedPageBreak/>
        <w:t>Guidance on strategic leadership and the governance of academy trusts</w:t>
      </w:r>
      <w:r w:rsidRPr="007E4BCA">
        <w:t>.</w:t>
      </w:r>
      <w:r>
        <w:t xml:space="preserve"> </w:t>
      </w:r>
      <w:hyperlink r:id="rId26" w:history="1">
        <w:r w:rsidRPr="00B569DC">
          <w:rPr>
            <w:rStyle w:val="Hyperlink"/>
          </w:rPr>
          <w:t>https://www.gov.uk/government/publications/academy-trust-governance-guide</w:t>
        </w:r>
      </w:hyperlink>
    </w:p>
    <w:p w14:paraId="6CFD57C2" w14:textId="77777777" w:rsidR="00436025" w:rsidRDefault="00436025" w:rsidP="00C978F2">
      <w:pPr>
        <w:ind w:left="360"/>
        <w:rPr>
          <w:b/>
          <w:bCs/>
          <w:color w:val="00B0F0"/>
        </w:rPr>
      </w:pPr>
    </w:p>
    <w:p w14:paraId="6989052F" w14:textId="3ADD2163" w:rsidR="002C5BB0" w:rsidRDefault="002C5BB0" w:rsidP="007D073A">
      <w:pPr>
        <w:ind w:left="0"/>
        <w:rPr>
          <w:b/>
          <w:bCs/>
          <w:color w:val="00B0F0"/>
        </w:rPr>
      </w:pPr>
      <w:r>
        <w:rPr>
          <w:b/>
          <w:bCs/>
          <w:color w:val="00B0F0"/>
        </w:rPr>
        <w:t>Breakfast clubs</w:t>
      </w:r>
    </w:p>
    <w:p w14:paraId="249287B3" w14:textId="77777777" w:rsidR="001770B0" w:rsidRDefault="001770B0" w:rsidP="001770B0">
      <w:pPr>
        <w:pStyle w:val="ListParagraph"/>
        <w:numPr>
          <w:ilvl w:val="0"/>
          <w:numId w:val="204"/>
        </w:numPr>
      </w:pPr>
      <w:r w:rsidRPr="004841CD">
        <w:rPr>
          <w:b/>
          <w:bCs/>
        </w:rPr>
        <w:t>Half a million more children will benefit from Best Start free breakfast clubs from April</w:t>
      </w:r>
      <w:r>
        <w:t xml:space="preserve">. </w:t>
      </w:r>
      <w:r w:rsidRPr="00A31771">
        <w:t>Applications</w:t>
      </w:r>
      <w:r>
        <w:t xml:space="preserve"> are now </w:t>
      </w:r>
      <w:r w:rsidRPr="00A31771">
        <w:t>open for the next wave of 500 schools with 40% of pupils on free school meals to benefit from the programme</w:t>
      </w:r>
      <w:r>
        <w:t xml:space="preserve">. </w:t>
      </w:r>
      <w:r w:rsidRPr="0020341E">
        <w:t xml:space="preserve">The government has increased the per child funding rate for mainstream schools to £1. Schools will also receive a guaranteed £25 a day to cover staffing and admin so every type of school can easily deliver a breakfast club. For an average school with 50% take up, the total funding package has increased by 28%.  </w:t>
      </w:r>
      <w:r w:rsidRPr="0072203D">
        <w:t>By prioritising schools with the highest proportion of pupils on free school meals the rollout ensures the real-life impact of free breakfast clubs goes first to where it is most needed</w:t>
      </w:r>
      <w:r>
        <w:t>. A</w:t>
      </w:r>
      <w:r w:rsidRPr="00E12CFA">
        <w:t xml:space="preserve"> further 1,500 primary schools will start offering the free clubs in September 2026, with applications due to open in January, altogether helping to extend benefits to over 200,000 more underprivileged children</w:t>
      </w:r>
      <w:r>
        <w:t xml:space="preserve">. This will </w:t>
      </w:r>
      <w:r w:rsidRPr="005F60E1">
        <w:t xml:space="preserve">includes a stipulation schools must offer 30 minutes of childcare before school </w:t>
      </w:r>
      <w:hyperlink r:id="rId27" w:history="1">
        <w:r w:rsidRPr="001B1DA8">
          <w:rPr>
            <w:rStyle w:val="Hyperlink"/>
          </w:rPr>
          <w:t>https://www.gov.uk/government/news/more-free-breakfast-clubs-to-tackle-cost-of-living-head-on</w:t>
        </w:r>
      </w:hyperlink>
      <w:r>
        <w:t xml:space="preserve"> </w:t>
      </w:r>
    </w:p>
    <w:p w14:paraId="246CA3F0" w14:textId="77777777" w:rsidR="001770B0" w:rsidRDefault="001770B0" w:rsidP="001770B0"/>
    <w:p w14:paraId="76D9F3B8" w14:textId="77777777" w:rsidR="001770B0" w:rsidRDefault="001770B0" w:rsidP="001770B0">
      <w:pPr>
        <w:pStyle w:val="ListParagraph"/>
        <w:numPr>
          <w:ilvl w:val="0"/>
          <w:numId w:val="203"/>
        </w:numPr>
      </w:pPr>
      <w:r w:rsidRPr="004841CD">
        <w:rPr>
          <w:b/>
          <w:bCs/>
        </w:rPr>
        <w:t>Free breakfast clubs: school case studies</w:t>
      </w:r>
      <w:r>
        <w:t xml:space="preserve">. Examples of how schools are delivering free breakfast clubs and the benefits they can provide for pupils, </w:t>
      </w:r>
      <w:proofErr w:type="gramStart"/>
      <w:r>
        <w:t>families</w:t>
      </w:r>
      <w:proofErr w:type="gramEnd"/>
      <w:r>
        <w:t xml:space="preserve"> and schools. </w:t>
      </w:r>
      <w:hyperlink r:id="rId28" w:history="1">
        <w:r w:rsidRPr="001B1DA8">
          <w:rPr>
            <w:rStyle w:val="Hyperlink"/>
          </w:rPr>
          <w:t>https://www.gov.uk/government/collections/free-breakfast-clubs-school-case-studies</w:t>
        </w:r>
      </w:hyperlink>
      <w:r>
        <w:t xml:space="preserve"> </w:t>
      </w:r>
    </w:p>
    <w:p w14:paraId="2267C944" w14:textId="77777777" w:rsidR="001770B0" w:rsidRDefault="001770B0" w:rsidP="001770B0">
      <w:pPr>
        <w:ind w:left="360"/>
      </w:pPr>
    </w:p>
    <w:p w14:paraId="02A0ED14" w14:textId="77777777" w:rsidR="001770B0" w:rsidRDefault="001770B0" w:rsidP="001770B0">
      <w:pPr>
        <w:pStyle w:val="ListParagraph"/>
        <w:numPr>
          <w:ilvl w:val="0"/>
          <w:numId w:val="203"/>
        </w:numPr>
      </w:pPr>
      <w:r w:rsidRPr="004841CD">
        <w:rPr>
          <w:b/>
          <w:bCs/>
        </w:rPr>
        <w:t>Apply to join phase 1 of the national rollout of free breakfast clubs</w:t>
      </w:r>
      <w:r>
        <w:t xml:space="preserve">. Use the online service to express your interest in joining phase 1 of the national rollout, from April 2026. </w:t>
      </w:r>
      <w:hyperlink r:id="rId29" w:history="1">
        <w:r w:rsidRPr="001B1DA8">
          <w:rPr>
            <w:rStyle w:val="Hyperlink"/>
          </w:rPr>
          <w:t>https://www.gov.uk/government/publications/apply-to-join-phase-1-of-the-national-rollout-of-free-breakfast-clubs</w:t>
        </w:r>
      </w:hyperlink>
    </w:p>
    <w:p w14:paraId="72B3D4A8" w14:textId="77777777" w:rsidR="001770B0" w:rsidRDefault="001770B0" w:rsidP="001770B0">
      <w:pPr>
        <w:pStyle w:val="ListParagraph"/>
      </w:pPr>
    </w:p>
    <w:p w14:paraId="77F21A4E" w14:textId="77777777" w:rsidR="001770B0" w:rsidRDefault="001770B0" w:rsidP="001770B0">
      <w:pPr>
        <w:pStyle w:val="ListParagraph"/>
      </w:pPr>
    </w:p>
    <w:p w14:paraId="1DE81B0C" w14:textId="77777777" w:rsidR="001770B0" w:rsidRDefault="001770B0" w:rsidP="001770B0">
      <w:pPr>
        <w:pStyle w:val="ListParagraph"/>
        <w:numPr>
          <w:ilvl w:val="0"/>
          <w:numId w:val="203"/>
        </w:numPr>
      </w:pPr>
      <w:r w:rsidRPr="004841CD">
        <w:rPr>
          <w:b/>
          <w:bCs/>
        </w:rPr>
        <w:t>Free breakfast clubs: guidance for schools and trusts</w:t>
      </w:r>
      <w:r>
        <w:t xml:space="preserve"> </w:t>
      </w:r>
      <w:hyperlink r:id="rId30" w:history="1">
        <w:r w:rsidRPr="001B1DA8">
          <w:rPr>
            <w:rStyle w:val="Hyperlink"/>
          </w:rPr>
          <w:t>https://www.gov.uk/government/publications/free-breakfast-clubs-guidance-for-schools-and-trusts</w:t>
        </w:r>
      </w:hyperlink>
    </w:p>
    <w:p w14:paraId="6C6266CF" w14:textId="77777777" w:rsidR="001770B0" w:rsidRDefault="001770B0" w:rsidP="001770B0">
      <w:pPr>
        <w:pStyle w:val="ListParagraph"/>
      </w:pPr>
    </w:p>
    <w:p w14:paraId="160F1008" w14:textId="77777777" w:rsidR="001770B0" w:rsidRDefault="001770B0" w:rsidP="001770B0">
      <w:pPr>
        <w:pStyle w:val="ListParagraph"/>
      </w:pPr>
    </w:p>
    <w:p w14:paraId="5AE6CE0F" w14:textId="77777777" w:rsidR="001770B0" w:rsidRDefault="001770B0" w:rsidP="001770B0">
      <w:pPr>
        <w:pStyle w:val="ListParagraph"/>
        <w:numPr>
          <w:ilvl w:val="0"/>
          <w:numId w:val="203"/>
        </w:numPr>
      </w:pPr>
      <w:r w:rsidRPr="004841CD">
        <w:rPr>
          <w:b/>
          <w:bCs/>
        </w:rPr>
        <w:lastRenderedPageBreak/>
        <w:t>Free breakfast clubs grant 2025 to 2026 academic year</w:t>
      </w:r>
      <w:r>
        <w:t xml:space="preserve">. </w:t>
      </w:r>
      <w:hyperlink r:id="rId31" w:history="1">
        <w:r w:rsidRPr="001B1DA8">
          <w:rPr>
            <w:rStyle w:val="Hyperlink"/>
          </w:rPr>
          <w:t>https://www.gov.uk/government/publications/free-breakfast-clubs-grant-2025-to-2026-academic-year</w:t>
        </w:r>
      </w:hyperlink>
    </w:p>
    <w:p w14:paraId="637BF668" w14:textId="77777777" w:rsidR="001770B0" w:rsidRDefault="001770B0" w:rsidP="001770B0"/>
    <w:p w14:paraId="25A8CF45" w14:textId="77777777" w:rsidR="001770B0" w:rsidRDefault="001770B0" w:rsidP="001770B0">
      <w:pPr>
        <w:pStyle w:val="ListParagraph"/>
        <w:numPr>
          <w:ilvl w:val="0"/>
          <w:numId w:val="203"/>
        </w:numPr>
      </w:pPr>
      <w:r w:rsidRPr="004841CD">
        <w:rPr>
          <w:b/>
          <w:bCs/>
        </w:rPr>
        <w:t>Guide for parents on breakfast clubs</w:t>
      </w:r>
      <w:r>
        <w:t xml:space="preserve">. </w:t>
      </w:r>
      <w:hyperlink r:id="rId32" w:history="1">
        <w:r w:rsidRPr="00614FF0">
          <w:rPr>
            <w:rStyle w:val="Hyperlink"/>
          </w:rPr>
          <w:t>https://educationhub.blog.gov.uk/2025/11/free-school-breakfast-clubs/</w:t>
        </w:r>
      </w:hyperlink>
    </w:p>
    <w:p w14:paraId="58245B96" w14:textId="77777777" w:rsidR="001770B0" w:rsidRDefault="001770B0" w:rsidP="001770B0">
      <w:pPr>
        <w:pStyle w:val="ListParagraph"/>
      </w:pPr>
    </w:p>
    <w:p w14:paraId="05DA7B50" w14:textId="77777777" w:rsidR="001770B0" w:rsidRDefault="001770B0" w:rsidP="001770B0">
      <w:pPr>
        <w:pStyle w:val="ListParagraph"/>
        <w:numPr>
          <w:ilvl w:val="0"/>
          <w:numId w:val="203"/>
        </w:numPr>
      </w:pPr>
      <w:r w:rsidRPr="004841CD">
        <w:rPr>
          <w:b/>
          <w:bCs/>
        </w:rPr>
        <w:t>Support for school breakfast club provision.</w:t>
      </w:r>
      <w:r>
        <w:t xml:space="preserve"> </w:t>
      </w:r>
      <w:hyperlink r:id="rId33" w:history="1">
        <w:r w:rsidRPr="00744164">
          <w:rPr>
            <w:rStyle w:val="Hyperlink"/>
          </w:rPr>
          <w:t>https://www.gov.uk/guidance/national-school-breakfast-club-programme</w:t>
        </w:r>
      </w:hyperlink>
      <w:r>
        <w:t xml:space="preserve"> </w:t>
      </w:r>
    </w:p>
    <w:p w14:paraId="24FA117F" w14:textId="77777777" w:rsidR="002C5BB0" w:rsidRDefault="002C5BB0" w:rsidP="00C978F2">
      <w:pPr>
        <w:ind w:left="360"/>
        <w:rPr>
          <w:b/>
          <w:bCs/>
          <w:color w:val="00B0F0"/>
        </w:rPr>
      </w:pPr>
    </w:p>
    <w:p w14:paraId="32878599" w14:textId="77777777" w:rsidR="005A0171" w:rsidRDefault="005A0171" w:rsidP="005A0171">
      <w:pPr>
        <w:pStyle w:val="ListParagraph"/>
        <w:numPr>
          <w:ilvl w:val="0"/>
          <w:numId w:val="198"/>
        </w:numPr>
      </w:pPr>
      <w:r w:rsidRPr="000631E7">
        <w:rPr>
          <w:b/>
          <w:bCs/>
        </w:rPr>
        <w:t>Breakfast clubs early adopters grant: 2025 to 2026 academic year</w:t>
      </w:r>
      <w:r>
        <w:t xml:space="preserve">. Guidance for schools and local authorities on funding for free breakfast clubs for primary schools from September 2025 to March 2026. </w:t>
      </w:r>
      <w:hyperlink r:id="rId34" w:history="1">
        <w:r w:rsidRPr="00E9617B">
          <w:rPr>
            <w:rStyle w:val="Hyperlink"/>
          </w:rPr>
          <w:t>https://www.gov.uk/government/publications/breakfast-club-early-adopters-grant-2025-to-2026-academic-year</w:t>
        </w:r>
      </w:hyperlink>
    </w:p>
    <w:p w14:paraId="2D9E71FB" w14:textId="77777777" w:rsidR="005A0171" w:rsidRDefault="005A0171" w:rsidP="00C978F2">
      <w:pPr>
        <w:ind w:left="360"/>
        <w:rPr>
          <w:b/>
          <w:bCs/>
          <w:color w:val="00B0F0"/>
        </w:rPr>
      </w:pPr>
    </w:p>
    <w:p w14:paraId="59D68D50" w14:textId="71A07239" w:rsidR="005A0171" w:rsidRDefault="005A0171" w:rsidP="007D073A">
      <w:pPr>
        <w:ind w:left="0"/>
        <w:rPr>
          <w:b/>
          <w:bCs/>
          <w:color w:val="00B0F0"/>
        </w:rPr>
      </w:pPr>
      <w:r>
        <w:rPr>
          <w:b/>
          <w:bCs/>
          <w:color w:val="00B0F0"/>
        </w:rPr>
        <w:t>Suspensions and exclusions</w:t>
      </w:r>
    </w:p>
    <w:p w14:paraId="66EEC9CB" w14:textId="77777777" w:rsidR="00B307C1" w:rsidRDefault="00B307C1" w:rsidP="00B307C1">
      <w:pPr>
        <w:pStyle w:val="ListParagraph"/>
        <w:numPr>
          <w:ilvl w:val="0"/>
          <w:numId w:val="199"/>
        </w:numPr>
      </w:pPr>
      <w:r w:rsidRPr="004841CD">
        <w:rPr>
          <w:b/>
          <w:bCs/>
        </w:rPr>
        <w:t xml:space="preserve">Suspensions and permanent exclusions in England: autumn term 2024 to 2025 </w:t>
      </w:r>
      <w:hyperlink r:id="rId35" w:history="1">
        <w:r w:rsidRPr="001B1DA8">
          <w:rPr>
            <w:rStyle w:val="Hyperlink"/>
          </w:rPr>
          <w:t>https://www.gov.uk/government/statistics/suspensions-and-permanent-exclusions-in-england-autumn-term-2024-to-2025</w:t>
        </w:r>
      </w:hyperlink>
      <w:r>
        <w:t xml:space="preserve"> </w:t>
      </w:r>
    </w:p>
    <w:p w14:paraId="71C05A18" w14:textId="77777777" w:rsidR="00B307C1" w:rsidRDefault="00B307C1" w:rsidP="00B307C1">
      <w:pPr>
        <w:pStyle w:val="ListParagraph"/>
        <w:numPr>
          <w:ilvl w:val="1"/>
          <w:numId w:val="199"/>
        </w:numPr>
      </w:pPr>
      <w:r w:rsidRPr="004841CD">
        <w:rPr>
          <w:b/>
          <w:bCs/>
        </w:rPr>
        <w:t xml:space="preserve">Suspensions </w:t>
      </w:r>
      <w:r>
        <w:t>have decreased since autumn term 2023/24, but remain higher than the pre-pandemic autumn term</w:t>
      </w:r>
    </w:p>
    <w:p w14:paraId="7B4D3364" w14:textId="77777777" w:rsidR="00B307C1" w:rsidRDefault="00B307C1" w:rsidP="00B307C1">
      <w:pPr>
        <w:pStyle w:val="ListParagraph"/>
        <w:numPr>
          <w:ilvl w:val="2"/>
          <w:numId w:val="199"/>
        </w:numPr>
      </w:pPr>
      <w:r>
        <w:t>The rate of suspensions in the autumn term of 2024/25 was 4.02 (per 100 pupils). This is lower than autumn term 2023/24 when it was 4.13, but higher than the pre-pandemic autumn term (2019/20) rate of 2.17.</w:t>
      </w:r>
    </w:p>
    <w:p w14:paraId="5BB97A17" w14:textId="77777777" w:rsidR="00B307C1" w:rsidRDefault="00B307C1" w:rsidP="00B307C1">
      <w:pPr>
        <w:pStyle w:val="ListParagraph"/>
        <w:numPr>
          <w:ilvl w:val="2"/>
          <w:numId w:val="199"/>
        </w:numPr>
      </w:pPr>
      <w:r>
        <w:t>There were 335,700 suspensions, which represents a decrease of 10,600 compared to the previous autumn term when there were 346,300 suspensions. This is higher than autumn term 2019/20, when there were 178,400 suspensions.</w:t>
      </w:r>
    </w:p>
    <w:p w14:paraId="758D9A72" w14:textId="77777777" w:rsidR="00B307C1" w:rsidRDefault="00B307C1" w:rsidP="00B307C1">
      <w:pPr>
        <w:pStyle w:val="ListParagraph"/>
        <w:numPr>
          <w:ilvl w:val="2"/>
          <w:numId w:val="199"/>
        </w:numPr>
      </w:pPr>
      <w:r>
        <w:t>Those eligible for free school meals had a suspension rate almost four times that of non-eligible pupils (9.73 vs 2.11), and had an exclusion rate six times higher (0.12 vs 0.02). The suspension rate for pupils with an EHCP (10.31) or receiving SEN support (11.09) remains much higher than those without identified SEN (2.46).</w:t>
      </w:r>
    </w:p>
    <w:p w14:paraId="546AFC4D" w14:textId="77777777" w:rsidR="00B307C1" w:rsidRDefault="00B307C1" w:rsidP="00B307C1">
      <w:pPr>
        <w:pStyle w:val="ListParagraph"/>
        <w:numPr>
          <w:ilvl w:val="2"/>
          <w:numId w:val="199"/>
        </w:numPr>
      </w:pPr>
      <w:r>
        <w:t xml:space="preserve">The drop in the rate of suspensions in autumn 2024-25 compared </w:t>
      </w:r>
      <w:proofErr w:type="spellStart"/>
      <w:r>
        <w:t>wit</w:t>
      </w:r>
      <w:proofErr w:type="spellEnd"/>
      <w:r>
        <w:t xml:space="preserve"> the previous year was driven by a decrease in secondary schools. </w:t>
      </w:r>
      <w:r w:rsidRPr="000E304D">
        <w:t xml:space="preserve">The suspension rate increased in all primary year groups </w:t>
      </w:r>
      <w:r w:rsidRPr="000E304D">
        <w:lastRenderedPageBreak/>
        <w:t>except for Year 6 compared with the previous year, and decreased in all secondary year groups.</w:t>
      </w:r>
    </w:p>
    <w:p w14:paraId="275DFD9A" w14:textId="77777777" w:rsidR="00B307C1" w:rsidRDefault="00B307C1" w:rsidP="00B307C1">
      <w:pPr>
        <w:pStyle w:val="ListParagraph"/>
        <w:numPr>
          <w:ilvl w:val="2"/>
          <w:numId w:val="199"/>
        </w:numPr>
      </w:pPr>
      <w:r w:rsidRPr="001023CD">
        <w:t>Year 9 continued to have the highest suspension rate at 11.12, followed by Year 10 with a rate of 10.50.</w:t>
      </w:r>
    </w:p>
    <w:p w14:paraId="5BD6B870" w14:textId="77777777" w:rsidR="00B307C1" w:rsidRDefault="00B307C1" w:rsidP="00B307C1">
      <w:pPr>
        <w:pStyle w:val="ListParagraph"/>
        <w:numPr>
          <w:ilvl w:val="2"/>
          <w:numId w:val="199"/>
        </w:numPr>
      </w:pPr>
      <w:r w:rsidRPr="00E03285">
        <w:t>The suspension rate for both boys and girls decreased compared with the previous autumn term, from 5.15 to 5.01 and 3.08 to 2.99, respectively. Boys were still one and a half times more likely to be suspended than girls, though the difference was decreasing.</w:t>
      </w:r>
    </w:p>
    <w:p w14:paraId="576E8311" w14:textId="77777777" w:rsidR="00B307C1" w:rsidRDefault="00B307C1" w:rsidP="00B307C1">
      <w:pPr>
        <w:pStyle w:val="ListParagraph"/>
        <w:numPr>
          <w:ilvl w:val="1"/>
          <w:numId w:val="199"/>
        </w:numPr>
      </w:pPr>
      <w:r w:rsidRPr="004841CD">
        <w:rPr>
          <w:b/>
          <w:bCs/>
        </w:rPr>
        <w:t>Permanent exclusions</w:t>
      </w:r>
      <w:r>
        <w:t xml:space="preserve"> have also decreased since autumn term 2023/24 but remain higher than the pre-pandemic autumn term</w:t>
      </w:r>
    </w:p>
    <w:p w14:paraId="45A70FF9" w14:textId="77777777" w:rsidR="00B307C1" w:rsidRDefault="00B307C1" w:rsidP="00B307C1">
      <w:pPr>
        <w:pStyle w:val="ListParagraph"/>
        <w:numPr>
          <w:ilvl w:val="2"/>
          <w:numId w:val="199"/>
        </w:numPr>
      </w:pPr>
      <w:r>
        <w:t>In autumn term 2023/24 the rate of permanent exclusions was 0.04, equivalent to 4 permanent exclusions for every 10,000 pupils. This is a decrease of 0.01 compared to autumn term 2023/24, when the rate was 0.05. This is similar to autumn term 2019/20 when the rate was also 0.04.</w:t>
      </w:r>
    </w:p>
    <w:p w14:paraId="351C9368" w14:textId="77777777" w:rsidR="00B307C1" w:rsidRDefault="00B307C1" w:rsidP="00B307C1">
      <w:pPr>
        <w:pStyle w:val="ListParagraph"/>
        <w:numPr>
          <w:ilvl w:val="2"/>
          <w:numId w:val="199"/>
        </w:numPr>
      </w:pPr>
      <w:r>
        <w:t>There were 3,700 permanent exclusions, this is a decrease of 500 compared to the previous autumn term when there were 4,200. This is higher than autumn term 2019/20 when there were 3,200 permanent exclusions.</w:t>
      </w:r>
    </w:p>
    <w:p w14:paraId="244FCF5B" w14:textId="77777777" w:rsidR="00B307C1" w:rsidRDefault="00B307C1" w:rsidP="00B307C1">
      <w:pPr>
        <w:pStyle w:val="ListParagraph"/>
        <w:numPr>
          <w:ilvl w:val="2"/>
          <w:numId w:val="199"/>
        </w:numPr>
      </w:pPr>
      <w:r>
        <w:t>T</w:t>
      </w:r>
      <w:r w:rsidRPr="00026B36">
        <w:t>he rate was 0.11 for those with an EHCP, 0.14 for those with SEN support and just 0.02 for those without identified SEN.</w:t>
      </w:r>
    </w:p>
    <w:p w14:paraId="24D28FFB" w14:textId="77777777" w:rsidR="00B307C1" w:rsidRDefault="00B307C1" w:rsidP="00B307C1">
      <w:pPr>
        <w:pStyle w:val="ListParagraph"/>
        <w:numPr>
          <w:ilvl w:val="2"/>
          <w:numId w:val="199"/>
        </w:numPr>
      </w:pPr>
      <w:r>
        <w:t>The</w:t>
      </w:r>
      <w:r w:rsidRPr="002C48CD">
        <w:t xml:space="preserve"> number of permanent exclusions was highest in secondary schools at 3,100, accounting for 84 per cent of all permanent exclusions in autumn term 2024-25.</w:t>
      </w:r>
    </w:p>
    <w:p w14:paraId="3CEA5352" w14:textId="77777777" w:rsidR="00B307C1" w:rsidRPr="00026B36" w:rsidRDefault="00B307C1" w:rsidP="00B307C1">
      <w:pPr>
        <w:pStyle w:val="ListParagraph"/>
        <w:numPr>
          <w:ilvl w:val="2"/>
          <w:numId w:val="199"/>
        </w:numPr>
      </w:pPr>
      <w:r w:rsidRPr="003B2072">
        <w:t>The permanent exclusion rate decreased in secondary schools from 0.10 per 100 students to 0.09. The permanent exclusion rate in primary remained the same as the previous autumn term at 0.01.</w:t>
      </w:r>
    </w:p>
    <w:p w14:paraId="048B410B" w14:textId="77777777" w:rsidR="00B307C1" w:rsidRDefault="00B307C1" w:rsidP="00B307C1">
      <w:pPr>
        <w:pStyle w:val="ListParagraph"/>
        <w:numPr>
          <w:ilvl w:val="0"/>
          <w:numId w:val="205"/>
        </w:numPr>
      </w:pPr>
      <w:r w:rsidRPr="004841CD">
        <w:rPr>
          <w:b/>
          <w:bCs/>
        </w:rPr>
        <w:t>Persistent disruptive behaviour</w:t>
      </w:r>
      <w:r>
        <w:t xml:space="preserve"> continued to be the most common reason for suspension</w:t>
      </w:r>
    </w:p>
    <w:p w14:paraId="6D4AE4B6" w14:textId="77777777" w:rsidR="00B307C1" w:rsidRDefault="00B307C1" w:rsidP="00B307C1">
      <w:pPr>
        <w:pStyle w:val="ListParagraph"/>
        <w:numPr>
          <w:ilvl w:val="2"/>
          <w:numId w:val="199"/>
        </w:numPr>
      </w:pPr>
      <w:r>
        <w:t>Persistent disruptive behaviour accounted for 51% of all reasons given for suspension and for 38% of reasons for permanent exclusions.</w:t>
      </w:r>
    </w:p>
    <w:p w14:paraId="5B5ADA91" w14:textId="77777777" w:rsidR="005A0171" w:rsidRDefault="005A0171" w:rsidP="00C978F2">
      <w:pPr>
        <w:ind w:left="360"/>
        <w:rPr>
          <w:b/>
          <w:bCs/>
          <w:color w:val="00B0F0"/>
        </w:rPr>
      </w:pPr>
    </w:p>
    <w:p w14:paraId="63836C83" w14:textId="529BC5E3" w:rsidR="00B307C1" w:rsidRDefault="00B307C1" w:rsidP="007D073A">
      <w:pPr>
        <w:ind w:left="0"/>
        <w:rPr>
          <w:b/>
          <w:bCs/>
          <w:color w:val="00B0F0"/>
        </w:rPr>
      </w:pPr>
      <w:r>
        <w:rPr>
          <w:b/>
          <w:bCs/>
          <w:color w:val="00B0F0"/>
        </w:rPr>
        <w:t>Attendance</w:t>
      </w:r>
    </w:p>
    <w:p w14:paraId="19E4E077" w14:textId="77777777" w:rsidR="000B49E5" w:rsidRDefault="000B49E5" w:rsidP="000B49E5">
      <w:pPr>
        <w:pStyle w:val="ListParagraph"/>
        <w:numPr>
          <w:ilvl w:val="0"/>
          <w:numId w:val="206"/>
        </w:numPr>
      </w:pPr>
      <w:r w:rsidRPr="004841CD">
        <w:rPr>
          <w:b/>
          <w:bCs/>
        </w:rPr>
        <w:t>Attendance.</w:t>
      </w:r>
      <w:r>
        <w:t xml:space="preserve"> </w:t>
      </w:r>
      <w:r w:rsidRPr="004841CD">
        <w:rPr>
          <w:b/>
          <w:bCs/>
        </w:rPr>
        <w:t>The attendance rate (proportion of possible sessions attended) was 93.91% across all schools in the week commencing 03 November 2025</w:t>
      </w:r>
      <w:r>
        <w:t xml:space="preserve">. The absence rate was, therefore, 6.09% across all schools. </w:t>
      </w:r>
      <w:r w:rsidRPr="004841CD">
        <w:rPr>
          <w:b/>
          <w:bCs/>
        </w:rPr>
        <w:t>By school type</w:t>
      </w:r>
      <w:r>
        <w:t>, the absence rates across the week commencing 03 November 2025 were:</w:t>
      </w:r>
    </w:p>
    <w:p w14:paraId="7C83E867" w14:textId="77777777" w:rsidR="000B49E5" w:rsidRDefault="000B49E5" w:rsidP="000B49E5">
      <w:pPr>
        <w:pStyle w:val="ListParagraph"/>
        <w:numPr>
          <w:ilvl w:val="1"/>
          <w:numId w:val="206"/>
        </w:numPr>
      </w:pPr>
      <w:r>
        <w:t xml:space="preserve">4.76% in state-funded </w:t>
      </w:r>
      <w:r w:rsidRPr="004841CD">
        <w:rPr>
          <w:b/>
          <w:bCs/>
        </w:rPr>
        <w:t>primary</w:t>
      </w:r>
      <w:r>
        <w:t xml:space="preserve"> schools (3.16% authorised and 1.61% unauthorised)</w:t>
      </w:r>
    </w:p>
    <w:p w14:paraId="6B77B9F1" w14:textId="77777777" w:rsidR="000B49E5" w:rsidRDefault="000B49E5" w:rsidP="000B49E5">
      <w:pPr>
        <w:pStyle w:val="ListParagraph"/>
        <w:numPr>
          <w:ilvl w:val="1"/>
          <w:numId w:val="206"/>
        </w:numPr>
      </w:pPr>
      <w:r>
        <w:lastRenderedPageBreak/>
        <w:t xml:space="preserve">7.32% in state-funded </w:t>
      </w:r>
      <w:r w:rsidRPr="004841CD">
        <w:rPr>
          <w:b/>
          <w:bCs/>
        </w:rPr>
        <w:t>secondary</w:t>
      </w:r>
      <w:r>
        <w:t xml:space="preserve"> schools (4.38% authorised and 2.95% unauthorised)</w:t>
      </w:r>
    </w:p>
    <w:p w14:paraId="6B253C92" w14:textId="77777777" w:rsidR="000B49E5" w:rsidRDefault="000B49E5" w:rsidP="000B49E5">
      <w:pPr>
        <w:pStyle w:val="ListParagraph"/>
        <w:numPr>
          <w:ilvl w:val="1"/>
          <w:numId w:val="206"/>
        </w:numPr>
      </w:pPr>
      <w:r>
        <w:t xml:space="preserve">11.88% in state-funded </w:t>
      </w:r>
      <w:r w:rsidRPr="004841CD">
        <w:rPr>
          <w:b/>
          <w:bCs/>
        </w:rPr>
        <w:t xml:space="preserve">special </w:t>
      </w:r>
      <w:r>
        <w:t>schools (8.34% authorised and 3.54% unauthorised)</w:t>
      </w:r>
    </w:p>
    <w:p w14:paraId="0E91AE25" w14:textId="77777777" w:rsidR="000B49E5" w:rsidRDefault="000B49E5" w:rsidP="000B49E5">
      <w:pPr>
        <w:ind w:left="360"/>
      </w:pPr>
      <w:r>
        <w:t>Absence was 0.02 percentage points higher across all schools in the week commencing 03 November 2025 than in the equivalent week in the last academic year (week commencing 04 November 2024). This has been driven by a 0.07 percentage point increase in unauthorised absence. Authorised absence decreased by 0.05 percentage points.</w:t>
      </w:r>
    </w:p>
    <w:p w14:paraId="05D273B9" w14:textId="77777777" w:rsidR="000B49E5" w:rsidRDefault="000B49E5" w:rsidP="000B49E5">
      <w:pPr>
        <w:ind w:left="360"/>
      </w:pPr>
      <w:r w:rsidRPr="004841CD">
        <w:rPr>
          <w:b/>
          <w:bCs/>
        </w:rPr>
        <w:t>The attendance rate across the 2025/26 academic year to date was 94.08%.</w:t>
      </w:r>
      <w:r>
        <w:t xml:space="preserve"> The absence rate was, therefore, 5.92% across all schools. </w:t>
      </w:r>
      <w:r w:rsidRPr="004841CD">
        <w:rPr>
          <w:b/>
          <w:bCs/>
        </w:rPr>
        <w:t>By school type,</w:t>
      </w:r>
      <w:r>
        <w:t xml:space="preserve"> the absence rates across the 2025/26 academic year to date were:</w:t>
      </w:r>
    </w:p>
    <w:p w14:paraId="75AE2F1C" w14:textId="77777777" w:rsidR="000B49E5" w:rsidRDefault="000B49E5" w:rsidP="000B49E5">
      <w:pPr>
        <w:pStyle w:val="ListParagraph"/>
        <w:numPr>
          <w:ilvl w:val="1"/>
          <w:numId w:val="206"/>
        </w:numPr>
      </w:pPr>
      <w:r>
        <w:t xml:space="preserve">4.58% in state-funded </w:t>
      </w:r>
      <w:r w:rsidRPr="004841CD">
        <w:rPr>
          <w:b/>
          <w:bCs/>
        </w:rPr>
        <w:t>primary</w:t>
      </w:r>
      <w:r>
        <w:t xml:space="preserve"> schools (3.18% authorised and 1.40% unauthorised)</w:t>
      </w:r>
    </w:p>
    <w:p w14:paraId="36523A23" w14:textId="77777777" w:rsidR="000B49E5" w:rsidRDefault="000B49E5" w:rsidP="000B49E5">
      <w:pPr>
        <w:pStyle w:val="ListParagraph"/>
        <w:numPr>
          <w:ilvl w:val="1"/>
          <w:numId w:val="206"/>
        </w:numPr>
      </w:pPr>
      <w:r>
        <w:t xml:space="preserve">7.18% in state-funded </w:t>
      </w:r>
      <w:r w:rsidRPr="004841CD">
        <w:rPr>
          <w:b/>
          <w:bCs/>
        </w:rPr>
        <w:t xml:space="preserve">secondary </w:t>
      </w:r>
      <w:r>
        <w:t>schools (4.54% authorised and 2.64% unauthorised)</w:t>
      </w:r>
    </w:p>
    <w:p w14:paraId="0B8D1906" w14:textId="77777777" w:rsidR="000B49E5" w:rsidRDefault="000B49E5" w:rsidP="000B49E5">
      <w:pPr>
        <w:pStyle w:val="ListParagraph"/>
        <w:numPr>
          <w:ilvl w:val="1"/>
          <w:numId w:val="206"/>
        </w:numPr>
      </w:pPr>
      <w:r>
        <w:t xml:space="preserve">11.99% in state-funded </w:t>
      </w:r>
      <w:r w:rsidRPr="004841CD">
        <w:rPr>
          <w:b/>
          <w:bCs/>
        </w:rPr>
        <w:t>special</w:t>
      </w:r>
      <w:r>
        <w:t xml:space="preserve"> schools (8.68% authorised and 3.32% unauthorised)</w:t>
      </w:r>
    </w:p>
    <w:p w14:paraId="49B79F27" w14:textId="77777777" w:rsidR="00B307C1" w:rsidRDefault="00B307C1" w:rsidP="00C978F2">
      <w:pPr>
        <w:ind w:left="360"/>
        <w:rPr>
          <w:b/>
          <w:bCs/>
          <w:color w:val="00B0F0"/>
        </w:rPr>
      </w:pPr>
    </w:p>
    <w:p w14:paraId="25DF4E6A" w14:textId="77777777" w:rsidR="009D021C" w:rsidRDefault="009D021C" w:rsidP="009D021C">
      <w:pPr>
        <w:pStyle w:val="ListParagraph"/>
        <w:numPr>
          <w:ilvl w:val="0"/>
          <w:numId w:val="198"/>
        </w:numPr>
      </w:pPr>
      <w:r>
        <w:t>DfE has updated “</w:t>
      </w:r>
      <w:r w:rsidRPr="00402A9A">
        <w:rPr>
          <w:b/>
          <w:bCs/>
        </w:rPr>
        <w:t>Monitor your school attendance: user guide</w:t>
      </w:r>
      <w:r>
        <w:t xml:space="preserve">”  </w:t>
      </w:r>
      <w:hyperlink r:id="rId36" w:history="1">
        <w:r w:rsidRPr="00E9617B">
          <w:rPr>
            <w:rStyle w:val="Hyperlink"/>
          </w:rPr>
          <w:t>https://www.gov.uk/government/publications/monitor-your-school-attendance-user-guide</w:t>
        </w:r>
      </w:hyperlink>
    </w:p>
    <w:p w14:paraId="32313C33" w14:textId="77777777" w:rsidR="009D021C" w:rsidRDefault="009D021C" w:rsidP="00C978F2">
      <w:pPr>
        <w:ind w:left="360"/>
        <w:rPr>
          <w:b/>
          <w:bCs/>
          <w:color w:val="00B0F0"/>
        </w:rPr>
      </w:pPr>
    </w:p>
    <w:p w14:paraId="14673005" w14:textId="77777777" w:rsidR="00B469F6" w:rsidRDefault="00B469F6" w:rsidP="00B469F6"/>
    <w:p w14:paraId="55A9EEE8" w14:textId="77777777" w:rsidR="00B469F6" w:rsidRDefault="00B469F6" w:rsidP="00B469F6">
      <w:pPr>
        <w:pStyle w:val="ListParagraph"/>
        <w:numPr>
          <w:ilvl w:val="0"/>
          <w:numId w:val="198"/>
        </w:numPr>
      </w:pPr>
      <w:r w:rsidRPr="000631E7">
        <w:rPr>
          <w:b/>
          <w:bCs/>
        </w:rPr>
        <w:t>AI-driven reports that government said would help bring attendance “back to – and beyond – pre-pandemic levels” (see last Update) have been suspended just days after they were launched</w:t>
      </w:r>
      <w:r w:rsidRPr="00D83BA7">
        <w:t>.</w:t>
      </w:r>
      <w:r>
        <w:t xml:space="preserve"> T</w:t>
      </w:r>
      <w:r w:rsidRPr="00CE633E">
        <w:t>he reports are no longer able to be viewed, following complaints the results were inaccurate.</w:t>
      </w:r>
      <w:r>
        <w:t xml:space="preserve"> </w:t>
      </w:r>
      <w:r w:rsidRPr="009C2464">
        <w:t>The government said last week the targets set in ABIE reports would be “indicative” this year. “Official” ones will be sent next September.</w:t>
      </w:r>
      <w:r>
        <w:t xml:space="preserve"> </w:t>
      </w:r>
      <w:hyperlink r:id="rId37" w:history="1">
        <w:r w:rsidRPr="00BC3F5A">
          <w:rPr>
            <w:rStyle w:val="Hyperlink"/>
          </w:rPr>
          <w:t>https://schoolsweek.co.uk/embarrassing-ai-attendance-reports-suspended-days-after-launch/</w:t>
        </w:r>
      </w:hyperlink>
    </w:p>
    <w:p w14:paraId="37A6C884" w14:textId="77777777" w:rsidR="00B469F6" w:rsidRPr="000D2155" w:rsidRDefault="00B469F6" w:rsidP="00C978F2">
      <w:pPr>
        <w:ind w:left="360"/>
        <w:rPr>
          <w:b/>
          <w:bCs/>
          <w:color w:val="00B0F0"/>
        </w:rPr>
      </w:pPr>
    </w:p>
    <w:p w14:paraId="4BBF1ABB" w14:textId="551D3FC8" w:rsidR="00C978F2" w:rsidRDefault="00D6426D" w:rsidP="007D073A">
      <w:pPr>
        <w:ind w:left="0"/>
        <w:rPr>
          <w:b/>
          <w:bCs/>
          <w:color w:val="00B0F0"/>
        </w:rPr>
      </w:pPr>
      <w:r>
        <w:rPr>
          <w:b/>
          <w:bCs/>
          <w:color w:val="00B0F0"/>
        </w:rPr>
        <w:t>SEND</w:t>
      </w:r>
    </w:p>
    <w:p w14:paraId="6B16A621" w14:textId="77777777" w:rsidR="00033CC1" w:rsidRDefault="00033CC1" w:rsidP="00033CC1">
      <w:pPr>
        <w:pStyle w:val="ListParagraph"/>
        <w:numPr>
          <w:ilvl w:val="0"/>
          <w:numId w:val="198"/>
        </w:numPr>
      </w:pPr>
      <w:r w:rsidRPr="00DB33E8">
        <w:rPr>
          <w:b/>
          <w:bCs/>
        </w:rPr>
        <w:t>Reform party statements on SEND</w:t>
      </w:r>
      <w:r>
        <w:t>:</w:t>
      </w:r>
    </w:p>
    <w:p w14:paraId="5EF02A89" w14:textId="77777777" w:rsidR="00033CC1" w:rsidRDefault="00033CC1" w:rsidP="00033CC1">
      <w:pPr>
        <w:pStyle w:val="ListParagraph"/>
        <w:numPr>
          <w:ilvl w:val="0"/>
          <w:numId w:val="207"/>
        </w:numPr>
      </w:pPr>
      <w:r>
        <w:lastRenderedPageBreak/>
        <w:t>T</w:t>
      </w:r>
      <w:r w:rsidRPr="006C2416">
        <w:t>here is a “crisis of over diagnosis</w:t>
      </w:r>
      <w:proofErr w:type="gramStart"/>
      <w:r w:rsidRPr="006C2416">
        <w:t>”</w:t>
      </w:r>
      <w:r>
        <w:t>.</w:t>
      </w:r>
      <w:proofErr w:type="gramEnd"/>
      <w:r>
        <w:t xml:space="preserve"> </w:t>
      </w:r>
      <w:r w:rsidRPr="003C1F40">
        <w:t>“Stop labelling people. Just say, ‘You need a bit of extra support; you might need a bit of extra time.’</w:t>
      </w:r>
      <w:r>
        <w:t xml:space="preserve"> In particular, </w:t>
      </w:r>
      <w:r w:rsidRPr="00912E1B">
        <w:t>neurodiverse conditions such as ADHD are being over-diagnosed</w:t>
      </w:r>
    </w:p>
    <w:p w14:paraId="3E9CAF00" w14:textId="77777777" w:rsidR="00033CC1" w:rsidRDefault="00033CC1" w:rsidP="00033CC1">
      <w:pPr>
        <w:pStyle w:val="ListParagraph"/>
        <w:numPr>
          <w:ilvl w:val="0"/>
          <w:numId w:val="207"/>
        </w:numPr>
      </w:pPr>
      <w:r>
        <w:t>G</w:t>
      </w:r>
      <w:r w:rsidRPr="003B6462">
        <w:t xml:space="preserve">overnment should launch a trial of “schools-based” support at select councils which would involve scrapping annual EHCP reviews  in favour of key stage reviews </w:t>
      </w:r>
    </w:p>
    <w:p w14:paraId="1BF255B0" w14:textId="77777777" w:rsidR="00033CC1" w:rsidRDefault="00033CC1" w:rsidP="00033CC1">
      <w:pPr>
        <w:pStyle w:val="ListParagraph"/>
        <w:numPr>
          <w:ilvl w:val="0"/>
          <w:numId w:val="207"/>
        </w:numPr>
      </w:pPr>
      <w:r>
        <w:t>R</w:t>
      </w:r>
      <w:r w:rsidRPr="00171792">
        <w:t>eview home-to-school transport policies.</w:t>
      </w:r>
      <w:r>
        <w:t xml:space="preserve"> Should we allow </w:t>
      </w:r>
      <w:r w:rsidRPr="00E70A5E">
        <w:t xml:space="preserve">taxis to take </w:t>
      </w:r>
      <w:r>
        <w:t>these</w:t>
      </w:r>
      <w:r w:rsidRPr="00E70A5E">
        <w:t xml:space="preserve"> children to school</w:t>
      </w:r>
      <w:r>
        <w:t xml:space="preserve"> ; </w:t>
      </w:r>
      <w:proofErr w:type="gramStart"/>
      <w:r w:rsidRPr="00DA6EE8">
        <w:t>actually</w:t>
      </w:r>
      <w:proofErr w:type="gramEnd"/>
      <w:r w:rsidRPr="00DA6EE8">
        <w:t xml:space="preserve"> children are better off being taken to school by their parents, or with friends</w:t>
      </w:r>
    </w:p>
    <w:p w14:paraId="3ACE0DBD" w14:textId="77777777" w:rsidR="00033CC1" w:rsidRDefault="00033CC1" w:rsidP="00033CC1">
      <w:pPr>
        <w:pStyle w:val="ListParagraph"/>
        <w:numPr>
          <w:ilvl w:val="0"/>
          <w:numId w:val="207"/>
        </w:numPr>
      </w:pPr>
      <w:r>
        <w:t>T</w:t>
      </w:r>
      <w:r w:rsidRPr="000B2BD1">
        <w:t xml:space="preserve">he system </w:t>
      </w:r>
      <w:proofErr w:type="gramStart"/>
      <w:r w:rsidRPr="000B2BD1">
        <w:t>doesn’t</w:t>
      </w:r>
      <w:proofErr w:type="gramEnd"/>
      <w:r w:rsidRPr="000B2BD1">
        <w:t xml:space="preserve"> “need therapists and psychologists writing so many reports and reviews.</w:t>
      </w:r>
      <w:r>
        <w:t xml:space="preserve"> </w:t>
      </w:r>
      <w:r w:rsidRPr="00400954">
        <w:t>“What we do need is a much more schools based, teachers based, trusted approach</w:t>
      </w:r>
      <w:r>
        <w:t>.</w:t>
      </w:r>
      <w:r w:rsidRPr="00400954">
        <w:t>”</w:t>
      </w:r>
    </w:p>
    <w:p w14:paraId="449AF50C" w14:textId="77777777" w:rsidR="00D6426D" w:rsidRDefault="00D6426D" w:rsidP="00C56F89">
      <w:pPr>
        <w:rPr>
          <w:b/>
          <w:bCs/>
          <w:color w:val="00B0F0"/>
        </w:rPr>
      </w:pPr>
    </w:p>
    <w:p w14:paraId="0E609EFA" w14:textId="77777777" w:rsidR="0044131D" w:rsidRDefault="0044131D" w:rsidP="0044131D">
      <w:pPr>
        <w:pStyle w:val="ListParagraph"/>
        <w:numPr>
          <w:ilvl w:val="0"/>
          <w:numId w:val="203"/>
        </w:numPr>
      </w:pPr>
      <w:r w:rsidRPr="004841CD">
        <w:rPr>
          <w:b/>
          <w:bCs/>
        </w:rPr>
        <w:t>Children with SEND to benefit from earlier intervention as government backs research into tools to identify special educational needs sooner</w:t>
      </w:r>
      <w:r>
        <w:t xml:space="preserve">. Innovators are to test earlier interventions to help support children with SEND, backed by government. </w:t>
      </w:r>
      <w:r w:rsidRPr="00F35B87">
        <w:t>The research aims to roll out successful pilot approaches to schools by 2028</w:t>
      </w:r>
      <w:r>
        <w:t xml:space="preserve"> For details, see </w:t>
      </w:r>
      <w:hyperlink r:id="rId38" w:history="1">
        <w:r w:rsidRPr="001B1DA8">
          <w:rPr>
            <w:rStyle w:val="Hyperlink"/>
          </w:rPr>
          <w:t>https://www.gov.uk/government/news/children-with-send-to-benefit-from-earlier-intervention-as-government-backs-research-into-tools-to-identify-special-educational-needs-sooner</w:t>
        </w:r>
      </w:hyperlink>
    </w:p>
    <w:p w14:paraId="6B394032" w14:textId="77777777" w:rsidR="0044131D" w:rsidRDefault="0044131D" w:rsidP="00C56F89">
      <w:pPr>
        <w:rPr>
          <w:b/>
          <w:bCs/>
          <w:color w:val="00B0F0"/>
        </w:rPr>
      </w:pPr>
    </w:p>
    <w:p w14:paraId="28907982" w14:textId="77777777" w:rsidR="005428FC" w:rsidRDefault="005428FC" w:rsidP="005428FC">
      <w:pPr>
        <w:pStyle w:val="ListParagraph"/>
        <w:numPr>
          <w:ilvl w:val="0"/>
          <w:numId w:val="201"/>
        </w:numPr>
      </w:pPr>
      <w:r w:rsidRPr="00CC550F">
        <w:rPr>
          <w:b/>
          <w:bCs/>
        </w:rPr>
        <w:t>Concerns have been raised about the focus on mainstream schools opening resource bases for pupils with special educational needs</w:t>
      </w:r>
      <w:r w:rsidRPr="00753371">
        <w:t xml:space="preserve"> ahead of the government announcing its planned reforms to special educational needs and disabilities (SEND) support.</w:t>
      </w:r>
      <w:r>
        <w:t xml:space="preserve"> </w:t>
      </w:r>
      <w:r w:rsidRPr="00996BBD">
        <w:t>School leaders have questioned whether resourced provisions are the best way to ensure a more inclusive system and warned this approach can result in “exclusion in its worst sense</w:t>
      </w:r>
      <w:proofErr w:type="gramStart"/>
      <w:r w:rsidRPr="00996BBD">
        <w:t>”.</w:t>
      </w:r>
      <w:proofErr w:type="gramEnd"/>
      <w:r>
        <w:t xml:space="preserve"> </w:t>
      </w:r>
      <w:r w:rsidRPr="008375D3">
        <w:t xml:space="preserve">“Resourced provisions are </w:t>
      </w:r>
      <w:r>
        <w:t xml:space="preserve"> not </w:t>
      </w:r>
      <w:r w:rsidRPr="008375D3">
        <w:t xml:space="preserve">the efficient answer that </w:t>
      </w:r>
      <w:proofErr w:type="gramStart"/>
      <w:r w:rsidRPr="008375D3">
        <w:t>they’re</w:t>
      </w:r>
      <w:proofErr w:type="gramEnd"/>
      <w:r w:rsidRPr="008375D3">
        <w:t xml:space="preserve"> looking for. If you ask a lot of families and neurodivergent children...or those who are otherwise deemed hard to place, they </w:t>
      </w:r>
      <w:proofErr w:type="gramStart"/>
      <w:r w:rsidRPr="008375D3">
        <w:t>don’t</w:t>
      </w:r>
      <w:proofErr w:type="gramEnd"/>
      <w:r w:rsidRPr="008375D3">
        <w:t xml:space="preserve"> really want to be stigmatised in that way, in education in silos alongside mainstream.”</w:t>
      </w:r>
      <w:r>
        <w:t xml:space="preserve"> See </w:t>
      </w:r>
      <w:hyperlink r:id="rId39" w:history="1">
        <w:r w:rsidRPr="001B1DA8">
          <w:rPr>
            <w:rStyle w:val="Hyperlink"/>
          </w:rPr>
          <w:t>https://www.tes.com/magazine/news/general/send-school-leaders-concerns-resource-bases-inclusion</w:t>
        </w:r>
      </w:hyperlink>
    </w:p>
    <w:p w14:paraId="49922E91" w14:textId="77777777" w:rsidR="005428FC" w:rsidRDefault="005428FC" w:rsidP="005428FC"/>
    <w:p w14:paraId="08114F50" w14:textId="77777777" w:rsidR="005428FC" w:rsidRDefault="005428FC" w:rsidP="005428FC">
      <w:pPr>
        <w:pStyle w:val="ListParagraph"/>
        <w:numPr>
          <w:ilvl w:val="0"/>
          <w:numId w:val="201"/>
        </w:numPr>
      </w:pPr>
      <w:r w:rsidRPr="00CC550F">
        <w:rPr>
          <w:b/>
          <w:bCs/>
        </w:rPr>
        <w:t>Analysis shows a rise in high-level SEMH needs</w:t>
      </w:r>
      <w:r>
        <w:t xml:space="preserve">. </w:t>
      </w:r>
      <w:r w:rsidRPr="001C4267">
        <w:t>Almost half of all school children now need support with social and emotional development, analysis suggests – including 1 in 6 who have a high level of need.</w:t>
      </w:r>
      <w:r>
        <w:t xml:space="preserve"> T</w:t>
      </w:r>
      <w:r w:rsidRPr="006E21FF">
        <w:t xml:space="preserve">he proportion of </w:t>
      </w:r>
      <w:r w:rsidRPr="006E21FF">
        <w:lastRenderedPageBreak/>
        <w:t>children aged 5 to 16 with high levels of social and emotional needs has increased by more than 50% since 2018.</w:t>
      </w:r>
      <w:r>
        <w:t xml:space="preserve"> O</w:t>
      </w:r>
      <w:r w:rsidRPr="006E67E5">
        <w:t>f 19,311 children from 100 schools who were assessed in 2024, 15.6% had high SEMH needs while 27.4% had moderate needs.</w:t>
      </w:r>
      <w:r>
        <w:t xml:space="preserve"> Many pupils are struggling with “fundamental skills” including managing emotions, building positive relationships, and concentrating and behaving in the classroom. “Where these needs remain unaddressed, pupils often struggle to sustain the concentration and attention necessary for effective learning, and can display a lack of interest and/or challenging and disruptive behaviours within the classroom. “A pupil’s inability to establish positive relationships, resolve issues, and overcome challenges can prevent effective engagement with everyday learning.” </w:t>
      </w:r>
      <w:hyperlink r:id="rId40" w:history="1">
        <w:r w:rsidRPr="00744164">
          <w:rPr>
            <w:rStyle w:val="Hyperlink"/>
          </w:rPr>
          <w:t>https://www.nurtureuk.org/wp-content/uploads/2025/11/Time-To-Nurture-Report.pdf</w:t>
        </w:r>
      </w:hyperlink>
    </w:p>
    <w:p w14:paraId="07DDD2AC" w14:textId="77777777" w:rsidR="002E1064" w:rsidRDefault="002E1064" w:rsidP="002E1064"/>
    <w:p w14:paraId="177487D8" w14:textId="77777777" w:rsidR="002E1064" w:rsidRDefault="002E1064" w:rsidP="002E1064">
      <w:pPr>
        <w:pStyle w:val="ListParagraph"/>
        <w:numPr>
          <w:ilvl w:val="0"/>
          <w:numId w:val="198"/>
        </w:numPr>
      </w:pPr>
      <w:r>
        <w:t xml:space="preserve">For an article showing </w:t>
      </w:r>
      <w:r w:rsidRPr="000631E7">
        <w:rPr>
          <w:b/>
          <w:bCs/>
        </w:rPr>
        <w:t>the problems LAs who are involved in the SEND “safety valve” scheme</w:t>
      </w:r>
      <w:r>
        <w:t xml:space="preserve"> , see </w:t>
      </w:r>
      <w:hyperlink r:id="rId41" w:history="1">
        <w:r w:rsidRPr="00BC3F5A">
          <w:rPr>
            <w:rStyle w:val="Hyperlink"/>
          </w:rPr>
          <w:t>https://schoolsweek.co.uk/send-safety-valve-success-story-racks-up-4-5m-deficit/</w:t>
        </w:r>
      </w:hyperlink>
    </w:p>
    <w:p w14:paraId="7FA9226A" w14:textId="77777777" w:rsidR="00F018B7" w:rsidRDefault="00F018B7" w:rsidP="00F018B7"/>
    <w:p w14:paraId="0A5B0976" w14:textId="77777777" w:rsidR="00F018B7" w:rsidRDefault="00F018B7" w:rsidP="00F018B7">
      <w:pPr>
        <w:pStyle w:val="ListParagraph"/>
        <w:numPr>
          <w:ilvl w:val="0"/>
          <w:numId w:val="208"/>
        </w:numPr>
      </w:pPr>
      <w:r>
        <w:t>Ofsted has issued “</w:t>
      </w:r>
      <w:r w:rsidRPr="00DB33E8">
        <w:rPr>
          <w:b/>
          <w:bCs/>
        </w:rPr>
        <w:t xml:space="preserve">Area SEND inspections and outcomes in England: management information 2024 to 2025”  </w:t>
      </w:r>
      <w:hyperlink r:id="rId42" w:history="1">
        <w:r w:rsidRPr="00A85BFC">
          <w:rPr>
            <w:rStyle w:val="Hyperlink"/>
          </w:rPr>
          <w:t>https://www.gov.uk/government/statistical-data-sets/area-send-inspections-and-outcomes-management-information-2024-to-2025</w:t>
        </w:r>
      </w:hyperlink>
      <w:r>
        <w:t xml:space="preserve">  </w:t>
      </w:r>
      <w:r w:rsidRPr="00AF6E26">
        <w:t>18 SEND area inspections were carried out in the spring and summer terms of 2024-25 by Ofsted and the Care Quality Commission (CQC).</w:t>
      </w:r>
      <w:r>
        <w:t xml:space="preserve"> In the summer term no local education authority area was given the top SEND area rating, five areas were found to be delivering inconsistent experiences and three were found to have systemic failings in their provision of SEND support.  In the spring term one area was found to be typically delivering positive outcomes, five were found to be delivering inconsistent experiences and another four were found to have systemic failings.</w:t>
      </w:r>
    </w:p>
    <w:p w14:paraId="34BB8E5C" w14:textId="77777777" w:rsidR="007923D0" w:rsidRDefault="007923D0" w:rsidP="007923D0"/>
    <w:p w14:paraId="55BE15DA" w14:textId="1E61C5F3" w:rsidR="007923D0" w:rsidRDefault="007923D0" w:rsidP="007923D0">
      <w:pPr>
        <w:pStyle w:val="ListParagraph"/>
        <w:numPr>
          <w:ilvl w:val="0"/>
          <w:numId w:val="208"/>
        </w:numPr>
      </w:pPr>
      <w:r w:rsidRPr="00D00738">
        <w:rPr>
          <w:b/>
          <w:bCs/>
        </w:rPr>
        <w:t>The government is in danger of overlooking the importance of what is taught in special schools</w:t>
      </w:r>
      <w:r>
        <w:t xml:space="preserve"> and needs to focus more on students who cannot access the national curriculum, special-school leaders have warned.</w:t>
      </w:r>
      <w:r>
        <w:t xml:space="preserve"> </w:t>
      </w:r>
      <w:r>
        <w:t xml:space="preserve">Headteachers have raised concerns that their sector was only mentioned once by the </w:t>
      </w:r>
      <w:r>
        <w:t>DfE</w:t>
      </w:r>
      <w:r>
        <w:t xml:space="preserve"> in its response to this month’s curriculum and assessment review.</w:t>
      </w:r>
      <w:r w:rsidR="00D00738">
        <w:t xml:space="preserve"> </w:t>
      </w:r>
      <w:hyperlink r:id="rId43" w:history="1">
        <w:r w:rsidR="00D00738" w:rsidRPr="00954F32">
          <w:rPr>
            <w:rStyle w:val="Hyperlink"/>
          </w:rPr>
          <w:t>https://www.tes.com/magazine/news/specialist-sector/special-schools-overlooked-curriculum</w:t>
        </w:r>
      </w:hyperlink>
      <w:r w:rsidR="00D00738">
        <w:t xml:space="preserve"> </w:t>
      </w:r>
    </w:p>
    <w:p w14:paraId="6035C889" w14:textId="77777777" w:rsidR="00F018B7" w:rsidRDefault="00F018B7" w:rsidP="00F018B7"/>
    <w:p w14:paraId="11DE47C8" w14:textId="77777777" w:rsidR="002E1064" w:rsidRDefault="002E1064" w:rsidP="002E1064"/>
    <w:p w14:paraId="3DE0676B" w14:textId="7D671559" w:rsidR="005428FC" w:rsidRDefault="005428FC" w:rsidP="007D073A">
      <w:pPr>
        <w:ind w:left="0"/>
        <w:rPr>
          <w:b/>
          <w:bCs/>
          <w:color w:val="00B0F0"/>
        </w:rPr>
      </w:pPr>
      <w:r>
        <w:rPr>
          <w:b/>
          <w:bCs/>
          <w:color w:val="00B0F0"/>
        </w:rPr>
        <w:lastRenderedPageBreak/>
        <w:t>Staff welfare and workload</w:t>
      </w:r>
    </w:p>
    <w:p w14:paraId="279849B7" w14:textId="77777777" w:rsidR="002C791C" w:rsidRDefault="002C791C" w:rsidP="002C791C">
      <w:pPr>
        <w:pStyle w:val="ListParagraph"/>
        <w:numPr>
          <w:ilvl w:val="0"/>
          <w:numId w:val="201"/>
        </w:numPr>
      </w:pPr>
      <w:r w:rsidRPr="00CC550F">
        <w:rPr>
          <w:b/>
          <w:bCs/>
        </w:rPr>
        <w:t>Nearly two-thirds of teachers say they provide additional support to pupils in poverty on a monthly basis</w:t>
      </w:r>
      <w:r>
        <w:t>, according to a union poll. According to the NEU, 43 per cent of primary and secondary teachers surveyed said they take steps beyond their educational role to support children on at least a weekly basis. The union said this support “commonly includes seeking food, clothes, learning resources, providing housing support, sourcing items for homes, such as washing machines, and making referrals to specialist services</w:t>
      </w:r>
      <w:proofErr w:type="gramStart"/>
      <w:r>
        <w:t>”.</w:t>
      </w:r>
      <w:proofErr w:type="gramEnd"/>
      <w:r>
        <w:t xml:space="preserve"> In the most deprived areas, 57 per cent provide support to pupils in poverty every week. This includes 25 per cent who do so every day, compared with 5 per cent in schools serving areas with the least deprivation. Teachers reported pupils attending school without breakfast, sleeping on sofas and lacking stationery to complete their homework as examples where support was needed, the union said. One respondent said pupils had been arriving at school “without basic items of clothing they need to keep dry and warm as well as basic equipment” and that they had paid for pencil cases and stationery for all of their students. </w:t>
      </w:r>
      <w:hyperlink r:id="rId44" w:history="1">
        <w:r w:rsidRPr="001B1DA8">
          <w:rPr>
            <w:rStyle w:val="Hyperlink"/>
          </w:rPr>
          <w:t>https://cpag.org.uk/news/teachers-back-action-child-poverty-poll-shows-opportunity-cost-pupils?_gl=1*1nae60z*_up*MQ..*_gs*MQ..&amp;gclid=CjwKCAiAlfvIBhA6EiwAcErpyegdaN0HIkkSKnSavLCIbXUYLfcqxQm_m8WGHFkObiSfrVsMg2pZIxoCS58QAvD_BwE&amp;gbraid=0AAAAADsHSaAteR9CcE71oYKeAoPRUSgXw</w:t>
        </w:r>
      </w:hyperlink>
    </w:p>
    <w:p w14:paraId="16FE3F12" w14:textId="77777777" w:rsidR="005428FC" w:rsidRDefault="005428FC" w:rsidP="00C56F89">
      <w:pPr>
        <w:rPr>
          <w:b/>
          <w:bCs/>
          <w:color w:val="00B0F0"/>
        </w:rPr>
      </w:pPr>
    </w:p>
    <w:p w14:paraId="366E99B5" w14:textId="77777777" w:rsidR="00340DA9" w:rsidRDefault="00340DA9" w:rsidP="00340DA9">
      <w:pPr>
        <w:pStyle w:val="ListParagraph"/>
        <w:numPr>
          <w:ilvl w:val="0"/>
          <w:numId w:val="208"/>
        </w:numPr>
      </w:pPr>
      <w:r w:rsidRPr="0045388F">
        <w:rPr>
          <w:b/>
          <w:bCs/>
        </w:rPr>
        <w:t>Education Support as issued its annual Teacher Wellbeing Index</w:t>
      </w:r>
      <w:r>
        <w:t xml:space="preserve"> </w:t>
      </w:r>
      <w:hyperlink r:id="rId45" w:history="1">
        <w:r w:rsidRPr="008538C5">
          <w:rPr>
            <w:rStyle w:val="Hyperlink"/>
          </w:rPr>
          <w:t>https://www.educationsupport.org.uk/media/3qeajx41/teacher-wellbeing-index-2025.pdf</w:t>
        </w:r>
      </w:hyperlink>
      <w:r>
        <w:t xml:space="preserve">  </w:t>
      </w:r>
      <w:r w:rsidRPr="009D5FC8">
        <w:t>Teacher wellbeing rates have dropped to a new low, with more than three quarters of staff experiencing symptoms of poor mental health due to work</w:t>
      </w:r>
      <w:r>
        <w:t>.</w:t>
      </w:r>
      <w:r w:rsidRPr="00B14837">
        <w:t xml:space="preserve"> Staff wellbeing across the education sector has dropped to its lowest since 2019</w:t>
      </w:r>
      <w:r>
        <w:t>.  T</w:t>
      </w:r>
      <w:r w:rsidRPr="00DF4B13">
        <w:t>he education workforce is in "crisis" and warns "young people's education will suffer" if more is not done to keep teachers in the job.</w:t>
      </w:r>
      <w:r>
        <w:t xml:space="preserve"> E</w:t>
      </w:r>
      <w:r w:rsidRPr="00D26119">
        <w:t>ducation staff have continued to report significantly lower wellbeing than the general population</w:t>
      </w:r>
      <w:r>
        <w:t xml:space="preserve">. </w:t>
      </w:r>
    </w:p>
    <w:p w14:paraId="4C0B8B4C" w14:textId="77777777" w:rsidR="00340DA9" w:rsidRDefault="00340DA9" w:rsidP="00340DA9">
      <w:pPr>
        <w:pStyle w:val="ListParagraph"/>
        <w:numPr>
          <w:ilvl w:val="0"/>
          <w:numId w:val="209"/>
        </w:numPr>
      </w:pPr>
      <w:r w:rsidRPr="00C22E05">
        <w:t>This year, the average wellbeing score for education staff was 43.42. This is lower than the national population score of England, which was 51.40 this year.</w:t>
      </w:r>
      <w:r>
        <w:t xml:space="preserve"> </w:t>
      </w:r>
      <w:r w:rsidRPr="00CB0EA0">
        <w:t>76 per cent of education staff report feeling stressed, 77 per cent reported experiencing symptoms of poor mental health due to work, and 36 per cent were at risk of probable clinical depression.</w:t>
      </w:r>
    </w:p>
    <w:p w14:paraId="71EBB494" w14:textId="77777777" w:rsidR="00340DA9" w:rsidRDefault="00340DA9" w:rsidP="00340DA9">
      <w:pPr>
        <w:pStyle w:val="ListParagraph"/>
        <w:numPr>
          <w:ilvl w:val="0"/>
          <w:numId w:val="209"/>
        </w:numPr>
      </w:pPr>
      <w:r w:rsidRPr="00B14837">
        <w:t>Experienced insomnia or difficulty sleeping increased by 8 per cent to 50 per cent in the past year, difficulty concentrating saw an increase of 10 per cent to 41 per cent, and tearfulness rose by 8 per cent to 37 per cent.</w:t>
      </w:r>
    </w:p>
    <w:p w14:paraId="7A7B8706" w14:textId="77777777" w:rsidR="00340DA9" w:rsidRDefault="00340DA9" w:rsidP="00340DA9">
      <w:pPr>
        <w:pStyle w:val="ListParagraph"/>
        <w:numPr>
          <w:ilvl w:val="0"/>
          <w:numId w:val="209"/>
        </w:numPr>
      </w:pPr>
      <w:r>
        <w:t xml:space="preserve"> School and college leaders reported slightly higher levels of stress (86 per cent) than other roles (76 per cent). Eighty-one per cent of leaders and 60 </w:t>
      </w:r>
      <w:r>
        <w:lastRenderedPageBreak/>
        <w:t>per cent of school teachers also said they experienced ‘time poverty’ for three quarters or more of their time – the feeling of having too many things to do without enough time to do them.</w:t>
      </w:r>
    </w:p>
    <w:p w14:paraId="6FF7FBB8" w14:textId="77777777" w:rsidR="00340DA9" w:rsidRDefault="00340DA9" w:rsidP="00340DA9">
      <w:pPr>
        <w:pStyle w:val="ListParagraph"/>
        <w:numPr>
          <w:ilvl w:val="0"/>
          <w:numId w:val="209"/>
        </w:numPr>
      </w:pPr>
      <w:r>
        <w:t>Slightly more teachers than senior leaders (29 per cent vs 26 per cent) considered leaving their jobs due to pressures on their mental health. For 66 per cent of those who have considered leaving, they said volume of workload was the main reason.</w:t>
      </w:r>
    </w:p>
    <w:p w14:paraId="1780BC81" w14:textId="77777777" w:rsidR="00340DA9" w:rsidRDefault="00340DA9" w:rsidP="00340DA9">
      <w:pPr>
        <w:pStyle w:val="ListParagraph"/>
        <w:numPr>
          <w:ilvl w:val="0"/>
          <w:numId w:val="209"/>
        </w:numPr>
      </w:pPr>
      <w:r>
        <w:t>Teachers were also more likely to report their organisation’s work culture had a negative effect on their wellbeing, at 51 per cent compared with 45 per cent of senior leaders. Similarly, 44 per cent of school teachers said they were not well supported by their organisation over their mental health, compared with 35 per cent of senior leaders.</w:t>
      </w:r>
    </w:p>
    <w:p w14:paraId="40CC61AD" w14:textId="77777777" w:rsidR="00340DA9" w:rsidRDefault="00340DA9" w:rsidP="00340DA9">
      <w:pPr>
        <w:pStyle w:val="ListParagraph"/>
        <w:numPr>
          <w:ilvl w:val="0"/>
          <w:numId w:val="209"/>
        </w:numPr>
      </w:pPr>
      <w:r>
        <w:t>Seventy per cent of staff reported helping their pupils manage their emotional responses on a weekly basis – up by 31 per cent since before the pandemic. Some 30 per cent of staff said they provided food for their pupils, while 24 per cent provided key supplies on a weekly basis. Just under half (49 per cent) of staff who provided this said it had a negative impact on their mental health.</w:t>
      </w:r>
    </w:p>
    <w:p w14:paraId="7A319D0E" w14:textId="77777777" w:rsidR="00184F57" w:rsidRDefault="00184F57" w:rsidP="00184F57"/>
    <w:p w14:paraId="1715B4B3" w14:textId="35E64F5E" w:rsidR="00184F57" w:rsidRDefault="00184F57" w:rsidP="00184F57">
      <w:pPr>
        <w:pStyle w:val="ListParagraph"/>
        <w:numPr>
          <w:ilvl w:val="0"/>
          <w:numId w:val="208"/>
        </w:numPr>
      </w:pPr>
      <w:r>
        <w:t>For an article “</w:t>
      </w:r>
      <w:r w:rsidRPr="00C03B60">
        <w:rPr>
          <w:b/>
          <w:bCs/>
        </w:rPr>
        <w:t>Why do teachers get such a bad deal on maternity pay</w:t>
      </w:r>
      <w:r w:rsidRPr="00184F57">
        <w:t>?</w:t>
      </w:r>
      <w:r>
        <w:t xml:space="preserve">” see </w:t>
      </w:r>
      <w:hyperlink r:id="rId46" w:history="1">
        <w:r w:rsidR="00C03B60" w:rsidRPr="00954F32">
          <w:rPr>
            <w:rStyle w:val="Hyperlink"/>
          </w:rPr>
          <w:t>https://www.tes.com/magazine/news/general/teacher-maternity-leave-pay-compare-public-sector</w:t>
        </w:r>
      </w:hyperlink>
      <w:r w:rsidR="00C03B60">
        <w:t xml:space="preserve"> </w:t>
      </w:r>
    </w:p>
    <w:p w14:paraId="59F52157" w14:textId="77777777" w:rsidR="00651503" w:rsidRDefault="00651503" w:rsidP="00651503"/>
    <w:p w14:paraId="5984963D" w14:textId="5350C20B" w:rsidR="00651503" w:rsidRDefault="00E43E69" w:rsidP="00220DCD">
      <w:pPr>
        <w:pStyle w:val="ListParagraph"/>
        <w:numPr>
          <w:ilvl w:val="0"/>
          <w:numId w:val="208"/>
        </w:numPr>
      </w:pPr>
      <w:r>
        <w:t xml:space="preserve">Data analysis by the NAHT shows that 30 per cent of </w:t>
      </w:r>
      <w:r w:rsidRPr="00E43E69">
        <w:rPr>
          <w:b/>
          <w:bCs/>
        </w:rPr>
        <w:t>primary heads</w:t>
      </w:r>
      <w:r>
        <w:t xml:space="preserve"> under the age of 50 who were appointed in 2019 had quit the role by 2024. The union said this is a rise of 9 per cent since the five years from 2011-16.</w:t>
      </w:r>
      <w:r>
        <w:t xml:space="preserve"> </w:t>
      </w:r>
      <w:r w:rsidRPr="00E43E69">
        <w:rPr>
          <w:b/>
          <w:bCs/>
        </w:rPr>
        <w:t>Heads are leaving secondary school posts</w:t>
      </w:r>
      <w:r>
        <w:t xml:space="preserve"> in larger numbers, with 38 per cent under 50 departing their role in the same period, although the increase, up from 35 per cent from 2011-16, is smaller.</w:t>
      </w:r>
      <w:r w:rsidR="004B563E">
        <w:t xml:space="preserve"> </w:t>
      </w:r>
      <w:r w:rsidR="004B563E" w:rsidRPr="004B563E">
        <w:t>The NAHT said that of the heads who left primary schools, 71 per cent were no longer working in primaries and were “most likely lost to the profession”. In secondaries, 80 per cent of leaders no longer in their posts stopped teaching.</w:t>
      </w:r>
      <w:r w:rsidR="00220DCD">
        <w:t xml:space="preserve"> </w:t>
      </w:r>
      <w:r w:rsidR="00220DCD">
        <w:t>A “record” 65 per cent of leaders said they would be very unlikely (35 per cent) or unlikely (30 per cent) to recommend school leadership, up from 53 per cent last year.</w:t>
      </w:r>
      <w:r w:rsidR="00220DCD">
        <w:t xml:space="preserve"> </w:t>
      </w:r>
      <w:r w:rsidR="00220DCD">
        <w:t>A similar proportion (64 per cent) of leaders said they did not aspire to become a headteacher. The NAHT said this figure was 40 per cent in 2016.</w:t>
      </w:r>
      <w:r w:rsidR="000215B9">
        <w:t xml:space="preserve"> </w:t>
      </w:r>
      <w:r w:rsidR="000215B9" w:rsidRPr="000215B9">
        <w:t>When asked about what improvements could be made, 81 per cent of respondents said a “fundamentally different” approach to inspection and 82 per cent cited greater professional recognition.</w:t>
      </w:r>
      <w:r w:rsidR="00535D9F">
        <w:t xml:space="preserve"> </w:t>
      </w:r>
      <w:hyperlink r:id="rId47" w:history="1">
        <w:r w:rsidR="00535D9F" w:rsidRPr="00954F32">
          <w:rPr>
            <w:rStyle w:val="Hyperlink"/>
          </w:rPr>
          <w:t>https://www.tes.com/magazine/news/general/overwhelmed-headteachers-leave-role-within-five-years</w:t>
        </w:r>
      </w:hyperlink>
      <w:r w:rsidR="00535D9F">
        <w:t xml:space="preserve"> </w:t>
      </w:r>
      <w:r w:rsidR="00D63689">
        <w:t xml:space="preserve"> </w:t>
      </w:r>
      <w:hyperlink r:id="rId48" w:history="1">
        <w:r w:rsidR="00D63689" w:rsidRPr="00954F32">
          <w:rPr>
            <w:rStyle w:val="Hyperlink"/>
          </w:rPr>
          <w:t>https://www.naht.org.uk/News/Latest-comments/Press-</w:t>
        </w:r>
        <w:r w:rsidR="00D63689" w:rsidRPr="00954F32">
          <w:rPr>
            <w:rStyle w:val="Hyperlink"/>
          </w:rPr>
          <w:lastRenderedPageBreak/>
          <w:t>room/ArtMID/558/ArticleID/2895/School-leaders-quitting-amid-%e2%80%98overwhelming%e2%80%99-demands-wellbeing-harm-says-NAHT?_gl=1*1f39rfu*_up*MQ..*_ga*NjQwNzg5OTczLjE3NjM3MTkyNDc.*_ga_N9LLDHSYC3*czE3NjM3MTkyNDYkbzEkZzAkdDE3NjM3MTkyNDYkajYwJGwwJGg3MTU5NTM3ODU</w:t>
        </w:r>
      </w:hyperlink>
      <w:r w:rsidR="00D63689" w:rsidRPr="00D63689">
        <w:t>.</w:t>
      </w:r>
      <w:r w:rsidR="00D63689">
        <w:t xml:space="preserve"> </w:t>
      </w:r>
    </w:p>
    <w:p w14:paraId="20F37224" w14:textId="77777777" w:rsidR="00340DA9" w:rsidRDefault="00340DA9" w:rsidP="00C56F89">
      <w:pPr>
        <w:rPr>
          <w:b/>
          <w:bCs/>
          <w:color w:val="00B0F0"/>
        </w:rPr>
      </w:pPr>
    </w:p>
    <w:p w14:paraId="0A76B12E" w14:textId="2790F305" w:rsidR="00340DA9" w:rsidRDefault="00340DA9" w:rsidP="007D073A">
      <w:pPr>
        <w:ind w:left="0"/>
        <w:rPr>
          <w:b/>
          <w:bCs/>
          <w:color w:val="00B0F0"/>
        </w:rPr>
      </w:pPr>
      <w:r>
        <w:rPr>
          <w:b/>
          <w:bCs/>
          <w:color w:val="00B0F0"/>
        </w:rPr>
        <w:t>ITT</w:t>
      </w:r>
    </w:p>
    <w:p w14:paraId="714B8FEB" w14:textId="77777777" w:rsidR="00931080" w:rsidRDefault="00931080" w:rsidP="00931080">
      <w:pPr>
        <w:pStyle w:val="ListParagraph"/>
        <w:numPr>
          <w:ilvl w:val="0"/>
          <w:numId w:val="198"/>
        </w:numPr>
      </w:pPr>
      <w:r w:rsidRPr="001139D1">
        <w:t xml:space="preserve">The National Association of School-Based Teacher Trainers is to investigate how to </w:t>
      </w:r>
      <w:r w:rsidRPr="000631E7">
        <w:rPr>
          <w:b/>
          <w:bCs/>
        </w:rPr>
        <w:t>strengthen SEND training for teacher trainees</w:t>
      </w:r>
      <w:r w:rsidRPr="001139D1">
        <w:t xml:space="preserve"> – as two-thirds of providers say they feel new teachers are not prepared to deal with rising complex needs</w:t>
      </w:r>
      <w:r>
        <w:t xml:space="preserve">. A new NASBTT survey </w:t>
      </w:r>
      <w:hyperlink r:id="rId49" w:history="1">
        <w:r w:rsidRPr="00BC3F5A">
          <w:rPr>
            <w:rStyle w:val="Hyperlink"/>
          </w:rPr>
          <w:t>https://s3.eu-west-2.amazonaws.com/media.nasbtt.org.uk/wp-content/uploads/2025/11/17090329/ITT-Insights-Survey-November-2025.pdf</w:t>
        </w:r>
      </w:hyperlink>
      <w:r>
        <w:t xml:space="preserve"> has found 65 per cent of teacher training providers (49 of 75 respondents) do not think new teachers are properly equipped to meet the demands of more complex SEND in mainstream settings. A further 8 per cent said they “don’t know”, while 13 per cent said they do feel teachers are properly prepared, and a further 13 per cent answered “maybe”. Meanwhile just 29 per cent of the 75 respondents said they feel their organisations are equipped to prepare trainees effectively, to deal with more complex SEND. NASBTT also </w:t>
      </w:r>
      <w:r w:rsidRPr="006C5263">
        <w:t>announced a new project aimed to “bridge the gap” between what trainees are taught and what is required of them once placed in schools.</w:t>
      </w:r>
      <w:r>
        <w:t xml:space="preserve"> </w:t>
      </w:r>
      <w:hyperlink r:id="rId50" w:history="1">
        <w:r w:rsidRPr="00BC3F5A">
          <w:rPr>
            <w:rStyle w:val="Hyperlink"/>
          </w:rPr>
          <w:t>https://schoolsweek.co.uk/new-research-to-scope-out-bridging-gap-in-send-teacher-training/</w:t>
        </w:r>
      </w:hyperlink>
    </w:p>
    <w:p w14:paraId="3D0DF05A" w14:textId="77777777" w:rsidR="00757A48" w:rsidRDefault="00757A48" w:rsidP="00757A48"/>
    <w:p w14:paraId="5A163A55" w14:textId="21C8BB4D" w:rsidR="00757A48" w:rsidRDefault="00757A48" w:rsidP="00757A48">
      <w:pPr>
        <w:pStyle w:val="ListParagraph"/>
        <w:numPr>
          <w:ilvl w:val="0"/>
          <w:numId w:val="198"/>
        </w:numPr>
      </w:pPr>
      <w:r>
        <w:t>For an article “</w:t>
      </w:r>
      <w:r w:rsidRPr="00757A48">
        <w:rPr>
          <w:b/>
          <w:bCs/>
        </w:rPr>
        <w:t>The rise of teaching internships – a recruitment solution</w:t>
      </w:r>
      <w:r w:rsidRPr="00B86111">
        <w:t>?</w:t>
      </w:r>
      <w:r>
        <w:t xml:space="preserve">” see </w:t>
      </w:r>
      <w:hyperlink r:id="rId51" w:history="1">
        <w:r w:rsidRPr="00A85BFC">
          <w:rPr>
            <w:rStyle w:val="Hyperlink"/>
          </w:rPr>
          <w:t>https://schoolsweek.co.uk/the-rise-of-teaching-internships-a-recruitment-solution/</w:t>
        </w:r>
      </w:hyperlink>
    </w:p>
    <w:p w14:paraId="6A8F7D3E" w14:textId="77777777" w:rsidR="00252705" w:rsidRDefault="00252705" w:rsidP="00252705">
      <w:pPr>
        <w:pStyle w:val="ListParagraph"/>
      </w:pPr>
    </w:p>
    <w:p w14:paraId="5D761C8D" w14:textId="77777777" w:rsidR="00252705" w:rsidRDefault="00252705" w:rsidP="00252705">
      <w:pPr>
        <w:pStyle w:val="ListParagraph"/>
        <w:numPr>
          <w:ilvl w:val="0"/>
          <w:numId w:val="198"/>
        </w:numPr>
      </w:pPr>
      <w:r w:rsidRPr="00F35D72">
        <w:rPr>
          <w:b/>
          <w:bCs/>
        </w:rPr>
        <w:t>Resources for accredited initial teacher training (ITT) providers running recruitment events</w:t>
      </w:r>
      <w:r w:rsidRPr="0019648D">
        <w:t xml:space="preserve"> to help engage prospective trainees.</w:t>
      </w:r>
      <w:r>
        <w:t xml:space="preserve"> </w:t>
      </w:r>
      <w:hyperlink r:id="rId52" w:history="1">
        <w:r w:rsidRPr="00313838">
          <w:rPr>
            <w:rStyle w:val="Hyperlink"/>
          </w:rPr>
          <w:t>https://www.gov.uk/government/publications/recruitment-resources-for-initial-teacher-training-providers</w:t>
        </w:r>
      </w:hyperlink>
    </w:p>
    <w:p w14:paraId="51CAC25E" w14:textId="77777777" w:rsidR="00252705" w:rsidRDefault="00252705" w:rsidP="00252705">
      <w:pPr>
        <w:ind w:left="0"/>
      </w:pPr>
    </w:p>
    <w:p w14:paraId="28927E5F" w14:textId="77777777" w:rsidR="0038660F" w:rsidRDefault="0038660F" w:rsidP="0038660F">
      <w:pPr>
        <w:pStyle w:val="ListParagraph"/>
        <w:numPr>
          <w:ilvl w:val="0"/>
          <w:numId w:val="202"/>
        </w:numPr>
      </w:pPr>
      <w:r w:rsidRPr="00CB514A">
        <w:rPr>
          <w:b/>
          <w:bCs/>
        </w:rPr>
        <w:t>The government is being urged to provide extra funding to support initial teacher training (ITT) in rural areas</w:t>
      </w:r>
      <w:r w:rsidRPr="005A3305">
        <w:t>, as a report warns that trainee teachers are being prevented from starting their careers in Cornwall due to expensive housing and poor public transport.</w:t>
      </w:r>
      <w:r>
        <w:t xml:space="preserve"> It calls on the government to provide teachers who are training in rural and coastal areas with financial support </w:t>
      </w:r>
      <w:r>
        <w:lastRenderedPageBreak/>
        <w:t xml:space="preserve">for housing and transport to recognise the additional costs involved. The report also recommends that the use of flexible online and in-person learning options should be provided to overcome access issues in remote areas. </w:t>
      </w:r>
      <w:hyperlink r:id="rId53" w:history="1">
        <w:r w:rsidRPr="00313838">
          <w:rPr>
            <w:rStyle w:val="Hyperlink"/>
          </w:rPr>
          <w:t>https://www.tes.com/magazine/news/general/extra-funding-needed-overcome-rural-barriers-teacher-training</w:t>
        </w:r>
      </w:hyperlink>
    </w:p>
    <w:p w14:paraId="17440C24" w14:textId="77777777" w:rsidR="0038660F" w:rsidRDefault="0038660F" w:rsidP="00252705">
      <w:pPr>
        <w:ind w:left="0"/>
      </w:pPr>
    </w:p>
    <w:p w14:paraId="0C7E8416" w14:textId="69229755" w:rsidR="00921F1B" w:rsidRDefault="00921F1B" w:rsidP="007D073A">
      <w:pPr>
        <w:ind w:left="0"/>
        <w:rPr>
          <w:b/>
          <w:bCs/>
          <w:color w:val="00B0F0"/>
        </w:rPr>
      </w:pPr>
      <w:r w:rsidRPr="00921F1B">
        <w:rPr>
          <w:b/>
          <w:bCs/>
          <w:color w:val="00B0F0"/>
        </w:rPr>
        <w:t>Public examinations</w:t>
      </w:r>
    </w:p>
    <w:p w14:paraId="170F746B" w14:textId="77777777" w:rsidR="00E81F91" w:rsidRDefault="00E81F91" w:rsidP="00E81F91">
      <w:pPr>
        <w:pStyle w:val="ListParagraph"/>
        <w:numPr>
          <w:ilvl w:val="0"/>
          <w:numId w:val="203"/>
        </w:numPr>
      </w:pPr>
      <w:r w:rsidRPr="004F7B86">
        <w:rPr>
          <w:b/>
          <w:bCs/>
        </w:rPr>
        <w:t>Special consideration in GCSE, AS and A level: summer 2025 exam series</w:t>
      </w:r>
      <w:r>
        <w:t xml:space="preserve"> </w:t>
      </w:r>
      <w:hyperlink r:id="rId54" w:history="1">
        <w:r w:rsidRPr="001B1DA8">
          <w:rPr>
            <w:rStyle w:val="Hyperlink"/>
          </w:rPr>
          <w:t>https://www.gov.uk/government/statistics/special-consideration-in-gcse-as-and-a-level-summer-2025-exam-series</w:t>
        </w:r>
      </w:hyperlink>
      <w:r>
        <w:t xml:space="preserve"> </w:t>
      </w:r>
    </w:p>
    <w:p w14:paraId="46F1E584" w14:textId="77777777" w:rsidR="00E81F91" w:rsidRDefault="00E81F91" w:rsidP="00E81F91">
      <w:pPr>
        <w:pStyle w:val="ListParagraph"/>
      </w:pPr>
    </w:p>
    <w:p w14:paraId="48FEDF15" w14:textId="77777777" w:rsidR="00E81F91" w:rsidRDefault="00E81F91" w:rsidP="00E81F91">
      <w:pPr>
        <w:pStyle w:val="ListParagraph"/>
        <w:numPr>
          <w:ilvl w:val="0"/>
          <w:numId w:val="210"/>
        </w:numPr>
      </w:pPr>
      <w:r>
        <w:t>In summer 2025, 168,245 individual students had at least 1 special consideration request approved. This represents 12.2% of the overall 1,376,480 GCSE, AS and A level students with results issued in summer 2025. This is similar to summer 2024 where 13.1% of the overall 1,349,260 GCSE, AS and A level students had at least 1 special consideration request approved (176,115).</w:t>
      </w:r>
    </w:p>
    <w:p w14:paraId="74C0F235" w14:textId="77777777" w:rsidR="00E81F91" w:rsidRDefault="00E81F91" w:rsidP="00E81F91">
      <w:pPr>
        <w:pStyle w:val="ListParagraph"/>
        <w:numPr>
          <w:ilvl w:val="0"/>
          <w:numId w:val="210"/>
        </w:numPr>
      </w:pPr>
      <w:r>
        <w:t>In summer 2025, there were 725,115 GCSE, AS and A level special consideration requests, which is similar to 2024 (721,830 special consideration requests). For context there were 17.1 million GCSE, AS and A level scripts and non-exam assessments marked in summer 2025 and 16.7 million marked in summer 2024.</w:t>
      </w:r>
    </w:p>
    <w:p w14:paraId="2918C355" w14:textId="77777777" w:rsidR="00E81F91" w:rsidRDefault="00E81F91" w:rsidP="00E81F91">
      <w:pPr>
        <w:pStyle w:val="ListParagraph"/>
        <w:numPr>
          <w:ilvl w:val="0"/>
          <w:numId w:val="210"/>
        </w:numPr>
      </w:pPr>
      <w:r>
        <w:t>The majority of special consideration requests (96.1%) were approved, similar to summer 2024 (95.1%).</w:t>
      </w:r>
    </w:p>
    <w:p w14:paraId="360A52E5" w14:textId="77777777" w:rsidR="00E81F91" w:rsidRDefault="00E81F91" w:rsidP="00E81F91">
      <w:pPr>
        <w:pStyle w:val="ListParagraph"/>
        <w:numPr>
          <w:ilvl w:val="0"/>
          <w:numId w:val="210"/>
        </w:numPr>
      </w:pPr>
      <w:r>
        <w:t>Most approved requests in summer 2025 were for mark adjustments (96.1%) rather than qualification awards (3.9%). This is similar to summer 2024 where mark adjustments and qualification awards constituted 95.2% and 4.8% of approved requests respectively.</w:t>
      </w:r>
    </w:p>
    <w:p w14:paraId="451AEBD0" w14:textId="77777777" w:rsidR="00E81F91" w:rsidRDefault="00E81F91" w:rsidP="00E81F91">
      <w:pPr>
        <w:pStyle w:val="ListParagraph"/>
        <w:numPr>
          <w:ilvl w:val="0"/>
          <w:numId w:val="210"/>
        </w:numPr>
      </w:pPr>
      <w:r>
        <w:t xml:space="preserve">For previous years, see </w:t>
      </w:r>
      <w:hyperlink r:id="rId55" w:history="1">
        <w:r w:rsidRPr="001B1DA8">
          <w:rPr>
            <w:rStyle w:val="Hyperlink"/>
          </w:rPr>
          <w:t>https://www.gov.uk/government/collections/statistics-special-consideration-in-gcse-as-and-a-level</w:t>
        </w:r>
      </w:hyperlink>
    </w:p>
    <w:p w14:paraId="34D5757C" w14:textId="77777777" w:rsidR="00E81F91" w:rsidRDefault="00E81F91" w:rsidP="00E81F91">
      <w:pPr>
        <w:ind w:left="360"/>
      </w:pPr>
    </w:p>
    <w:p w14:paraId="7C08F79A" w14:textId="77777777" w:rsidR="00E81F91" w:rsidRDefault="00E81F91" w:rsidP="00E81F91">
      <w:pPr>
        <w:pStyle w:val="ListParagraph"/>
        <w:numPr>
          <w:ilvl w:val="0"/>
          <w:numId w:val="201"/>
        </w:numPr>
      </w:pPr>
      <w:r w:rsidRPr="004F7B86">
        <w:rPr>
          <w:b/>
          <w:bCs/>
        </w:rPr>
        <w:t>Vocational and other qualifications quarterly: July to September 2025</w:t>
      </w:r>
      <w:r>
        <w:t xml:space="preserve">. Statistics on certificates issued for vocational and other qualifications (excluding GCSEs, AS and A levels, Advanced Extension Awards, apprenticeship end-point assessments, Extended Project Qualifications and T Level Technical Qualifications). </w:t>
      </w:r>
      <w:hyperlink r:id="rId56" w:history="1">
        <w:r w:rsidRPr="001B1DA8">
          <w:rPr>
            <w:rStyle w:val="Hyperlink"/>
          </w:rPr>
          <w:t>https://www.gov.uk/government/statistics/vocational-and-other-qualifications-quarterly-july-to-september-2025</w:t>
        </w:r>
      </w:hyperlink>
    </w:p>
    <w:p w14:paraId="0201BE7E" w14:textId="77777777" w:rsidR="00921F1B" w:rsidRDefault="00921F1B" w:rsidP="00252705">
      <w:pPr>
        <w:ind w:left="0"/>
        <w:rPr>
          <w:b/>
          <w:bCs/>
          <w:color w:val="00B0F0"/>
        </w:rPr>
      </w:pPr>
    </w:p>
    <w:p w14:paraId="386EA9D5" w14:textId="77777777" w:rsidR="00F22441" w:rsidRDefault="00F22441" w:rsidP="00F22441">
      <w:pPr>
        <w:pStyle w:val="ListParagraph"/>
        <w:numPr>
          <w:ilvl w:val="0"/>
          <w:numId w:val="198"/>
        </w:numPr>
      </w:pPr>
      <w:r w:rsidRPr="002F760E">
        <w:lastRenderedPageBreak/>
        <w:t>Deaf charities have welcomed</w:t>
      </w:r>
      <w:r>
        <w:t xml:space="preserve"> the </w:t>
      </w:r>
      <w:r w:rsidRPr="00402A9A">
        <w:rPr>
          <w:b/>
          <w:bCs/>
          <w:u w:val="single"/>
        </w:rPr>
        <w:t>proposed BSL GCSE</w:t>
      </w:r>
      <w:r w:rsidRPr="002F760E">
        <w:t xml:space="preserve"> it as a “key milestone” for deaf children, and hope the GCSE will raise the profile of BSL and deafness.</w:t>
      </w:r>
      <w:r>
        <w:t xml:space="preserve"> </w:t>
      </w:r>
      <w:r w:rsidRPr="006C1864">
        <w:t>Ofqual has published its official rules to guide the design of a new British Sign Language (BSL) GCSE</w:t>
      </w:r>
      <w:r>
        <w:t>, (see the last Update),</w:t>
      </w:r>
      <w:r w:rsidRPr="006C1864">
        <w:t xml:space="preserve"> – </w:t>
      </w:r>
      <w:r w:rsidRPr="00402A9A">
        <w:rPr>
          <w:b/>
          <w:bCs/>
        </w:rPr>
        <w:t>but exam boards have not committed to creating the qualification</w:t>
      </w:r>
      <w:r w:rsidRPr="006C1864">
        <w:t>.</w:t>
      </w:r>
      <w:r>
        <w:t xml:space="preserve"> AQA has said it will not, and the other three exam boards are only considering it. </w:t>
      </w:r>
      <w:r w:rsidRPr="00DD316D">
        <w:t>The British Deaf Association (BDA) estimates 151,000 people in the UK use BSL, 87,000 of whom are deaf. Around 22,000 people in England and Wales use BSL as their main language, 2021 census data shows.</w:t>
      </w:r>
      <w:r>
        <w:t xml:space="preserve"> </w:t>
      </w:r>
      <w:hyperlink r:id="rId57" w:history="1">
        <w:r w:rsidRPr="003972E5">
          <w:rPr>
            <w:rStyle w:val="Hyperlink"/>
          </w:rPr>
          <w:t>https://schoolsweek.co.uk/new-british-sign-language-gcse-rules-confirmed-but-will-exam-boards-offer-it/</w:t>
        </w:r>
      </w:hyperlink>
    </w:p>
    <w:p w14:paraId="299446D9" w14:textId="77777777" w:rsidR="00F22441" w:rsidRDefault="00F22441" w:rsidP="00252705">
      <w:pPr>
        <w:ind w:left="0"/>
        <w:rPr>
          <w:b/>
          <w:bCs/>
          <w:color w:val="00B0F0"/>
        </w:rPr>
      </w:pPr>
    </w:p>
    <w:p w14:paraId="5A8B51AA" w14:textId="77777777" w:rsidR="00B96C70" w:rsidRDefault="00B96C70" w:rsidP="00B96C70">
      <w:pPr>
        <w:pStyle w:val="ListParagraph"/>
        <w:numPr>
          <w:ilvl w:val="0"/>
          <w:numId w:val="202"/>
        </w:numPr>
      </w:pPr>
      <w:r w:rsidRPr="004841CD">
        <w:rPr>
          <w:b/>
          <w:bCs/>
        </w:rPr>
        <w:t>JCQ November newsletter</w:t>
      </w:r>
      <w:r w:rsidRPr="000B309C">
        <w:t>.</w:t>
      </w:r>
      <w:r>
        <w:t xml:space="preserve"> </w:t>
      </w:r>
      <w:hyperlink r:id="rId58" w:history="1">
        <w:r w:rsidRPr="00313838">
          <w:rPr>
            <w:rStyle w:val="Hyperlink"/>
          </w:rPr>
          <w:t>https://mailchi.mp/jcq/19-november?e=0bb0930afc</w:t>
        </w:r>
      </w:hyperlink>
      <w:r>
        <w:t xml:space="preserve"> </w:t>
      </w:r>
    </w:p>
    <w:p w14:paraId="2DC8DCEC" w14:textId="77777777" w:rsidR="00B96C70" w:rsidRDefault="00B96C70" w:rsidP="00B96C70">
      <w:pPr>
        <w:ind w:left="360"/>
      </w:pPr>
      <w:r>
        <w:t>This JCQ update features details on:</w:t>
      </w:r>
    </w:p>
    <w:p w14:paraId="0DD00E5F" w14:textId="77777777" w:rsidR="00B96C70" w:rsidRDefault="00B96C70" w:rsidP="00B96C70">
      <w:pPr>
        <w:pStyle w:val="ListParagraph"/>
        <w:numPr>
          <w:ilvl w:val="0"/>
          <w:numId w:val="211"/>
        </w:numPr>
      </w:pPr>
      <w:r>
        <w:t>Key dates</w:t>
      </w:r>
    </w:p>
    <w:p w14:paraId="01C414AD" w14:textId="77777777" w:rsidR="00B96C70" w:rsidRDefault="00B96C70" w:rsidP="00B96C70">
      <w:pPr>
        <w:pStyle w:val="ListParagraph"/>
        <w:numPr>
          <w:ilvl w:val="0"/>
          <w:numId w:val="211"/>
        </w:numPr>
      </w:pPr>
      <w:r>
        <w:t>Helping you get your entries right</w:t>
      </w:r>
    </w:p>
    <w:p w14:paraId="5A59F33C" w14:textId="77777777" w:rsidR="00B96C70" w:rsidRDefault="00B96C70" w:rsidP="00B96C70">
      <w:pPr>
        <w:pStyle w:val="ListParagraph"/>
        <w:numPr>
          <w:ilvl w:val="0"/>
          <w:numId w:val="211"/>
        </w:numPr>
      </w:pPr>
      <w:r>
        <w:t>Policy assurance: online questionnaire</w:t>
      </w:r>
    </w:p>
    <w:p w14:paraId="47D51C17" w14:textId="77777777" w:rsidR="00B96C70" w:rsidRDefault="00B96C70" w:rsidP="00B96C70">
      <w:pPr>
        <w:pStyle w:val="ListParagraph"/>
        <w:numPr>
          <w:ilvl w:val="0"/>
          <w:numId w:val="211"/>
        </w:numPr>
      </w:pPr>
      <w:r>
        <w:t>AI survey</w:t>
      </w:r>
    </w:p>
    <w:p w14:paraId="55A38049" w14:textId="77777777" w:rsidR="00B96C70" w:rsidRDefault="00B96C70" w:rsidP="00B96C70">
      <w:pPr>
        <w:pStyle w:val="ListParagraph"/>
        <w:numPr>
          <w:ilvl w:val="0"/>
          <w:numId w:val="211"/>
        </w:numPr>
      </w:pPr>
      <w:r>
        <w:t>New website update</w:t>
      </w:r>
    </w:p>
    <w:p w14:paraId="7C7D59DE" w14:textId="77777777" w:rsidR="00B96C70" w:rsidRDefault="00B96C70" w:rsidP="00B96C70">
      <w:pPr>
        <w:pStyle w:val="ListParagraph"/>
        <w:numPr>
          <w:ilvl w:val="0"/>
          <w:numId w:val="211"/>
        </w:numPr>
      </w:pPr>
      <w:r>
        <w:t>Access arrangements and reasonable adjustments: recordings available</w:t>
      </w:r>
    </w:p>
    <w:p w14:paraId="6FED8252" w14:textId="77777777" w:rsidR="00B96C70" w:rsidRDefault="00B96C70" w:rsidP="00B96C70">
      <w:pPr>
        <w:pStyle w:val="ListParagraph"/>
        <w:numPr>
          <w:ilvl w:val="0"/>
          <w:numId w:val="211"/>
        </w:numPr>
      </w:pPr>
      <w:r>
        <w:t>Terminal rule reminder</w:t>
      </w:r>
    </w:p>
    <w:p w14:paraId="05AD7A8E" w14:textId="77777777" w:rsidR="00B96C70" w:rsidRDefault="00B96C70" w:rsidP="00B96C70">
      <w:pPr>
        <w:pStyle w:val="ListParagraph"/>
        <w:numPr>
          <w:ilvl w:val="0"/>
          <w:numId w:val="211"/>
        </w:numPr>
      </w:pPr>
      <w:r>
        <w:t xml:space="preserve">Ofqual's VTQ information hub </w:t>
      </w:r>
    </w:p>
    <w:p w14:paraId="6B434950" w14:textId="77777777" w:rsidR="00B96C70" w:rsidRDefault="00B96C70" w:rsidP="00B96C70">
      <w:pPr>
        <w:pStyle w:val="ListParagraph"/>
        <w:numPr>
          <w:ilvl w:val="0"/>
          <w:numId w:val="211"/>
        </w:numPr>
      </w:pPr>
      <w:r>
        <w:t>NCFE digital updates</w:t>
      </w:r>
    </w:p>
    <w:p w14:paraId="0F6076F4" w14:textId="77777777" w:rsidR="00B96C70" w:rsidRDefault="00B96C70" w:rsidP="00B96C70">
      <w:pPr>
        <w:pStyle w:val="ListParagraph"/>
        <w:numPr>
          <w:ilvl w:val="0"/>
          <w:numId w:val="211"/>
        </w:numPr>
      </w:pPr>
      <w:r>
        <w:t>Curriculum and Assessment Review</w:t>
      </w:r>
    </w:p>
    <w:p w14:paraId="3FFDC109" w14:textId="77777777" w:rsidR="003218FF" w:rsidRDefault="003218FF" w:rsidP="003218FF"/>
    <w:p w14:paraId="378C9A31" w14:textId="0493E8EF" w:rsidR="003218FF" w:rsidRDefault="005F02F7" w:rsidP="003218FF">
      <w:pPr>
        <w:pStyle w:val="ListParagraph"/>
        <w:numPr>
          <w:ilvl w:val="0"/>
          <w:numId w:val="202"/>
        </w:numPr>
      </w:pPr>
      <w:r w:rsidRPr="00692A8D">
        <w:rPr>
          <w:b/>
          <w:bCs/>
        </w:rPr>
        <w:t xml:space="preserve">Choosing between exam boards enables schools to reduce exam times to a degree ‘not all that different’ to that envisaged by the Francis review, says </w:t>
      </w:r>
      <w:r w:rsidRPr="00692A8D">
        <w:rPr>
          <w:b/>
          <w:bCs/>
        </w:rPr>
        <w:t>Ofqual</w:t>
      </w:r>
      <w:r>
        <w:t>.</w:t>
      </w:r>
      <w:r w:rsidR="00692A8D">
        <w:t xml:space="preserve"> </w:t>
      </w:r>
      <w:r w:rsidR="00692A8D" w:rsidRPr="00692A8D">
        <w:t>“Anybody in a school now who was thinking that they wanted to make their number one priority reducing exam volume above all other considerations, could, if they wanted, look across the specifications offered by different exam boards and choose the specification that had the shortest over exam volume.”</w:t>
      </w:r>
      <w:r w:rsidR="00DD66E9">
        <w:t xml:space="preserve"> </w:t>
      </w:r>
      <w:hyperlink r:id="rId59" w:history="1">
        <w:r w:rsidR="00DD66E9" w:rsidRPr="00954F32">
          <w:rPr>
            <w:rStyle w:val="Hyperlink"/>
          </w:rPr>
          <w:t>https://www.tes.com/magazine/news/secondary/ofqual-chief-schools-can-already-cut-exam-times</w:t>
        </w:r>
      </w:hyperlink>
      <w:r w:rsidR="00DD66E9">
        <w:t xml:space="preserve"> </w:t>
      </w:r>
    </w:p>
    <w:p w14:paraId="6C8C399E" w14:textId="77777777" w:rsidR="00B96C70" w:rsidRDefault="00B96C70" w:rsidP="00252705">
      <w:pPr>
        <w:ind w:left="0"/>
        <w:rPr>
          <w:b/>
          <w:bCs/>
          <w:color w:val="00B0F0"/>
        </w:rPr>
      </w:pPr>
    </w:p>
    <w:p w14:paraId="327D6C2B" w14:textId="04DC6E02" w:rsidR="00866E3A" w:rsidRDefault="00866E3A" w:rsidP="00252705">
      <w:pPr>
        <w:ind w:left="0"/>
        <w:rPr>
          <w:b/>
          <w:bCs/>
          <w:color w:val="00B0F0"/>
        </w:rPr>
      </w:pPr>
      <w:r>
        <w:rPr>
          <w:b/>
          <w:bCs/>
          <w:color w:val="00B0F0"/>
        </w:rPr>
        <w:t>League tables</w:t>
      </w:r>
    </w:p>
    <w:p w14:paraId="0A9AC33C" w14:textId="77777777" w:rsidR="009755ED" w:rsidRDefault="009755ED" w:rsidP="009755ED">
      <w:pPr>
        <w:pStyle w:val="ListParagraph"/>
        <w:numPr>
          <w:ilvl w:val="0"/>
          <w:numId w:val="198"/>
        </w:numPr>
      </w:pPr>
      <w:r w:rsidRPr="008F3DD7">
        <w:t xml:space="preserve">FFT Education Datalab has analysed </w:t>
      </w:r>
      <w:r w:rsidRPr="000631E7">
        <w:rPr>
          <w:b/>
          <w:bCs/>
        </w:rPr>
        <w:t>the impact proposed changes to league tables</w:t>
      </w:r>
      <w:r>
        <w:t>, as in the DfE response to the Curriculum and Assessment review,</w:t>
      </w:r>
      <w:r w:rsidRPr="008F3DD7">
        <w:t xml:space="preserve"> will </w:t>
      </w:r>
      <w:r w:rsidRPr="008F3DD7">
        <w:lastRenderedPageBreak/>
        <w:t xml:space="preserve">have, based on entries and outcomes for pupils who </w:t>
      </w:r>
      <w:r>
        <w:t>took</w:t>
      </w:r>
      <w:r w:rsidRPr="008F3DD7">
        <w:t xml:space="preserve"> their GCSEs </w:t>
      </w:r>
      <w:r>
        <w:t>in 2023-2024</w:t>
      </w:r>
      <w:r w:rsidRPr="008F3DD7">
        <w:t>.</w:t>
      </w:r>
      <w:r>
        <w:t xml:space="preserve"> </w:t>
      </w:r>
      <w:hyperlink r:id="rId60" w:history="1">
        <w:r w:rsidRPr="00BC3F5A">
          <w:rPr>
            <w:rStyle w:val="Hyperlink"/>
          </w:rPr>
          <w:t>https://ffteducationdatalab.org.uk/2025/11/what-difference-will-the-proposed-changes-to-attainment-8-and-progress-8-make/</w:t>
        </w:r>
      </w:hyperlink>
      <w:r>
        <w:t xml:space="preserve">  The main change consists of doing away with the three slots previously reserved for subjects counting towards the discontinued EBacc measure. Instead, there will now be two slots for science and four slots for “breadth</w:t>
      </w:r>
      <w:proofErr w:type="gramStart"/>
      <w:r>
        <w:t>”,</w:t>
      </w:r>
      <w:proofErr w:type="gramEnd"/>
      <w:r>
        <w:t xml:space="preserve"> although two of the breadth slots come with strings attached. They can be filled with qualifications from two of the following three categories: humanities, creative subjects or languages Religious studies will henceforth be considered a humanity alongside geography and history/ ancient history. </w:t>
      </w:r>
    </w:p>
    <w:p w14:paraId="6E408C77" w14:textId="77777777" w:rsidR="009755ED" w:rsidRDefault="009755ED" w:rsidP="009755ED">
      <w:pPr>
        <w:ind w:left="360"/>
      </w:pPr>
      <w:r>
        <w:t xml:space="preserve">Overall, changing the way Attainment 8 is calculated will make little difference to the Progress 8 scores of the vast majority of schools. However, it is likely to have more of an impact on the qualifications for which pupils are entered. Firstly, any vocational and technical qualifications (VTQs) in creative subjects will not be counted. This is likely to result in a shift back to GCSE. Secondly, the incentives to enter pupils for geography or history have been reduced. What we will see is an increase in the percentage of pupils filling their “Group 4” slots. This will mean taking either a creative subject or a language. Given the harsher grading of languages, it is  suspected that we will see more of an increase in entries in the creative subjects. For a summary in more detail, see </w:t>
      </w:r>
      <w:hyperlink r:id="rId61" w:history="1">
        <w:r w:rsidRPr="00BC3F5A">
          <w:rPr>
            <w:rStyle w:val="Hyperlink"/>
          </w:rPr>
          <w:t>https://schoolsweek.co.uk/progress-8-a-third-of-pupils-gcse-entries-dont-fit-reformed-measure/</w:t>
        </w:r>
      </w:hyperlink>
    </w:p>
    <w:p w14:paraId="7C37FABB" w14:textId="77777777" w:rsidR="009755ED" w:rsidRDefault="009755ED" w:rsidP="00252705">
      <w:pPr>
        <w:ind w:left="0"/>
        <w:rPr>
          <w:b/>
          <w:bCs/>
          <w:color w:val="00B0F0"/>
        </w:rPr>
      </w:pPr>
    </w:p>
    <w:p w14:paraId="6FD09A60" w14:textId="3A1525C2" w:rsidR="009755ED" w:rsidRDefault="009755ED" w:rsidP="00252705">
      <w:pPr>
        <w:ind w:left="0"/>
        <w:rPr>
          <w:b/>
          <w:bCs/>
          <w:color w:val="00B0F0"/>
        </w:rPr>
      </w:pPr>
      <w:r>
        <w:rPr>
          <w:b/>
          <w:bCs/>
          <w:color w:val="00B0F0"/>
        </w:rPr>
        <w:t>School and academy management</w:t>
      </w:r>
    </w:p>
    <w:p w14:paraId="3CD4E6F4" w14:textId="77777777" w:rsidR="002B2775" w:rsidRDefault="002B2775" w:rsidP="002B2775">
      <w:pPr>
        <w:pStyle w:val="ListParagraph"/>
        <w:numPr>
          <w:ilvl w:val="0"/>
          <w:numId w:val="198"/>
        </w:numPr>
      </w:pPr>
      <w:r w:rsidRPr="00402A9A">
        <w:rPr>
          <w:b/>
          <w:bCs/>
        </w:rPr>
        <w:t>The government is bidding to shield schools from the £200 million management information system (MIS) turf war</w:t>
      </w:r>
      <w:r>
        <w:t xml:space="preserve"> by drawing up a new framework through which leaders can purchase the edtech. </w:t>
      </w:r>
      <w:hyperlink r:id="rId62" w:history="1">
        <w:r w:rsidRPr="003972E5">
          <w:rPr>
            <w:rStyle w:val="Hyperlink"/>
          </w:rPr>
          <w:t>https://www.find-tender.service.gov.uk/Notice/067306-2025?utm_medium=email&amp;utm_campaign=2025-10-23&amp;utm_source=SavedSearch</w:t>
        </w:r>
      </w:hyperlink>
      <w:r>
        <w:t xml:space="preserve"> Officials have launched a consultation on how they can simplify the process of buying the software – which collects attendance, </w:t>
      </w:r>
      <w:proofErr w:type="gramStart"/>
      <w:r>
        <w:t>payroll</w:t>
      </w:r>
      <w:proofErr w:type="gramEnd"/>
      <w:r>
        <w:t xml:space="preserve"> and admissions data – and reduce the “legal risks” schools face. It follows a string of costly court fights, involving local authorities and some of England’s biggest academy trusts. </w:t>
      </w:r>
      <w:hyperlink r:id="rId63" w:history="1">
        <w:r w:rsidRPr="003972E5">
          <w:rPr>
            <w:rStyle w:val="Hyperlink"/>
          </w:rPr>
          <w:t>https://schoolsweek.co.uk/dfe-looks-to-reduce-mis-legal-risk-amid-200m-turf-war/</w:t>
        </w:r>
      </w:hyperlink>
    </w:p>
    <w:p w14:paraId="0272332F" w14:textId="77777777" w:rsidR="009755ED" w:rsidRDefault="009755ED" w:rsidP="00252705">
      <w:pPr>
        <w:ind w:left="0"/>
        <w:rPr>
          <w:b/>
          <w:bCs/>
          <w:color w:val="00B0F0"/>
        </w:rPr>
      </w:pPr>
    </w:p>
    <w:p w14:paraId="3D83BE50" w14:textId="77777777" w:rsidR="006B0CF9" w:rsidRDefault="006B0CF9" w:rsidP="006B0CF9">
      <w:pPr>
        <w:pStyle w:val="ListParagraph"/>
        <w:numPr>
          <w:ilvl w:val="0"/>
          <w:numId w:val="198"/>
        </w:numPr>
      </w:pPr>
      <w:r w:rsidRPr="00402A9A">
        <w:rPr>
          <w:b/>
          <w:bCs/>
        </w:rPr>
        <w:t>School food standards: resources for schools</w:t>
      </w:r>
      <w:r>
        <w:t xml:space="preserve">. Resources to help schools plan and provide healthy food in schools. </w:t>
      </w:r>
      <w:hyperlink r:id="rId64" w:history="1">
        <w:r w:rsidRPr="00E9617B">
          <w:rPr>
            <w:rStyle w:val="Hyperlink"/>
          </w:rPr>
          <w:t>https://www.gov.uk/government/publications/school-food-standards-resources-for-schools</w:t>
        </w:r>
      </w:hyperlink>
    </w:p>
    <w:p w14:paraId="0228CF58" w14:textId="77777777" w:rsidR="006B0CF9" w:rsidRDefault="006B0CF9" w:rsidP="006B0CF9">
      <w:pPr>
        <w:pStyle w:val="ListParagraph"/>
      </w:pPr>
    </w:p>
    <w:p w14:paraId="72A712FF" w14:textId="77777777" w:rsidR="006B0CF9" w:rsidRDefault="006B0CF9" w:rsidP="006B0CF9">
      <w:pPr>
        <w:pStyle w:val="ListParagraph"/>
      </w:pPr>
    </w:p>
    <w:p w14:paraId="0E90AB0A" w14:textId="77777777" w:rsidR="006B0CF9" w:rsidRDefault="006B0CF9" w:rsidP="006B0CF9">
      <w:pPr>
        <w:pStyle w:val="ListParagraph"/>
        <w:numPr>
          <w:ilvl w:val="0"/>
          <w:numId w:val="198"/>
        </w:numPr>
      </w:pPr>
      <w:r>
        <w:t>DfE has updated its manual “</w:t>
      </w:r>
      <w:r w:rsidRPr="000631E7">
        <w:rPr>
          <w:b/>
          <w:bCs/>
        </w:rPr>
        <w:t>Meeting digital and technology standards in schools and colleges</w:t>
      </w:r>
      <w:r>
        <w:t xml:space="preserve">”  </w:t>
      </w:r>
      <w:hyperlink r:id="rId65" w:history="1">
        <w:r w:rsidRPr="00E9617B">
          <w:rPr>
            <w:rStyle w:val="Hyperlink"/>
          </w:rPr>
          <w:t>https://www.gov.uk/guidance/meeting-digital-and-technology-standards-in-schools-and-colleges</w:t>
        </w:r>
      </w:hyperlink>
    </w:p>
    <w:p w14:paraId="44925997" w14:textId="77777777" w:rsidR="006B0CF9" w:rsidRDefault="006B0CF9" w:rsidP="00252705">
      <w:pPr>
        <w:ind w:left="0"/>
        <w:rPr>
          <w:b/>
          <w:bCs/>
          <w:color w:val="00B0F0"/>
        </w:rPr>
      </w:pPr>
    </w:p>
    <w:p w14:paraId="425E673D" w14:textId="77777777" w:rsidR="005F2A13" w:rsidRDefault="005F2A13" w:rsidP="005F2A13">
      <w:pPr>
        <w:pStyle w:val="ListParagraph"/>
        <w:numPr>
          <w:ilvl w:val="0"/>
          <w:numId w:val="198"/>
        </w:numPr>
      </w:pPr>
      <w:r>
        <w:t xml:space="preserve">23 schools have now </w:t>
      </w:r>
      <w:r w:rsidRPr="000631E7">
        <w:rPr>
          <w:b/>
          <w:bCs/>
        </w:rPr>
        <w:t>installed Great British Energy solar panels</w:t>
      </w:r>
      <w:r>
        <w:t xml:space="preserve"> and are cutting their energy bills with clean power. Full list has been announced of over 250 schools across England that are set to benefit from Great British Energy and UK government funding for solar panels The millions in savings will be reinvested into education. </w:t>
      </w:r>
      <w:r w:rsidRPr="0010738F">
        <w:t xml:space="preserve">As part of an expanded scheme to fund solar panels for NHS sites, military sites and schools, </w:t>
      </w:r>
      <w:hyperlink r:id="rId66" w:history="1">
        <w:r w:rsidRPr="00E9617B">
          <w:rPr>
            <w:rStyle w:val="Hyperlink"/>
          </w:rPr>
          <w:t>https://www.gov.uk/government/news/great-british-energy-to-extend-solar-scheme-to-military-sites</w:t>
        </w:r>
      </w:hyperlink>
      <w:r>
        <w:t xml:space="preserve"> </w:t>
      </w:r>
      <w:r w:rsidRPr="0010738F">
        <w:t>over 250 schools across England have signed agreements to benefit from a share of up to £100 million in funding from Great British Energy and government for new solar panels and other energy efficiency measures.</w:t>
      </w:r>
      <w:r>
        <w:t xml:space="preserve"> The scheme will target schools and colleges with buildings that are able to accommodate solar panels in areas of England most in need. As part of this, the government has selected schools that will be primarily clustered in areas of deprivation in the North East, West Midlands and North West, as well as at least 10 schools in each region of England. Each region includes a further education college which will work with the contractors appointed to promote careers in renewables to support growth in the construction and renewables workforce. This could be through work placements, skills bootcamps and workshops. </w:t>
      </w:r>
      <w:r w:rsidRPr="00CA6E5C">
        <w:t xml:space="preserve">This is alongside all nurseries, schools and colleges being called upon to put in place a climate action plan, </w:t>
      </w:r>
      <w:hyperlink r:id="rId67" w:history="1">
        <w:r w:rsidRPr="00E9617B">
          <w:rPr>
            <w:rStyle w:val="Hyperlink"/>
          </w:rPr>
          <w:t>https://www.gov.uk/guidance/sustainability-leadership-and-climate-action-plans-in-education</w:t>
        </w:r>
      </w:hyperlink>
      <w:r>
        <w:t xml:space="preserve"> </w:t>
      </w:r>
      <w:r w:rsidRPr="00CA6E5C">
        <w:t>while empowering young voices through Youth Sustainability Champions to help advise, evaluate and champion sustainability in education.</w:t>
      </w:r>
      <w:r>
        <w:t xml:space="preserve"> See </w:t>
      </w:r>
      <w:hyperlink r:id="rId68" w:history="1">
        <w:r w:rsidRPr="00E9617B">
          <w:rPr>
            <w:rStyle w:val="Hyperlink"/>
          </w:rPr>
          <w:t>https://www.gov.uk/government/news/schools-to-cut-bills-with-great-british-energy-solar-panels</w:t>
        </w:r>
      </w:hyperlink>
    </w:p>
    <w:p w14:paraId="3AAB603C" w14:textId="77777777" w:rsidR="005F2A13" w:rsidRDefault="005F2A13" w:rsidP="005F2A13"/>
    <w:p w14:paraId="566B961A" w14:textId="5437E234" w:rsidR="005F2A13" w:rsidRDefault="005F2A13" w:rsidP="00B000B7">
      <w:pPr>
        <w:pStyle w:val="ListParagraph"/>
        <w:numPr>
          <w:ilvl w:val="0"/>
          <w:numId w:val="198"/>
        </w:numPr>
      </w:pPr>
      <w:r>
        <w:t xml:space="preserve">There is evidence of </w:t>
      </w:r>
      <w:r w:rsidRPr="00B000B7">
        <w:rPr>
          <w:b/>
          <w:bCs/>
        </w:rPr>
        <w:t>a shift towards MATs organising “themselves and their resources into local clusters</w:t>
      </w:r>
      <w:proofErr w:type="gramStart"/>
      <w:r w:rsidRPr="009124B0">
        <w:t>”.</w:t>
      </w:r>
      <w:proofErr w:type="gramEnd"/>
      <w:r>
        <w:t xml:space="preserve"> See </w:t>
      </w:r>
      <w:hyperlink r:id="rId69" w:history="1">
        <w:r w:rsidRPr="00BC3F5A">
          <w:rPr>
            <w:rStyle w:val="Hyperlink"/>
          </w:rPr>
          <w:t>https://schoolsweek.co.uk/ormiston-trust-gives-up-founding-school/</w:t>
        </w:r>
      </w:hyperlink>
    </w:p>
    <w:p w14:paraId="00B08C78" w14:textId="77777777" w:rsidR="00B000B7" w:rsidRDefault="00B000B7" w:rsidP="00B000B7">
      <w:pPr>
        <w:pStyle w:val="ListParagraph"/>
      </w:pPr>
    </w:p>
    <w:p w14:paraId="24CD7616" w14:textId="77777777" w:rsidR="00B000B7" w:rsidRDefault="00B000B7" w:rsidP="00B000B7">
      <w:pPr>
        <w:pStyle w:val="ListParagraph"/>
        <w:numPr>
          <w:ilvl w:val="0"/>
          <w:numId w:val="198"/>
        </w:numPr>
      </w:pPr>
      <w:r>
        <w:t>DfE has updated “</w:t>
      </w:r>
      <w:r w:rsidRPr="008168C4">
        <w:t xml:space="preserve">The list of educational settings eligible to receive grant funding from the </w:t>
      </w:r>
      <w:r w:rsidRPr="0045388F">
        <w:rPr>
          <w:b/>
          <w:bCs/>
        </w:rPr>
        <w:t>National Education Nature Park programme</w:t>
      </w:r>
      <w:r w:rsidRPr="008168C4">
        <w:t xml:space="preserve"> and application </w:t>
      </w:r>
      <w:r w:rsidRPr="008168C4">
        <w:lastRenderedPageBreak/>
        <w:t>criteria.</w:t>
      </w:r>
      <w:r>
        <w:t xml:space="preserve">” </w:t>
      </w:r>
      <w:hyperlink r:id="rId70" w:history="1">
        <w:r w:rsidRPr="00B569DC">
          <w:rPr>
            <w:rStyle w:val="Hyperlink"/>
          </w:rPr>
          <w:t>https://www.gov.uk/government/publications/national-education-nature-park-grant-funding</w:t>
        </w:r>
      </w:hyperlink>
    </w:p>
    <w:p w14:paraId="7937F1B2" w14:textId="77777777" w:rsidR="00B000B7" w:rsidRDefault="00B000B7" w:rsidP="00B000B7"/>
    <w:p w14:paraId="72403358" w14:textId="77777777" w:rsidR="00B000B7" w:rsidRDefault="00B000B7" w:rsidP="00B000B7">
      <w:pPr>
        <w:pStyle w:val="ListParagraph"/>
        <w:numPr>
          <w:ilvl w:val="0"/>
          <w:numId w:val="198"/>
        </w:numPr>
      </w:pPr>
      <w:r>
        <w:t xml:space="preserve">For the latest </w:t>
      </w:r>
      <w:r w:rsidRPr="00341B2F">
        <w:rPr>
          <w:b/>
          <w:bCs/>
        </w:rPr>
        <w:t>DfE Update</w:t>
      </w:r>
      <w:r>
        <w:t xml:space="preserve">, see </w:t>
      </w:r>
      <w:hyperlink r:id="rId71" w:history="1">
        <w:r w:rsidRPr="00B569DC">
          <w:rPr>
            <w:rStyle w:val="Hyperlink"/>
          </w:rPr>
          <w:t>https://www.gov.uk/government/publications/dfe-update-19-november-2025</w:t>
        </w:r>
      </w:hyperlink>
    </w:p>
    <w:p w14:paraId="23FEB693" w14:textId="77777777" w:rsidR="00B000B7" w:rsidRDefault="00B000B7" w:rsidP="00B000B7">
      <w:pPr>
        <w:pStyle w:val="ListParagraph"/>
      </w:pPr>
    </w:p>
    <w:p w14:paraId="7DAEE5C3" w14:textId="77777777" w:rsidR="00B000B7" w:rsidRDefault="00B000B7" w:rsidP="00B000B7">
      <w:pPr>
        <w:pStyle w:val="ListParagraph"/>
      </w:pPr>
    </w:p>
    <w:p w14:paraId="1CF5541C" w14:textId="77777777" w:rsidR="00B000B7" w:rsidRDefault="00B000B7" w:rsidP="007D073A">
      <w:pPr>
        <w:pStyle w:val="ListParagraph"/>
        <w:numPr>
          <w:ilvl w:val="0"/>
          <w:numId w:val="198"/>
        </w:numPr>
      </w:pPr>
      <w:r w:rsidRPr="0010699A">
        <w:t xml:space="preserve">How </w:t>
      </w:r>
      <w:r w:rsidRPr="007D073A">
        <w:rPr>
          <w:b/>
          <w:bCs/>
        </w:rPr>
        <w:t>regional Prevent education co-ordinators (RPECs</w:t>
      </w:r>
      <w:r w:rsidRPr="0010699A">
        <w:t>) can help education providers with the Prevent duty.</w:t>
      </w:r>
      <w:r>
        <w:t xml:space="preserve"> </w:t>
      </w:r>
      <w:hyperlink r:id="rId72" w:history="1">
        <w:r w:rsidRPr="00B569DC">
          <w:rPr>
            <w:rStyle w:val="Hyperlink"/>
          </w:rPr>
          <w:t>https://www.gov.uk/guidance/regional-prevent-education-coordinators</w:t>
        </w:r>
      </w:hyperlink>
    </w:p>
    <w:p w14:paraId="297821AC" w14:textId="77777777" w:rsidR="00B000B7" w:rsidRDefault="00B000B7" w:rsidP="00B000B7">
      <w:pPr>
        <w:ind w:left="0"/>
      </w:pPr>
    </w:p>
    <w:p w14:paraId="09D12F83" w14:textId="3B66949A" w:rsidR="00B000B7" w:rsidRDefault="00B000B7" w:rsidP="00B000B7">
      <w:pPr>
        <w:pStyle w:val="ListParagraph"/>
        <w:numPr>
          <w:ilvl w:val="0"/>
          <w:numId w:val="202"/>
        </w:numPr>
      </w:pPr>
      <w:r w:rsidRPr="00CB514A">
        <w:rPr>
          <w:b/>
          <w:bCs/>
        </w:rPr>
        <w:t>‘Monitoring’ of the first batch of schools going through the new regional school improvement system is taking place this term</w:t>
      </w:r>
      <w:r w:rsidRPr="00B0365B">
        <w:t>, says DfE official</w:t>
      </w:r>
      <w:r>
        <w:t xml:space="preserve">. </w:t>
      </w:r>
      <w:r w:rsidRPr="00B07CAA">
        <w:t xml:space="preserve">RISE teams are working with schools needing support, brokering help from other </w:t>
      </w:r>
      <w:proofErr w:type="gramStart"/>
      <w:r w:rsidRPr="00B07CAA">
        <w:t>organisations</w:t>
      </w:r>
      <w:proofErr w:type="gramEnd"/>
      <w:r w:rsidRPr="00B07CAA">
        <w:t xml:space="preserve"> and drawing up improvement plans.</w:t>
      </w:r>
      <w:r>
        <w:t xml:space="preserve"> </w:t>
      </w:r>
      <w:r w:rsidRPr="008E32AF">
        <w:t>RISE advisers have initially focused on “stuck” schools - those with an Ofsted rating of “requires improvement” that were previously rated less than “good” under the old inspection system.</w:t>
      </w:r>
      <w:r>
        <w:t xml:space="preserve"> </w:t>
      </w:r>
      <w:hyperlink r:id="rId73" w:history="1">
        <w:r w:rsidRPr="00313838">
          <w:rPr>
            <w:rStyle w:val="Hyperlink"/>
          </w:rPr>
          <w:t>https://www.tes.com/magazine/news/general/rise-school-improvement-impact-will-be-seen-christmas</w:t>
        </w:r>
      </w:hyperlink>
      <w:r w:rsidR="0074301D">
        <w:t xml:space="preserve"> </w:t>
      </w:r>
      <w:r w:rsidR="0074301D" w:rsidRPr="0074301D">
        <w:t>Leaders recruited to the government’s RISE improvement programme have faced “hostility” and resistance from the schools they are trying to turn around, an adviser said.</w:t>
      </w:r>
    </w:p>
    <w:p w14:paraId="47C6163B" w14:textId="34A193C1" w:rsidR="00A451BE" w:rsidRDefault="00A451BE" w:rsidP="00A451BE">
      <w:pPr>
        <w:ind w:left="360"/>
      </w:pPr>
      <w:r>
        <w:t>RISE regional plans will be published in spring 2026, following the January release of the white paper. They will include “a high-level overview” of local capacity “available to support the sector</w:t>
      </w:r>
      <w:proofErr w:type="gramStart"/>
      <w:r>
        <w:t>”,</w:t>
      </w:r>
      <w:proofErr w:type="gramEnd"/>
      <w:r>
        <w:t xml:space="preserve"> how each area will “support the delivery of national priorities, including targets and milestones</w:t>
      </w:r>
      <w:proofErr w:type="gramStart"/>
      <w:r>
        <w:t>”,</w:t>
      </w:r>
      <w:proofErr w:type="gramEnd"/>
      <w:r>
        <w:t xml:space="preserve"> as well as an “overview” of schools eligible targeted intervention. </w:t>
      </w:r>
      <w:r>
        <w:t xml:space="preserve"> </w:t>
      </w:r>
      <w:r>
        <w:t xml:space="preserve">Another “potential adviser recruitment” round has also been earmarked for January. </w:t>
      </w:r>
      <w:r>
        <w:t xml:space="preserve">A </w:t>
      </w:r>
      <w:r>
        <w:t>new RISE digital service will be launched next September.</w:t>
      </w:r>
      <w:r w:rsidR="00A1014D">
        <w:t xml:space="preserve"> </w:t>
      </w:r>
      <w:r w:rsidR="00A1014D" w:rsidRPr="00A1014D">
        <w:t>It will be a “system you can log into” that produces “report of your own data…that will help you then to both diagnose your school improvement needs but then, crucially, pairs you up with similar schools</w:t>
      </w:r>
      <w:r w:rsidR="00A36EB1">
        <w:t xml:space="preserve"> </w:t>
      </w:r>
      <w:hyperlink r:id="rId74" w:history="1">
        <w:r w:rsidR="00A36EB1" w:rsidRPr="00954F32">
          <w:rPr>
            <w:rStyle w:val="Hyperlink"/>
          </w:rPr>
          <w:t>https://schoolsweek.co.uk/rise-advisers-reveal-hostility-from-stuck-schools/</w:t>
        </w:r>
      </w:hyperlink>
      <w:r w:rsidR="00A36EB1">
        <w:t xml:space="preserve"> </w:t>
      </w:r>
    </w:p>
    <w:p w14:paraId="0C2530E3" w14:textId="77777777" w:rsidR="00B000B7" w:rsidRDefault="00B000B7" w:rsidP="00B000B7">
      <w:pPr>
        <w:ind w:left="0"/>
      </w:pPr>
    </w:p>
    <w:p w14:paraId="02E3EF4B" w14:textId="404878DC" w:rsidR="00FD43CF" w:rsidRDefault="00FD43CF" w:rsidP="00B000B7">
      <w:pPr>
        <w:ind w:left="0"/>
        <w:rPr>
          <w:b/>
          <w:bCs/>
          <w:color w:val="00B0F0"/>
        </w:rPr>
      </w:pPr>
      <w:r w:rsidRPr="00FD43CF">
        <w:rPr>
          <w:b/>
          <w:bCs/>
          <w:color w:val="00B0F0"/>
        </w:rPr>
        <w:t>Behaviour related issues</w:t>
      </w:r>
    </w:p>
    <w:p w14:paraId="44ED6CB5" w14:textId="362CD0C8" w:rsidR="00B60ABB" w:rsidRDefault="00B60ABB" w:rsidP="00B60ABB">
      <w:pPr>
        <w:pStyle w:val="ListParagraph"/>
        <w:numPr>
          <w:ilvl w:val="0"/>
          <w:numId w:val="206"/>
        </w:numPr>
      </w:pPr>
      <w:r w:rsidRPr="004841CD">
        <w:rPr>
          <w:b/>
          <w:bCs/>
        </w:rPr>
        <w:t>National behaviour survey report: 2024 to 2025 academic year</w:t>
      </w:r>
      <w:r>
        <w:t xml:space="preserve">. Survey findings on behaviour in schools, including school behaviour culture and policies, behaviour management, frequency and impact of misbehaviour and response. </w:t>
      </w:r>
      <w:hyperlink r:id="rId75" w:history="1">
        <w:r w:rsidRPr="001B1DA8">
          <w:rPr>
            <w:rStyle w:val="Hyperlink"/>
          </w:rPr>
          <w:t>https://www.gov.uk/government/publications/national-behaviour-survey-report-</w:t>
        </w:r>
        <w:r w:rsidRPr="001B1DA8">
          <w:rPr>
            <w:rStyle w:val="Hyperlink"/>
          </w:rPr>
          <w:lastRenderedPageBreak/>
          <w:t>2024-to-2025-academic-year</w:t>
        </w:r>
      </w:hyperlink>
      <w:r>
        <w:t xml:space="preserve"> For these from previous years, see </w:t>
      </w:r>
      <w:hyperlink r:id="rId76" w:history="1">
        <w:r w:rsidRPr="001B1DA8">
          <w:rPr>
            <w:rStyle w:val="Hyperlink"/>
          </w:rPr>
          <w:t>https://www.gov.uk/government/collections/national-behaviour-surveys</w:t>
        </w:r>
      </w:hyperlink>
      <w:r>
        <w:t xml:space="preserve">  For a </w:t>
      </w:r>
      <w:r w:rsidRPr="004841CD">
        <w:rPr>
          <w:b/>
          <w:bCs/>
        </w:rPr>
        <w:t>summary of the section which deals with mobile phones</w:t>
      </w:r>
      <w:r>
        <w:t xml:space="preserve">, see </w:t>
      </w:r>
      <w:hyperlink r:id="rId77" w:history="1">
        <w:r w:rsidRPr="001B1DA8">
          <w:rPr>
            <w:rStyle w:val="Hyperlink"/>
          </w:rPr>
          <w:t>https://www.tes.com/magazine/news/general/phone-rules-schools-dfe-behaviour-survey</w:t>
        </w:r>
      </w:hyperlink>
      <w:r w:rsidR="003C2531">
        <w:t xml:space="preserve"> For </w:t>
      </w:r>
      <w:r w:rsidR="003C2531" w:rsidRPr="00471309">
        <w:rPr>
          <w:b/>
          <w:bCs/>
        </w:rPr>
        <w:t>a summary of some other key points</w:t>
      </w:r>
      <w:r w:rsidR="003C2531">
        <w:t xml:space="preserve">, see </w:t>
      </w:r>
      <w:hyperlink r:id="rId78" w:history="1">
        <w:r w:rsidR="003C2531" w:rsidRPr="00954F32">
          <w:rPr>
            <w:rStyle w:val="Hyperlink"/>
          </w:rPr>
          <w:t>https://schoolsweek.co.uk/schools-say-classrooms-are-calmer-but-no-change-in-behaviour-disruption/</w:t>
        </w:r>
      </w:hyperlink>
      <w:r w:rsidR="003C2531">
        <w:t xml:space="preserve"> </w:t>
      </w:r>
    </w:p>
    <w:p w14:paraId="466AB102" w14:textId="77777777" w:rsidR="00FD43CF" w:rsidRDefault="00FD43CF" w:rsidP="00B000B7">
      <w:pPr>
        <w:ind w:left="0"/>
        <w:rPr>
          <w:b/>
          <w:bCs/>
          <w:color w:val="00B0F0"/>
        </w:rPr>
      </w:pPr>
    </w:p>
    <w:p w14:paraId="55F107ED" w14:textId="77777777" w:rsidR="00A969FE" w:rsidRDefault="00A969FE" w:rsidP="00A969FE">
      <w:pPr>
        <w:pStyle w:val="ListParagraph"/>
        <w:numPr>
          <w:ilvl w:val="0"/>
          <w:numId w:val="198"/>
        </w:numPr>
      </w:pPr>
      <w:r w:rsidRPr="00C17DD8">
        <w:rPr>
          <w:b/>
          <w:bCs/>
        </w:rPr>
        <w:t>Schools will face a legal duty to record their use of non-disciplinary isolation and report it to parents under plans being developed by the government, that is seclusion</w:t>
      </w:r>
      <w:r>
        <w:t>. The decision to legislate for the new duty, which will not cover the use of isolation as a punishment, has delayed the publication of final guidance on restrictive interventions in schools, which is being re-drafted. Isolation is often used to describe both “seclusion” and “removal</w:t>
      </w:r>
      <w:proofErr w:type="gramStart"/>
      <w:r>
        <w:t>”,</w:t>
      </w:r>
      <w:proofErr w:type="gramEnd"/>
      <w:r>
        <w:t xml:space="preserve"> but the two are different. Seclusion is defined by government as the “supervised confinement and isolation of a pupil, away from other pupils</w:t>
      </w:r>
      <w:proofErr w:type="gramStart"/>
      <w:r>
        <w:t>”.</w:t>
      </w:r>
      <w:proofErr w:type="gramEnd"/>
      <w:r>
        <w:t xml:space="preserve"> Whereas “removal” is “where a pupil, for serious disciplinary reasons, is required to spend a limited time out of the classroom</w:t>
      </w:r>
      <w:proofErr w:type="gramStart"/>
      <w:r>
        <w:t>”.</w:t>
      </w:r>
      <w:proofErr w:type="gramEnd"/>
      <w:r>
        <w:t xml:space="preserve"> </w:t>
      </w:r>
      <w:r w:rsidRPr="00743E38">
        <w:t>It is not clear why the government is planning a legal duty to record and report seclusion but not isolation as a punishment – which has become an increasingly controversial behaviour management tactic.</w:t>
      </w:r>
      <w:r>
        <w:t xml:space="preserve"> See </w:t>
      </w:r>
      <w:hyperlink r:id="rId79" w:history="1">
        <w:r w:rsidRPr="00BC3F5A">
          <w:rPr>
            <w:rStyle w:val="Hyperlink"/>
          </w:rPr>
          <w:t>https://schoolsweek.co.uk/schools-to-face-legal-duty-to-record-seclusion-use/</w:t>
        </w:r>
      </w:hyperlink>
    </w:p>
    <w:p w14:paraId="0C4F36AB" w14:textId="77777777" w:rsidR="00A969FE" w:rsidRDefault="00A969FE" w:rsidP="00B000B7">
      <w:pPr>
        <w:ind w:left="0"/>
        <w:rPr>
          <w:b/>
          <w:bCs/>
          <w:color w:val="00B0F0"/>
        </w:rPr>
      </w:pPr>
    </w:p>
    <w:p w14:paraId="3CBC0538" w14:textId="77777777" w:rsidR="00AC7766" w:rsidRDefault="00AC7766" w:rsidP="00AC7766">
      <w:pPr>
        <w:pStyle w:val="ListParagraph"/>
        <w:numPr>
          <w:ilvl w:val="0"/>
          <w:numId w:val="198"/>
        </w:numPr>
      </w:pPr>
      <w:r w:rsidRPr="00123B01">
        <w:t xml:space="preserve">Statutory guidance on the responsibilities of local authorities and regional directors relating to </w:t>
      </w:r>
      <w:r w:rsidRPr="000631E7">
        <w:rPr>
          <w:b/>
          <w:bCs/>
        </w:rPr>
        <w:t>schools and pupil referral units that require support or intervention.</w:t>
      </w:r>
      <w:r>
        <w:t xml:space="preserve"> </w:t>
      </w:r>
      <w:hyperlink r:id="rId80" w:history="1">
        <w:r w:rsidRPr="00E9617B">
          <w:rPr>
            <w:rStyle w:val="Hyperlink"/>
          </w:rPr>
          <w:t>https://www.gov.uk/government/publications/schools-causing-concern--2</w:t>
        </w:r>
      </w:hyperlink>
    </w:p>
    <w:p w14:paraId="3C69AA6E" w14:textId="77777777" w:rsidR="00AC7766" w:rsidRDefault="00AC7766" w:rsidP="00B000B7">
      <w:pPr>
        <w:ind w:left="0"/>
        <w:rPr>
          <w:b/>
          <w:bCs/>
          <w:color w:val="00B0F0"/>
        </w:rPr>
      </w:pPr>
    </w:p>
    <w:p w14:paraId="60AFEEB2" w14:textId="612F8977" w:rsidR="007A1CCD" w:rsidRDefault="007A1CCD" w:rsidP="00B000B7">
      <w:pPr>
        <w:ind w:left="0"/>
        <w:rPr>
          <w:b/>
          <w:bCs/>
          <w:color w:val="00B0F0"/>
        </w:rPr>
      </w:pPr>
      <w:r>
        <w:rPr>
          <w:b/>
          <w:bCs/>
          <w:color w:val="00B0F0"/>
        </w:rPr>
        <w:t>School and academy leadership</w:t>
      </w:r>
    </w:p>
    <w:p w14:paraId="769E980C" w14:textId="77777777" w:rsidR="00AC2150" w:rsidRDefault="00AC2150" w:rsidP="00AC2150">
      <w:pPr>
        <w:pStyle w:val="ListParagraph"/>
        <w:numPr>
          <w:ilvl w:val="0"/>
          <w:numId w:val="202"/>
        </w:numPr>
      </w:pPr>
      <w:r w:rsidRPr="00CB514A">
        <w:rPr>
          <w:b/>
          <w:bCs/>
        </w:rPr>
        <w:t>School leaders can no longer be expected to act as a “jack of all trades” because the pressures of the school system are beyond the remit of just one person, a new report warns.</w:t>
      </w:r>
      <w:r>
        <w:t xml:space="preserve"> The NGA, ASCL and the Institute of School Business Leadership (ISBL) say that the system still relies on a “hero leader” mindset despite increasingly complex organisational demands. The three bodies warn that this creates fragmented leadership across governance, </w:t>
      </w:r>
      <w:proofErr w:type="gramStart"/>
      <w:r>
        <w:t>education</w:t>
      </w:r>
      <w:proofErr w:type="gramEnd"/>
      <w:r>
        <w:t xml:space="preserve"> and business functions. This, in turn, reduces strategic clarity, weakens organisational </w:t>
      </w:r>
      <w:proofErr w:type="gramStart"/>
      <w:r>
        <w:t>stability</w:t>
      </w:r>
      <w:proofErr w:type="gramEnd"/>
      <w:r>
        <w:t xml:space="preserve"> and risks poorer outcomes for pupils. The report, The Three Strands of Leadership, outlines a model in which governance, educational leadership and business leadership must operate as equal partners rather than </w:t>
      </w:r>
      <w:r>
        <w:lastRenderedPageBreak/>
        <w:t xml:space="preserve">siloed functions. It warns that schools and trusts that fail to integrate these different functions are more likely to experience misalignment between curriculum and finance, weaker </w:t>
      </w:r>
      <w:proofErr w:type="gramStart"/>
      <w:r>
        <w:t>decision-making</w:t>
      </w:r>
      <w:proofErr w:type="gramEnd"/>
      <w:r>
        <w:t xml:space="preserve"> and higher levels of leadership burnout. </w:t>
      </w:r>
      <w:r w:rsidRPr="00C14352">
        <w:t xml:space="preserve">Leadership development across the sector still focuses heavily on teaching and learning, while training in finance, HR, estates, </w:t>
      </w:r>
      <w:proofErr w:type="gramStart"/>
      <w:r w:rsidRPr="00C14352">
        <w:t>technology</w:t>
      </w:r>
      <w:proofErr w:type="gramEnd"/>
      <w:r w:rsidRPr="00C14352">
        <w:t xml:space="preserve"> and governance remains patchy and inconsistent, according to the report.</w:t>
      </w:r>
      <w:r>
        <w:t xml:space="preserve"> The report argues that business leadership is still undervalued in parts of the sector, despite trusts now overseeing budgets that can exceed £20 million and managing multiple sites, regulatory </w:t>
      </w:r>
      <w:proofErr w:type="gramStart"/>
      <w:r>
        <w:t>frameworks</w:t>
      </w:r>
      <w:proofErr w:type="gramEnd"/>
      <w:r>
        <w:t xml:space="preserve"> and workforce structures. There is a growing trend of multi-academy trusts appointing CEOs from business, public-sector or non-teaching backgrounds, the report highlights, adding that this reflects an evolution in what is required by modern educational organisations. </w:t>
      </w:r>
      <w:hyperlink r:id="rId81" w:history="1">
        <w:r w:rsidRPr="00313838">
          <w:rPr>
            <w:rStyle w:val="Hyperlink"/>
          </w:rPr>
          <w:t>https://www.tes.com/magazine/news/general/hero-school-leaders-approach-is-damaging</w:t>
        </w:r>
      </w:hyperlink>
    </w:p>
    <w:p w14:paraId="4EB62B5D" w14:textId="77777777" w:rsidR="00D3107A" w:rsidRDefault="00D3107A" w:rsidP="00D3107A"/>
    <w:p w14:paraId="6C840288" w14:textId="71CBF8E7" w:rsidR="00D3107A" w:rsidRDefault="00D3107A" w:rsidP="007D073A">
      <w:pPr>
        <w:ind w:left="0"/>
        <w:rPr>
          <w:b/>
          <w:bCs/>
          <w:color w:val="00B0F0"/>
        </w:rPr>
      </w:pPr>
      <w:r w:rsidRPr="00DE7BC1">
        <w:rPr>
          <w:b/>
          <w:bCs/>
          <w:color w:val="00B0F0"/>
        </w:rPr>
        <w:t>Looked after children</w:t>
      </w:r>
    </w:p>
    <w:p w14:paraId="0CD072AE" w14:textId="77777777" w:rsidR="00E62637" w:rsidRDefault="00E62637" w:rsidP="00E62637">
      <w:pPr>
        <w:pStyle w:val="ListParagraph"/>
        <w:numPr>
          <w:ilvl w:val="0"/>
          <w:numId w:val="212"/>
        </w:numPr>
      </w:pPr>
      <w:r w:rsidRPr="004841CD">
        <w:rPr>
          <w:b/>
          <w:bCs/>
        </w:rPr>
        <w:t>Children looked after in England including adoption: 2024 to 2025. Information on looked after children at both national and local authority levels for the reporting year 2024 to 2025</w:t>
      </w:r>
      <w:r>
        <w:t xml:space="preserve">. </w:t>
      </w:r>
      <w:hyperlink r:id="rId82" w:history="1">
        <w:r w:rsidRPr="001B1DA8">
          <w:rPr>
            <w:rStyle w:val="Hyperlink"/>
          </w:rPr>
          <w:t>https://www.gov.uk/government/statistics/children-looked-after-in-england-including-adoption-2024-to-2025</w:t>
        </w:r>
      </w:hyperlink>
      <w:r>
        <w:t xml:space="preserve"> </w:t>
      </w:r>
    </w:p>
    <w:p w14:paraId="33CC32B6" w14:textId="77777777" w:rsidR="00E62637" w:rsidRDefault="00E62637" w:rsidP="00E62637">
      <w:pPr>
        <w:pStyle w:val="ListParagraph"/>
        <w:numPr>
          <w:ilvl w:val="0"/>
          <w:numId w:val="213"/>
        </w:numPr>
      </w:pPr>
      <w:r>
        <w:t>The number of CLA reported by local authorities on 31 March decreased by 2% (down 1,760 children) compared to last year - now at 81,770 children. This decrease is due to a fall of 1% in the number of non-UASC CLA (down 860 children) and a fall of 12% in the number of CLA who were UASC (</w:t>
      </w:r>
      <w:r w:rsidRPr="00D04752">
        <w:t xml:space="preserve">unaccompanied asylum-seeking children </w:t>
      </w:r>
      <w:r>
        <w:t>), (down 900).</w:t>
      </w:r>
    </w:p>
    <w:p w14:paraId="3BC23E1E" w14:textId="77777777" w:rsidR="00E62637" w:rsidRDefault="00E62637" w:rsidP="00E62637">
      <w:pPr>
        <w:pStyle w:val="ListParagraph"/>
        <w:numPr>
          <w:ilvl w:val="0"/>
          <w:numId w:val="213"/>
        </w:numPr>
      </w:pPr>
      <w:r>
        <w:t>The rate of all CLA per 10,000 children aged under 18 years has decreased to 67 - down from 69 last year and down from a recent peak of 70 in both 2022 and 2023.</w:t>
      </w:r>
    </w:p>
    <w:p w14:paraId="25D5E21C" w14:textId="77777777" w:rsidR="00E62637" w:rsidRDefault="00E62637" w:rsidP="00E62637">
      <w:pPr>
        <w:pStyle w:val="ListParagraph"/>
        <w:numPr>
          <w:ilvl w:val="0"/>
          <w:numId w:val="213"/>
        </w:numPr>
      </w:pPr>
      <w:r>
        <w:t>The number of children starting to be looked after during the year has fallen and the number of CLA ceasing during the year has risen.  CLA ceasing due to being the subject of a special guardianship order (SGO) increased by 6% (up 220 children) and CLA adopted increased by 1% (up 20 children).</w:t>
      </w:r>
    </w:p>
    <w:p w14:paraId="19502484" w14:textId="77777777" w:rsidR="00E62637" w:rsidRDefault="00E62637" w:rsidP="00E62637">
      <w:pPr>
        <w:pStyle w:val="ListParagraph"/>
        <w:numPr>
          <w:ilvl w:val="0"/>
          <w:numId w:val="213"/>
        </w:numPr>
      </w:pPr>
      <w:r>
        <w:t>Children looked after on 31 March 2025, excluding UASC 75,240 Down 1% on 2024</w:t>
      </w:r>
    </w:p>
    <w:p w14:paraId="32959559" w14:textId="77777777" w:rsidR="00E62637" w:rsidRDefault="00E62637" w:rsidP="00E62637">
      <w:pPr>
        <w:pStyle w:val="ListParagraph"/>
        <w:numPr>
          <w:ilvl w:val="0"/>
          <w:numId w:val="213"/>
        </w:numPr>
      </w:pPr>
      <w:r>
        <w:t>Children looked after on 31 March 2025 who were UASC 6,540 Down 12% on 2024</w:t>
      </w:r>
    </w:p>
    <w:p w14:paraId="2F8F566B" w14:textId="77777777" w:rsidR="00E62637" w:rsidRDefault="00E62637" w:rsidP="00E62637">
      <w:pPr>
        <w:pStyle w:val="ListParagraph"/>
        <w:numPr>
          <w:ilvl w:val="0"/>
          <w:numId w:val="213"/>
        </w:numPr>
      </w:pPr>
      <w:r>
        <w:t>Children who ceased to be looked after, due to adoption 3,040 Up 1% on 2024</w:t>
      </w:r>
    </w:p>
    <w:p w14:paraId="28F30D9B" w14:textId="77777777" w:rsidR="00E62637" w:rsidRDefault="00E62637" w:rsidP="00E62637">
      <w:pPr>
        <w:pStyle w:val="ListParagraph"/>
        <w:numPr>
          <w:ilvl w:val="0"/>
          <w:numId w:val="213"/>
        </w:numPr>
      </w:pPr>
      <w:r>
        <w:lastRenderedPageBreak/>
        <w:t xml:space="preserve">Children who ceased to be looked after, due to a SGO </w:t>
      </w:r>
      <w:r w:rsidRPr="00966CA3">
        <w:t xml:space="preserve">special guardianship order </w:t>
      </w:r>
      <w:r>
        <w:t xml:space="preserve"> 4,110  Up 6% on 2024</w:t>
      </w:r>
    </w:p>
    <w:p w14:paraId="1B4E3982" w14:textId="77777777" w:rsidR="00DE7BC1" w:rsidRDefault="00DE7BC1" w:rsidP="00D3107A">
      <w:pPr>
        <w:rPr>
          <w:b/>
          <w:bCs/>
          <w:color w:val="00B0F0"/>
        </w:rPr>
      </w:pPr>
    </w:p>
    <w:p w14:paraId="0B19FA71" w14:textId="7EA9720D" w:rsidR="00B03F34" w:rsidRPr="00487741" w:rsidRDefault="00B03F34" w:rsidP="00B03F34">
      <w:pPr>
        <w:pStyle w:val="ListParagraph"/>
        <w:numPr>
          <w:ilvl w:val="0"/>
          <w:numId w:val="212"/>
        </w:numPr>
        <w:rPr>
          <w:b/>
          <w:bCs/>
          <w:color w:val="00B0F0"/>
        </w:rPr>
      </w:pPr>
      <w:r w:rsidRPr="00B03F34">
        <w:rPr>
          <w:b/>
          <w:bCs/>
        </w:rPr>
        <w:t>Collection of statistics on looked-after children</w:t>
      </w:r>
      <w:r>
        <w:t xml:space="preserve"> </w:t>
      </w:r>
      <w:hyperlink r:id="rId83" w:history="1">
        <w:r w:rsidRPr="001B1DA8">
          <w:rPr>
            <w:rStyle w:val="Hyperlink"/>
          </w:rPr>
          <w:t>https://www.gov.uk/government/collections/statistics-looked-after-children</w:t>
        </w:r>
      </w:hyperlink>
    </w:p>
    <w:p w14:paraId="228E9982" w14:textId="77777777" w:rsidR="00487741" w:rsidRDefault="00487741" w:rsidP="00487741">
      <w:pPr>
        <w:rPr>
          <w:b/>
          <w:bCs/>
          <w:color w:val="00B0F0"/>
        </w:rPr>
      </w:pPr>
    </w:p>
    <w:p w14:paraId="31C7B0B4" w14:textId="77777777" w:rsidR="00487741" w:rsidRDefault="00487741" w:rsidP="00487741">
      <w:pPr>
        <w:pStyle w:val="ListParagraph"/>
        <w:numPr>
          <w:ilvl w:val="0"/>
          <w:numId w:val="198"/>
        </w:numPr>
      </w:pPr>
      <w:r w:rsidRPr="00402A9A">
        <w:rPr>
          <w:b/>
          <w:bCs/>
        </w:rPr>
        <w:t>Information on children looked after in England who are placed out of area</w:t>
      </w:r>
      <w:r w:rsidRPr="0077733F">
        <w:t xml:space="preserve">, their </w:t>
      </w:r>
      <w:proofErr w:type="gramStart"/>
      <w:r w:rsidRPr="0077733F">
        <w:t>characteristics</w:t>
      </w:r>
      <w:proofErr w:type="gramEnd"/>
      <w:r w:rsidRPr="0077733F">
        <w:t xml:space="preserve"> and associated outcomes, for the year ending 31 March 2024.</w:t>
      </w:r>
      <w:r>
        <w:t xml:space="preserve"> </w:t>
      </w:r>
      <w:hyperlink r:id="rId84" w:history="1">
        <w:r w:rsidRPr="00E9617B">
          <w:rPr>
            <w:rStyle w:val="Hyperlink"/>
          </w:rPr>
          <w:t>https://www.gov.uk/government/publications/children-looked-after-a-focus-on-placement-location</w:t>
        </w:r>
      </w:hyperlink>
    </w:p>
    <w:p w14:paraId="54D2A9FA" w14:textId="77777777" w:rsidR="00487741" w:rsidRDefault="00487741" w:rsidP="00487741">
      <w:pPr>
        <w:pStyle w:val="ListParagraph"/>
      </w:pPr>
    </w:p>
    <w:p w14:paraId="255B1B76" w14:textId="77777777" w:rsidR="0057418E" w:rsidRDefault="0057418E" w:rsidP="0057418E">
      <w:pPr>
        <w:pStyle w:val="ListParagraph"/>
        <w:numPr>
          <w:ilvl w:val="0"/>
          <w:numId w:val="198"/>
        </w:numPr>
      </w:pPr>
      <w:r>
        <w:t>The g</w:t>
      </w:r>
      <w:r w:rsidRPr="00AE25F2">
        <w:t>overnment</w:t>
      </w:r>
      <w:r>
        <w:t xml:space="preserve"> has</w:t>
      </w:r>
      <w:r w:rsidRPr="00AE25F2">
        <w:t xml:space="preserve"> announce</w:t>
      </w:r>
      <w:r>
        <w:t xml:space="preserve">d </w:t>
      </w:r>
      <w:r w:rsidRPr="00DB33E8">
        <w:rPr>
          <w:b/>
          <w:bCs/>
        </w:rPr>
        <w:t>a review to strengthen 'National Protocol' guidelines for children in care and care leavers</w:t>
      </w:r>
      <w:r>
        <w:t>. In particular, t</w:t>
      </w:r>
      <w:r w:rsidRPr="00093162">
        <w:t>his will look at what more can be done to stop disproportionate numbers of vulnerable young people living in care from being criminalised, and make sure care leavers and their families get the support they need rather than criminal sanctions for less serious incidents.</w:t>
      </w:r>
      <w:r>
        <w:t xml:space="preserve"> </w:t>
      </w:r>
      <w:r w:rsidRPr="00EB1F2C">
        <w:t xml:space="preserve">Children in care often face significant early trauma, </w:t>
      </w:r>
      <w:proofErr w:type="gramStart"/>
      <w:r w:rsidRPr="00EB1F2C">
        <w:t>instability</w:t>
      </w:r>
      <w:proofErr w:type="gramEnd"/>
      <w:r w:rsidRPr="00EB1F2C">
        <w:t xml:space="preserve"> and abuse, leaving them more vulnerable to exploitation and crime. People who have been in care are four times more likely to receive a criminal conviction and ten times more likely to end up in prison compared to everyone else.</w:t>
      </w:r>
      <w:r>
        <w:t xml:space="preserve"> </w:t>
      </w:r>
      <w:r w:rsidRPr="00CE6188">
        <w:t>The improved protocol will be published in Spring 2026.</w:t>
      </w:r>
      <w:r>
        <w:t xml:space="preserve"> </w:t>
      </w:r>
      <w:hyperlink r:id="rId85" w:history="1">
        <w:r w:rsidRPr="007B3B6E">
          <w:rPr>
            <w:rStyle w:val="Hyperlink"/>
          </w:rPr>
          <w:t>https://www.gov.uk/government/news/children-in-care-protected-from-falling-into-justice-system</w:t>
        </w:r>
      </w:hyperlink>
    </w:p>
    <w:p w14:paraId="3A2ED5AA" w14:textId="77777777" w:rsidR="00487741" w:rsidRDefault="00487741" w:rsidP="00487741">
      <w:pPr>
        <w:rPr>
          <w:b/>
          <w:bCs/>
          <w:color w:val="00B0F0"/>
        </w:rPr>
      </w:pPr>
    </w:p>
    <w:p w14:paraId="23FEA3CC" w14:textId="2BC63E82" w:rsidR="00087E38" w:rsidRDefault="00087E38" w:rsidP="007D073A">
      <w:pPr>
        <w:ind w:left="0"/>
        <w:rPr>
          <w:b/>
          <w:bCs/>
          <w:color w:val="00B0F0"/>
        </w:rPr>
      </w:pPr>
      <w:r>
        <w:rPr>
          <w:b/>
          <w:bCs/>
          <w:color w:val="00B0F0"/>
        </w:rPr>
        <w:t>Ofsted</w:t>
      </w:r>
    </w:p>
    <w:p w14:paraId="3CC804A5" w14:textId="6066FE7D" w:rsidR="00087E38" w:rsidRPr="006967BA" w:rsidRDefault="00087E38" w:rsidP="00087E38">
      <w:pPr>
        <w:pStyle w:val="ListParagraph"/>
        <w:numPr>
          <w:ilvl w:val="0"/>
          <w:numId w:val="214"/>
        </w:numPr>
        <w:rPr>
          <w:b/>
          <w:bCs/>
          <w:color w:val="00B0F0"/>
        </w:rPr>
      </w:pPr>
      <w:r w:rsidRPr="00087E38">
        <w:rPr>
          <w:b/>
          <w:bCs/>
        </w:rPr>
        <w:t>Changes to Ofsted inspections “should feel energising” to leaders</w:t>
      </w:r>
      <w:r w:rsidRPr="00E117A5">
        <w:t>, the chief inspector Sir Martyn Oliver has said.</w:t>
      </w:r>
      <w:r>
        <w:t xml:space="preserve"> “Not anxious, but energised by a system that accounts for the complexity and richness of what happens in your schools every single day. “And it should feel energising. This is truly a bold, defining change that fundamentally reshapes how we think about schools, and hopefully, how you all think about yourselves.” </w:t>
      </w:r>
      <w:r w:rsidRPr="0025023A">
        <w:t>“</w:t>
      </w:r>
      <w:proofErr w:type="gramStart"/>
      <w:r w:rsidRPr="0025023A">
        <w:t>So</w:t>
      </w:r>
      <w:proofErr w:type="gramEnd"/>
      <w:r w:rsidRPr="0025023A">
        <w:t xml:space="preserve"> when we inspect, we are asking you to take us on a journey around your school. Tell us your story. Inspection is a chance for a dialogue and a genuinely collaborative process in which </w:t>
      </w:r>
      <w:proofErr w:type="gramStart"/>
      <w:r w:rsidRPr="0025023A">
        <w:t>we’re</w:t>
      </w:r>
      <w:proofErr w:type="gramEnd"/>
      <w:r w:rsidRPr="0025023A">
        <w:t xml:space="preserve"> thinking together about what </w:t>
      </w:r>
      <w:proofErr w:type="gramStart"/>
      <w:r w:rsidRPr="0025023A">
        <w:t>we’re</w:t>
      </w:r>
      <w:proofErr w:type="gramEnd"/>
      <w:r w:rsidRPr="0025023A">
        <w:t xml:space="preserve"> seeing.”</w:t>
      </w:r>
      <w:r>
        <w:t xml:space="preserve">  </w:t>
      </w:r>
      <w:r w:rsidRPr="00982A6D">
        <w:t>Oliver insisted that “teacher and leader wellbeing is built into the very aspect of how I designed this renewed approach.</w:t>
      </w:r>
      <w:r>
        <w:t xml:space="preserve"> </w:t>
      </w:r>
      <w:r w:rsidRPr="00226F31">
        <w:t>Ofsted is interested in looking at how it can reduce the time spent waiting for notice of inspection and give more clarity to schools over when they will be visited.</w:t>
      </w:r>
      <w:r>
        <w:t xml:space="preserve"> </w:t>
      </w:r>
      <w:hyperlink r:id="rId86" w:history="1">
        <w:r w:rsidRPr="001B1DA8">
          <w:rPr>
            <w:rStyle w:val="Hyperlink"/>
          </w:rPr>
          <w:t>https://www.gov.uk/government/speeches/martyn-olivers-</w:t>
        </w:r>
        <w:r w:rsidRPr="001B1DA8">
          <w:rPr>
            <w:rStyle w:val="Hyperlink"/>
          </w:rPr>
          <w:lastRenderedPageBreak/>
          <w:t>speech-at-the-schools-and-academies-show</w:t>
        </w:r>
      </w:hyperlink>
      <w:r>
        <w:t xml:space="preserve">   </w:t>
      </w:r>
      <w:hyperlink r:id="rId87" w:history="1">
        <w:r w:rsidRPr="001B1DA8">
          <w:rPr>
            <w:rStyle w:val="Hyperlink"/>
          </w:rPr>
          <w:t>https://www.gov.uk/government/speeches/martyn-olivers-speech-at-the-2025-association-of-colleges-annual-conference</w:t>
        </w:r>
      </w:hyperlink>
    </w:p>
    <w:p w14:paraId="31F9F518" w14:textId="77777777" w:rsidR="006967BA" w:rsidRDefault="006967BA" w:rsidP="006967BA">
      <w:pPr>
        <w:rPr>
          <w:b/>
          <w:bCs/>
          <w:color w:val="00B0F0"/>
        </w:rPr>
      </w:pPr>
    </w:p>
    <w:p w14:paraId="0F6CDD79" w14:textId="77777777" w:rsidR="006967BA" w:rsidRDefault="006967BA" w:rsidP="006967BA">
      <w:pPr>
        <w:pStyle w:val="ListParagraph"/>
        <w:numPr>
          <w:ilvl w:val="0"/>
          <w:numId w:val="202"/>
        </w:numPr>
      </w:pPr>
      <w:r>
        <w:t>Collection.</w:t>
      </w:r>
      <w:r w:rsidRPr="00151D14">
        <w:t xml:space="preserve"> </w:t>
      </w:r>
      <w:r w:rsidRPr="00F35D72">
        <w:rPr>
          <w:b/>
          <w:bCs/>
        </w:rPr>
        <w:t>Statistics from Ofsted for early years and childcare</w:t>
      </w:r>
      <w:r w:rsidRPr="00151D14">
        <w:t>.</w:t>
      </w:r>
      <w:r>
        <w:t xml:space="preserve"> </w:t>
      </w:r>
      <w:hyperlink r:id="rId88" w:history="1">
        <w:r w:rsidRPr="00313838">
          <w:rPr>
            <w:rStyle w:val="Hyperlink"/>
          </w:rPr>
          <w:t>https://www.gov.uk/government/collections/early-years-and-childcare-statistics</w:t>
        </w:r>
      </w:hyperlink>
    </w:p>
    <w:p w14:paraId="667C4BEB" w14:textId="77777777" w:rsidR="00337649" w:rsidRDefault="00337649" w:rsidP="00337649"/>
    <w:p w14:paraId="3049E02D" w14:textId="0211B791" w:rsidR="00337649" w:rsidRPr="00337649" w:rsidRDefault="00337649" w:rsidP="00337649">
      <w:pPr>
        <w:pStyle w:val="ListParagraph"/>
        <w:numPr>
          <w:ilvl w:val="0"/>
          <w:numId w:val="202"/>
        </w:numPr>
        <w:rPr>
          <w:b/>
          <w:bCs/>
        </w:rPr>
      </w:pPr>
      <w:r w:rsidRPr="00337649">
        <w:rPr>
          <w:b/>
          <w:bCs/>
        </w:rPr>
        <w:t>Experience of a new Ofsted inspection of a primary school</w:t>
      </w:r>
    </w:p>
    <w:p w14:paraId="4DA1E939" w14:textId="010C82BB" w:rsidR="00337649" w:rsidRDefault="00337649" w:rsidP="00337649">
      <w:pPr>
        <w:ind w:left="360"/>
      </w:pPr>
      <w:r>
        <w:t>The school found the inspectors much more helpful and supportive than in previous inspections and with much better regular communication</w:t>
      </w:r>
      <w:r w:rsidR="00AC7F19">
        <w:t>.</w:t>
      </w:r>
      <w:r>
        <w:t xml:space="preserve"> Just two concerns:</w:t>
      </w:r>
    </w:p>
    <w:p w14:paraId="334F73D7" w14:textId="77CFF7BE" w:rsidR="00337649" w:rsidRDefault="00337649" w:rsidP="00337649">
      <w:pPr>
        <w:pStyle w:val="ListParagraph"/>
        <w:numPr>
          <w:ilvl w:val="0"/>
          <w:numId w:val="217"/>
        </w:numPr>
      </w:pPr>
      <w:r>
        <w:t>For a strong assessment of “Achievement</w:t>
      </w:r>
      <w:proofErr w:type="gramStart"/>
      <w:r>
        <w:t>”</w:t>
      </w:r>
      <w:r w:rsidR="00296143">
        <w:t>,</w:t>
      </w:r>
      <w:proofErr w:type="gramEnd"/>
      <w:r w:rsidR="00296143">
        <w:t xml:space="preserve"> the team wanted three years of good figures in national tests as in ISDR. Good</w:t>
      </w:r>
      <w:r w:rsidR="00AC332E">
        <w:t xml:space="preserve"> above national average</w:t>
      </w:r>
      <w:r w:rsidR="00296143">
        <w:t xml:space="preserve"> figures in the latest year were not enough, even if all the other categories were assessed as strong. This means</w:t>
      </w:r>
      <w:r w:rsidR="00AC332E">
        <w:t xml:space="preserve"> for schools</w:t>
      </w:r>
      <w:r w:rsidR="00296143">
        <w:t xml:space="preserve"> that if a new head comes in and quickly improves the school </w:t>
      </w:r>
      <w:r w:rsidR="00AC332E">
        <w:t xml:space="preserve">which was previously underachieving </w:t>
      </w:r>
      <w:r w:rsidR="00296143">
        <w:t>and boosts results with speed this will not be good enough for a strong judgement until enough time has passed. It would surely be better if inspectors can make a judgement that all the evidence suggest that the potential is there for the good results to continue</w:t>
      </w:r>
      <w:r w:rsidR="00AC332E">
        <w:t xml:space="preserve"> rather than look back at years when there was a different leadership in place</w:t>
      </w:r>
    </w:p>
    <w:p w14:paraId="436FB7EA" w14:textId="678C00ED" w:rsidR="00296143" w:rsidRDefault="00296143" w:rsidP="00337649">
      <w:pPr>
        <w:pStyle w:val="ListParagraph"/>
        <w:numPr>
          <w:ilvl w:val="0"/>
          <w:numId w:val="217"/>
        </w:numPr>
      </w:pPr>
      <w:r>
        <w:t>There was an emphasis on schools achieving above average national test results</w:t>
      </w:r>
      <w:r w:rsidR="00AC7F19">
        <w:t>. There surely needs to be more attention to context and the ability level of the intake. In addition, why should schools aim to be more inclusive and take on SEND and less able students if this is then likely to lower their Ofsted achievement grade</w:t>
      </w:r>
    </w:p>
    <w:p w14:paraId="4A35DFA6" w14:textId="77777777" w:rsidR="005705C5" w:rsidRDefault="005705C5" w:rsidP="005705C5"/>
    <w:p w14:paraId="49BCCAE3" w14:textId="2A0D71F7" w:rsidR="005705C5" w:rsidRDefault="00241E33" w:rsidP="00241E33">
      <w:pPr>
        <w:pStyle w:val="ListParagraph"/>
        <w:numPr>
          <w:ilvl w:val="0"/>
          <w:numId w:val="218"/>
        </w:numPr>
      </w:pPr>
      <w:r w:rsidRPr="00241E33">
        <w:rPr>
          <w:b/>
          <w:bCs/>
        </w:rPr>
        <w:t>Ofsted has confirmed routine inspections under its new ‘report card’ framework will be beginning at state schools on December 1.</w:t>
      </w:r>
      <w:r>
        <w:t xml:space="preserve"> </w:t>
      </w:r>
      <w:r>
        <w:t>Routine inspections have been paused this term while Ofsted launches its reformed inspection framework, meaning none have taken place since July.</w:t>
      </w:r>
      <w:r>
        <w:t xml:space="preserve"> </w:t>
      </w:r>
      <w:r>
        <w:t>Ofsted’s new framework was launched last Monday (November 10), but has initially been rolled out to schools that have volunteered for inspection.</w:t>
      </w:r>
      <w:r w:rsidR="0057372D">
        <w:t xml:space="preserve"> </w:t>
      </w:r>
      <w:r w:rsidR="0057372D" w:rsidRPr="0057372D">
        <w:t>There will then be a pause on routine inspections during the week before Christmas – the week commencing December 15 – to allow for inspector training, before inspections resume in the new year.</w:t>
      </w:r>
    </w:p>
    <w:p w14:paraId="7C11CA27" w14:textId="77777777" w:rsidR="00C31694" w:rsidRDefault="00C31694" w:rsidP="00C31694"/>
    <w:p w14:paraId="310A81D2" w14:textId="3CF2525B" w:rsidR="00C31694" w:rsidRDefault="00C31694" w:rsidP="00C31694">
      <w:pPr>
        <w:pStyle w:val="ListParagraph"/>
        <w:numPr>
          <w:ilvl w:val="0"/>
          <w:numId w:val="218"/>
        </w:numPr>
      </w:pPr>
      <w:r>
        <w:lastRenderedPageBreak/>
        <w:t>For an article “</w:t>
      </w:r>
      <w:r w:rsidRPr="00567274">
        <w:rPr>
          <w:b/>
          <w:bCs/>
        </w:rPr>
        <w:t>Here’s what five leaders inspected under the new regime had to say about their experience</w:t>
      </w:r>
      <w:r>
        <w:t xml:space="preserve">”, see </w:t>
      </w:r>
      <w:hyperlink r:id="rId89" w:history="1">
        <w:r w:rsidR="00567274" w:rsidRPr="00954F32">
          <w:rPr>
            <w:rStyle w:val="Hyperlink"/>
          </w:rPr>
          <w:t>https://schoolsweek.co.uk/more-collaborative-more-pressure-heads-issue-report-cards-on-new-ofsted-inspections/</w:t>
        </w:r>
      </w:hyperlink>
      <w:r w:rsidR="00567274">
        <w:t xml:space="preserve"> </w:t>
      </w:r>
    </w:p>
    <w:p w14:paraId="785E8BCD" w14:textId="77777777" w:rsidR="00AC7F19" w:rsidRDefault="00AC7F19" w:rsidP="00AC7F19">
      <w:pPr>
        <w:ind w:left="360"/>
      </w:pPr>
    </w:p>
    <w:p w14:paraId="373F38A5" w14:textId="77777777" w:rsidR="006967BA" w:rsidRPr="006967BA" w:rsidRDefault="006967BA" w:rsidP="006967BA">
      <w:pPr>
        <w:rPr>
          <w:b/>
          <w:bCs/>
          <w:color w:val="00B0F0"/>
        </w:rPr>
      </w:pPr>
    </w:p>
    <w:p w14:paraId="28EF1252" w14:textId="7947181B" w:rsidR="00AC2150" w:rsidRDefault="00C10233" w:rsidP="00B000B7">
      <w:pPr>
        <w:ind w:left="0"/>
        <w:rPr>
          <w:b/>
          <w:bCs/>
          <w:color w:val="00B0F0"/>
        </w:rPr>
      </w:pPr>
      <w:r>
        <w:rPr>
          <w:b/>
          <w:bCs/>
          <w:color w:val="00B0F0"/>
        </w:rPr>
        <w:t>Education news for schools</w:t>
      </w:r>
    </w:p>
    <w:p w14:paraId="50368DA0" w14:textId="77777777" w:rsidR="00947581" w:rsidRDefault="00947581" w:rsidP="00947581">
      <w:pPr>
        <w:pStyle w:val="ListParagraph"/>
        <w:numPr>
          <w:ilvl w:val="0"/>
          <w:numId w:val="202"/>
        </w:numPr>
      </w:pPr>
      <w:r w:rsidRPr="00CB514A">
        <w:rPr>
          <w:b/>
          <w:bCs/>
        </w:rPr>
        <w:t>Staff are set to strike for six days in December and January over a trust’s virtual teacher who delivers remote maths lessons to secondary pupils</w:t>
      </w:r>
      <w:r>
        <w:t xml:space="preserve">. Star Academies‘ Valley Leadership Academy in Bacup, Lancashire, rolled out a “virtual teacher” (VT) for its top set year 9 to 11 maths classes in September, prompting backlash from unions. </w:t>
      </w:r>
      <w:hyperlink r:id="rId90" w:history="1">
        <w:r w:rsidRPr="00313838">
          <w:rPr>
            <w:rStyle w:val="Hyperlink"/>
          </w:rPr>
          <w:t>https://schoolsweek.co.uk/staff-to-strike-over-schools-use-of-virtual-teacher/</w:t>
        </w:r>
      </w:hyperlink>
    </w:p>
    <w:p w14:paraId="17062807" w14:textId="77777777" w:rsidR="00C10233" w:rsidRDefault="00C10233" w:rsidP="00B000B7">
      <w:pPr>
        <w:ind w:left="0"/>
        <w:rPr>
          <w:b/>
          <w:bCs/>
          <w:color w:val="00B0F0"/>
        </w:rPr>
      </w:pPr>
    </w:p>
    <w:p w14:paraId="47D20B2E" w14:textId="77777777" w:rsidR="00CD3D8D" w:rsidRDefault="00CD3D8D" w:rsidP="00CD3D8D">
      <w:pPr>
        <w:pStyle w:val="ListParagraph"/>
        <w:numPr>
          <w:ilvl w:val="0"/>
          <w:numId w:val="206"/>
        </w:numPr>
      </w:pPr>
      <w:r w:rsidRPr="004841CD">
        <w:rPr>
          <w:b/>
          <w:bCs/>
        </w:rPr>
        <w:t>STEM November newsletter</w:t>
      </w:r>
      <w:r>
        <w:t xml:space="preserve"> </w:t>
      </w:r>
      <w:hyperlink r:id="rId91" w:history="1">
        <w:r w:rsidRPr="00313838">
          <w:rPr>
            <w:rStyle w:val="Hyperlink"/>
          </w:rPr>
          <w:t>https://updates.stem.org.uk/cr/AQiTyxYQ9tDuARisxq6IAXQMymmvugh8O-7ywHmFqBBqzgfo713wQPEFf39aTHM3</w:t>
        </w:r>
      </w:hyperlink>
    </w:p>
    <w:p w14:paraId="429E23D9" w14:textId="77777777" w:rsidR="00CD3D8D" w:rsidRDefault="00CD3D8D" w:rsidP="00B000B7">
      <w:pPr>
        <w:ind w:left="0"/>
        <w:rPr>
          <w:b/>
          <w:bCs/>
          <w:color w:val="00B0F0"/>
        </w:rPr>
      </w:pPr>
    </w:p>
    <w:p w14:paraId="564CA51F" w14:textId="77777777" w:rsidR="00AF27C5" w:rsidRDefault="00AF27C5" w:rsidP="00AF27C5">
      <w:pPr>
        <w:pStyle w:val="ListParagraph"/>
        <w:numPr>
          <w:ilvl w:val="0"/>
          <w:numId w:val="215"/>
        </w:numPr>
      </w:pPr>
      <w:r w:rsidRPr="00CC550F">
        <w:rPr>
          <w:b/>
          <w:bCs/>
        </w:rPr>
        <w:t>EEF weekly Update</w:t>
      </w:r>
      <w:r>
        <w:t xml:space="preserve"> </w:t>
      </w:r>
      <w:hyperlink r:id="rId92" w:anchor="inbox/WhctKLbmtMTbhbwKqNXMpBwsxkLFFXBTGcgfMnKtcTSJbgZVGBznnsTPxtBJNkgclKBPbwl" w:history="1">
        <w:r w:rsidRPr="00744164">
          <w:rPr>
            <w:rStyle w:val="Hyperlink"/>
          </w:rPr>
          <w:t>https://mail.google.com/mail/u/0/?tab=rm&amp;ogbl#inbox/WhctKLbmtMTbhbwKqNXMpBwsxkLFFXBTGcgfMnKtcTSJbgZVGBznnsTPxtBJNkgclKBPbwl</w:t>
        </w:r>
      </w:hyperlink>
      <w:r>
        <w:t xml:space="preserve"> </w:t>
      </w:r>
    </w:p>
    <w:p w14:paraId="55678A79" w14:textId="77777777" w:rsidR="00AF27C5" w:rsidRDefault="00AF27C5" w:rsidP="00AF27C5">
      <w:pPr>
        <w:pStyle w:val="ListParagraph"/>
        <w:numPr>
          <w:ilvl w:val="1"/>
          <w:numId w:val="215"/>
        </w:numPr>
      </w:pPr>
      <w:r>
        <w:t>Discover our updated guidance on metacognition and self-regulated learning</w:t>
      </w:r>
    </w:p>
    <w:p w14:paraId="00383999" w14:textId="77777777" w:rsidR="00AF27C5" w:rsidRDefault="00AF27C5" w:rsidP="00AF27C5">
      <w:pPr>
        <w:pStyle w:val="ListParagraph"/>
        <w:numPr>
          <w:ilvl w:val="1"/>
          <w:numId w:val="215"/>
        </w:numPr>
      </w:pPr>
      <w:r>
        <w:t>Explore our new local partnerships to put evidence to use</w:t>
      </w:r>
    </w:p>
    <w:p w14:paraId="08065CCE" w14:textId="77777777" w:rsidR="00AF27C5" w:rsidRDefault="00AF27C5" w:rsidP="00AF27C5">
      <w:pPr>
        <w:pStyle w:val="ListParagraph"/>
        <w:numPr>
          <w:ilvl w:val="1"/>
          <w:numId w:val="215"/>
        </w:numPr>
      </w:pPr>
      <w:r>
        <w:t>Find out what impact EEF-funded projects have had on pupils with EAL</w:t>
      </w:r>
    </w:p>
    <w:p w14:paraId="7723037B" w14:textId="77777777" w:rsidR="00AF27C5" w:rsidRDefault="00AF27C5" w:rsidP="00AF27C5">
      <w:pPr>
        <w:pStyle w:val="ListParagraph"/>
        <w:numPr>
          <w:ilvl w:val="1"/>
          <w:numId w:val="215"/>
        </w:numPr>
      </w:pPr>
      <w:r>
        <w:t>Unlock the power of manipulatives in maths</w:t>
      </w:r>
    </w:p>
    <w:p w14:paraId="15497A31" w14:textId="77777777" w:rsidR="00AF27C5" w:rsidRDefault="00AF27C5" w:rsidP="00AF27C5">
      <w:pPr>
        <w:pStyle w:val="ListParagraph"/>
        <w:numPr>
          <w:ilvl w:val="1"/>
          <w:numId w:val="215"/>
        </w:numPr>
      </w:pPr>
      <w:r>
        <w:t>Take part in a new study on the impact of tier entry decisions in GCSE maths</w:t>
      </w:r>
    </w:p>
    <w:p w14:paraId="3EE15F60" w14:textId="77777777" w:rsidR="00AF27C5" w:rsidRDefault="00AF27C5" w:rsidP="00AF27C5"/>
    <w:p w14:paraId="6714BAD7" w14:textId="77777777" w:rsidR="00AF27C5" w:rsidRDefault="00AF27C5" w:rsidP="00AF27C5">
      <w:pPr>
        <w:pStyle w:val="ListParagraph"/>
        <w:numPr>
          <w:ilvl w:val="0"/>
          <w:numId w:val="215"/>
        </w:numPr>
      </w:pPr>
      <w:r>
        <w:t>From FFT Education DataLab:</w:t>
      </w:r>
    </w:p>
    <w:p w14:paraId="2150C990" w14:textId="77777777" w:rsidR="00AF27C5" w:rsidRDefault="00AF27C5" w:rsidP="00AF27C5">
      <w:pPr>
        <w:pStyle w:val="ListParagraph"/>
        <w:numPr>
          <w:ilvl w:val="1"/>
          <w:numId w:val="215"/>
        </w:numPr>
      </w:pPr>
      <w:r w:rsidRPr="00CC550F">
        <w:rPr>
          <w:b/>
          <w:bCs/>
        </w:rPr>
        <w:t>Who might take the new V-Levels?</w:t>
      </w:r>
      <w:r>
        <w:t xml:space="preserve"> </w:t>
      </w:r>
      <w:hyperlink r:id="rId93" w:history="1">
        <w:r w:rsidRPr="00744164">
          <w:rPr>
            <w:rStyle w:val="Hyperlink"/>
          </w:rPr>
          <w:t>https://ffteducationdatalab.org.uk/2025/11/who-might-take-the-new-v-levels/</w:t>
        </w:r>
      </w:hyperlink>
    </w:p>
    <w:p w14:paraId="33514BAA" w14:textId="77777777" w:rsidR="00AF27C5" w:rsidRDefault="00AF27C5" w:rsidP="00AF27C5">
      <w:pPr>
        <w:pStyle w:val="ListParagraph"/>
        <w:numPr>
          <w:ilvl w:val="1"/>
          <w:numId w:val="215"/>
        </w:numPr>
      </w:pPr>
      <w:r w:rsidRPr="00CC550F">
        <w:rPr>
          <w:b/>
          <w:bCs/>
        </w:rPr>
        <w:t>Why designing the Year 8 diagnostic maths test might be harder than you think</w:t>
      </w:r>
      <w:r>
        <w:t xml:space="preserve"> </w:t>
      </w:r>
      <w:hyperlink r:id="rId94" w:history="1">
        <w:r w:rsidRPr="00744164">
          <w:rPr>
            <w:rStyle w:val="Hyperlink"/>
          </w:rPr>
          <w:t>https://ffteducationdatalab.org.uk/2025/11/why-designing-the-year-8-diagnostic-maths-test-might-be-harder-than-you-think/</w:t>
        </w:r>
      </w:hyperlink>
    </w:p>
    <w:p w14:paraId="5B5CB328" w14:textId="77777777" w:rsidR="001D35C8" w:rsidRDefault="001D35C8" w:rsidP="001D35C8"/>
    <w:p w14:paraId="7E781771" w14:textId="31AB8A09" w:rsidR="001D35C8" w:rsidRDefault="001D35C8" w:rsidP="001D35C8">
      <w:pPr>
        <w:pStyle w:val="ListParagraph"/>
        <w:numPr>
          <w:ilvl w:val="0"/>
          <w:numId w:val="219"/>
        </w:numPr>
      </w:pPr>
      <w:r w:rsidRPr="00DB1CF6">
        <w:rPr>
          <w:b/>
          <w:bCs/>
        </w:rPr>
        <w:t>Dozens of councils do not hold data on how many home-educated children are subject to child protection enquiries</w:t>
      </w:r>
      <w:r w:rsidR="00DB1CF6">
        <w:t xml:space="preserve">, See </w:t>
      </w:r>
      <w:hyperlink r:id="rId95" w:history="1">
        <w:r w:rsidR="00DB1CF6" w:rsidRPr="00954F32">
          <w:rPr>
            <w:rStyle w:val="Hyperlink"/>
          </w:rPr>
          <w:t>https://schoolsweek.co.uk/safeguarding-risk-data-missing-from-councils-home-education-records/</w:t>
        </w:r>
      </w:hyperlink>
      <w:r w:rsidR="00DB1CF6">
        <w:t xml:space="preserve"> </w:t>
      </w:r>
    </w:p>
    <w:p w14:paraId="6AE58787" w14:textId="77777777" w:rsidR="000A10D1" w:rsidRDefault="000A10D1" w:rsidP="000A10D1"/>
    <w:p w14:paraId="5BC47BDE" w14:textId="07D77971" w:rsidR="000A10D1" w:rsidRDefault="000A10D1" w:rsidP="000A10D1">
      <w:pPr>
        <w:pStyle w:val="ListParagraph"/>
        <w:numPr>
          <w:ilvl w:val="0"/>
          <w:numId w:val="219"/>
        </w:numPr>
      </w:pPr>
      <w:r w:rsidRPr="000A10D1">
        <w:rPr>
          <w:b/>
          <w:bCs/>
        </w:rPr>
        <w:t>The firm overseeing England’s biggest school PFI contract is planning to “go into liquidation</w:t>
      </w:r>
      <w:r>
        <w:t>” with millions of pounds worth of building repairs work still outstanding.</w:t>
      </w:r>
      <w:r>
        <w:t xml:space="preserve"> </w:t>
      </w:r>
      <w:r>
        <w:t>Transform Schools (Stoke) Ltd (TSSL) was responsible for maintaining 88 schools in Stoke-on-Trent built under a private finance initiative (PFI) contract, which ended on October 25.</w:t>
      </w:r>
      <w:r>
        <w:t xml:space="preserve"> </w:t>
      </w:r>
      <w:r>
        <w:t>It is one of the first school contracts to end.</w:t>
      </w:r>
      <w:r>
        <w:t xml:space="preserve"> </w:t>
      </w:r>
      <w:r>
        <w:t>But as of late August, £7.2 million of “hand-back works” were still yet to be completed by the PFI company, Stoke council previously said.</w:t>
      </w:r>
      <w:r w:rsidR="00330749">
        <w:t xml:space="preserve"> </w:t>
      </w:r>
      <w:hyperlink r:id="rId96" w:history="1">
        <w:r w:rsidR="00330749" w:rsidRPr="00954F32">
          <w:rPr>
            <w:rStyle w:val="Hyperlink"/>
          </w:rPr>
          <w:t>https://www.bbc.co.uk/news/articles/c5y0yrl111qo</w:t>
        </w:r>
      </w:hyperlink>
      <w:r w:rsidR="00330749">
        <w:t xml:space="preserve"> </w:t>
      </w:r>
    </w:p>
    <w:p w14:paraId="1374B1CF" w14:textId="77777777" w:rsidR="007D073A" w:rsidRDefault="007D073A" w:rsidP="00AF27C5">
      <w:pPr>
        <w:rPr>
          <w:b/>
          <w:bCs/>
          <w:color w:val="00B0F0"/>
        </w:rPr>
      </w:pPr>
    </w:p>
    <w:p w14:paraId="7D1FE8A4" w14:textId="49CB331D" w:rsidR="00AF27C5" w:rsidRDefault="00AF27C5" w:rsidP="00AF27C5">
      <w:pPr>
        <w:rPr>
          <w:b/>
          <w:bCs/>
          <w:color w:val="00B0F0"/>
        </w:rPr>
      </w:pPr>
      <w:r w:rsidRPr="00AF27C5">
        <w:rPr>
          <w:b/>
          <w:bCs/>
          <w:color w:val="00B0F0"/>
        </w:rPr>
        <w:t>Post 16</w:t>
      </w:r>
    </w:p>
    <w:p w14:paraId="2A0D941B" w14:textId="77777777" w:rsidR="008D7EAF" w:rsidRDefault="008D7EAF" w:rsidP="008D7EAF">
      <w:pPr>
        <w:pStyle w:val="ListParagraph"/>
        <w:numPr>
          <w:ilvl w:val="0"/>
          <w:numId w:val="201"/>
        </w:numPr>
      </w:pPr>
      <w:r>
        <w:t>EPI report “</w:t>
      </w:r>
      <w:r w:rsidRPr="00CC550F">
        <w:rPr>
          <w:b/>
          <w:bCs/>
        </w:rPr>
        <w:t>What you learn and what you earn: educational choices and labour market outcomes</w:t>
      </w:r>
      <w:r>
        <w:t xml:space="preserve">” </w:t>
      </w:r>
      <w:hyperlink r:id="rId97" w:history="1">
        <w:r w:rsidRPr="00744164">
          <w:rPr>
            <w:rStyle w:val="Hyperlink"/>
          </w:rPr>
          <w:t>https://epi.org.uk/publications-and-research/what-you-learn-and-what-you-earn/</w:t>
        </w:r>
      </w:hyperlink>
    </w:p>
    <w:p w14:paraId="65F79A5C" w14:textId="77777777" w:rsidR="008D7EAF" w:rsidRDefault="008D7EAF" w:rsidP="008D7EAF">
      <w:pPr>
        <w:pStyle w:val="ListParagraph"/>
        <w:numPr>
          <w:ilvl w:val="0"/>
          <w:numId w:val="216"/>
        </w:numPr>
      </w:pPr>
      <w:r w:rsidRPr="00A766B0">
        <w:t>Earnings at age 25 are strongly associated with the qualifications taken post-16. Those with level 3 qualifications earn substantially more on average than those with lower-level or no qualifications.</w:t>
      </w:r>
    </w:p>
    <w:p w14:paraId="66E9B15B" w14:textId="77777777" w:rsidR="008D7EAF" w:rsidRDefault="008D7EAF" w:rsidP="008D7EAF">
      <w:pPr>
        <w:pStyle w:val="ListParagraph"/>
        <w:numPr>
          <w:ilvl w:val="0"/>
          <w:numId w:val="216"/>
        </w:numPr>
      </w:pPr>
      <w:r>
        <w:t>Regardless of the post-16 qualifications taken, disadvantaged students aged 25 consistently earn less on average than their non-disadvantaged peers. For example, male disadvantaged students who took level 3 qualifications earned, on average, £3,250 less than their non-disadvantaged peers (£25,020 v £21,770).</w:t>
      </w:r>
    </w:p>
    <w:p w14:paraId="2E45EC84" w14:textId="77777777" w:rsidR="008D7EAF" w:rsidRDefault="008D7EAF" w:rsidP="008D7EAF">
      <w:pPr>
        <w:pStyle w:val="ListParagraph"/>
        <w:numPr>
          <w:ilvl w:val="0"/>
          <w:numId w:val="216"/>
        </w:numPr>
      </w:pPr>
      <w:r>
        <w:t>GCSE attainment at 16 is a key driver of this earnings gap, especially for women. The raw earnings gap between disadvantaged and non-disadvantaged students is around £4,100 but falls by £2,000 for women and £1,500 for men after controlling for prior attainment.</w:t>
      </w:r>
    </w:p>
    <w:p w14:paraId="4B8F527A" w14:textId="77777777" w:rsidR="008D7EAF" w:rsidRDefault="008D7EAF" w:rsidP="008D7EAF">
      <w:pPr>
        <w:pStyle w:val="ListParagraph"/>
        <w:numPr>
          <w:ilvl w:val="0"/>
          <w:numId w:val="216"/>
        </w:numPr>
      </w:pPr>
      <w:r w:rsidRPr="00D928C1">
        <w:t>The lower prior attainment and qualification pathways of disadvantaged students explain much of the earnings gap</w:t>
      </w:r>
    </w:p>
    <w:p w14:paraId="1047FFF4" w14:textId="77777777" w:rsidR="00AF27C5" w:rsidRDefault="00AF27C5" w:rsidP="00AF27C5">
      <w:pPr>
        <w:rPr>
          <w:b/>
          <w:bCs/>
          <w:color w:val="00B0F0"/>
        </w:rPr>
      </w:pPr>
    </w:p>
    <w:p w14:paraId="790741B3" w14:textId="319D7A80" w:rsidR="00950B44" w:rsidRDefault="00950B44" w:rsidP="00B000B7">
      <w:pPr>
        <w:ind w:left="0"/>
        <w:rPr>
          <w:b/>
          <w:bCs/>
          <w:color w:val="00B0F0"/>
        </w:rPr>
      </w:pPr>
      <w:r>
        <w:rPr>
          <w:b/>
          <w:bCs/>
          <w:color w:val="00B0F0"/>
        </w:rPr>
        <w:t>Postscript</w:t>
      </w:r>
    </w:p>
    <w:p w14:paraId="51670D6F" w14:textId="77777777" w:rsidR="00024DFC" w:rsidRPr="00F35D72" w:rsidRDefault="00024DFC" w:rsidP="00024DFC">
      <w:pPr>
        <w:pStyle w:val="ListParagraph"/>
        <w:numPr>
          <w:ilvl w:val="0"/>
          <w:numId w:val="202"/>
        </w:numPr>
      </w:pPr>
      <w:r w:rsidRPr="00F35D72">
        <w:rPr>
          <w:b/>
          <w:bCs/>
        </w:rPr>
        <w:t>DfE social media effort!</w:t>
      </w:r>
      <w:r>
        <w:rPr>
          <w:b/>
          <w:bCs/>
        </w:rPr>
        <w:t xml:space="preserve"> </w:t>
      </w:r>
      <w:r w:rsidRPr="00F35D72">
        <w:t>Much derided by unions</w:t>
      </w:r>
    </w:p>
    <w:p w14:paraId="4773D926" w14:textId="77777777" w:rsidR="005F2A13" w:rsidRPr="00921F1B" w:rsidRDefault="005F2A13" w:rsidP="00252705">
      <w:pPr>
        <w:ind w:left="0"/>
        <w:rPr>
          <w:b/>
          <w:bCs/>
          <w:color w:val="00B0F0"/>
        </w:rPr>
      </w:pPr>
    </w:p>
    <w:p w14:paraId="54FC9EF6" w14:textId="147CD6B4" w:rsidR="00340DA9" w:rsidRDefault="00AC7F19" w:rsidP="00C56F89">
      <w:pPr>
        <w:rPr>
          <w:b/>
          <w:bCs/>
          <w:color w:val="00B0F0"/>
        </w:rPr>
      </w:pPr>
      <w:r>
        <w:rPr>
          <w:noProof/>
        </w:rPr>
        <w:drawing>
          <wp:inline distT="0" distB="0" distL="0" distR="0" wp14:anchorId="144584DF" wp14:editId="75253858">
            <wp:extent cx="5731510" cy="7164705"/>
            <wp:effectExtent l="0" t="0" r="2540" b="0"/>
            <wp:docPr id="2105345680" name="Picture 1" descr="An 'official' apology statement from the Department for Education Social Media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official' apology statement from the Department for Education Social Media Team."/>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731510" cy="7164705"/>
                    </a:xfrm>
                    <a:prstGeom prst="rect">
                      <a:avLst/>
                    </a:prstGeom>
                    <a:noFill/>
                    <a:ln>
                      <a:noFill/>
                    </a:ln>
                  </pic:spPr>
                </pic:pic>
              </a:graphicData>
            </a:graphic>
          </wp:inline>
        </w:drawing>
      </w:r>
    </w:p>
    <w:p w14:paraId="1DF51C8F" w14:textId="77777777" w:rsidR="00401FAA" w:rsidRPr="00072161" w:rsidRDefault="00401FAA" w:rsidP="00C56F89">
      <w:pPr>
        <w:rPr>
          <w:b/>
          <w:bCs/>
          <w:color w:val="00B0F0"/>
        </w:rPr>
      </w:pPr>
    </w:p>
    <w:p w14:paraId="7B6C30EA" w14:textId="687B0051" w:rsidR="008C3A1C" w:rsidRPr="0076484C" w:rsidRDefault="0076484C" w:rsidP="008C3A1C">
      <w:pPr>
        <w:rPr>
          <w:b/>
          <w:bCs/>
          <w:color w:val="00B0F0"/>
        </w:rPr>
      </w:pPr>
      <w:r w:rsidRPr="0076484C">
        <w:rPr>
          <w:b/>
          <w:bCs/>
          <w:color w:val="00B0F0"/>
        </w:rPr>
        <w:t>Tony Stephens</w:t>
      </w:r>
    </w:p>
    <w:sectPr w:rsidR="008C3A1C" w:rsidRPr="0076484C">
      <w:footerReference w:type="default" r:id="rId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F3396" w14:textId="77777777" w:rsidR="00D37A02" w:rsidRDefault="00D37A02" w:rsidP="00A96022">
      <w:pPr>
        <w:spacing w:after="0"/>
      </w:pPr>
      <w:r>
        <w:separator/>
      </w:r>
    </w:p>
  </w:endnote>
  <w:endnote w:type="continuationSeparator" w:id="0">
    <w:p w14:paraId="1F5860F9" w14:textId="77777777" w:rsidR="00D37A02" w:rsidRDefault="00D37A02" w:rsidP="00A960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128659"/>
      <w:docPartObj>
        <w:docPartGallery w:val="Page Numbers (Bottom of Page)"/>
        <w:docPartUnique/>
      </w:docPartObj>
    </w:sdtPr>
    <w:sdtEndPr>
      <w:rPr>
        <w:noProof/>
      </w:rPr>
    </w:sdtEndPr>
    <w:sdtContent>
      <w:p w14:paraId="057679D4" w14:textId="7F668D58" w:rsidR="00F362E7" w:rsidRDefault="00F362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6BD0A7" w14:textId="77777777" w:rsidR="00F362E7" w:rsidRDefault="00F36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E52E5" w14:textId="77777777" w:rsidR="00D37A02" w:rsidRDefault="00D37A02" w:rsidP="00A96022">
      <w:pPr>
        <w:spacing w:after="0"/>
      </w:pPr>
      <w:r>
        <w:separator/>
      </w:r>
    </w:p>
  </w:footnote>
  <w:footnote w:type="continuationSeparator" w:id="0">
    <w:p w14:paraId="51FC59AE" w14:textId="77777777" w:rsidR="00D37A02" w:rsidRDefault="00D37A02" w:rsidP="00A960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CA3"/>
    <w:multiLevelType w:val="multilevel"/>
    <w:tmpl w:val="AE581D0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81B2A"/>
    <w:multiLevelType w:val="hybridMultilevel"/>
    <w:tmpl w:val="81A62B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9574C"/>
    <w:multiLevelType w:val="hybridMultilevel"/>
    <w:tmpl w:val="739C8C6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7E7541"/>
    <w:multiLevelType w:val="hybridMultilevel"/>
    <w:tmpl w:val="8174D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422F56"/>
    <w:multiLevelType w:val="hybridMultilevel"/>
    <w:tmpl w:val="4336EF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F5161F"/>
    <w:multiLevelType w:val="hybridMultilevel"/>
    <w:tmpl w:val="E076C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0A05E5"/>
    <w:multiLevelType w:val="hybridMultilevel"/>
    <w:tmpl w:val="ED42B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8793481"/>
    <w:multiLevelType w:val="hybridMultilevel"/>
    <w:tmpl w:val="F2A64F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88F7DF1"/>
    <w:multiLevelType w:val="hybridMultilevel"/>
    <w:tmpl w:val="D1F8A79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90E13A2"/>
    <w:multiLevelType w:val="hybridMultilevel"/>
    <w:tmpl w:val="68448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9372DBE"/>
    <w:multiLevelType w:val="hybridMultilevel"/>
    <w:tmpl w:val="1804A5B2"/>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1" w15:restartNumberingAfterBreak="0">
    <w:nsid w:val="09621C07"/>
    <w:multiLevelType w:val="hybridMultilevel"/>
    <w:tmpl w:val="04324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8315E2"/>
    <w:multiLevelType w:val="hybridMultilevel"/>
    <w:tmpl w:val="64F45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A005696"/>
    <w:multiLevelType w:val="hybridMultilevel"/>
    <w:tmpl w:val="15A49E0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B1D0FF2"/>
    <w:multiLevelType w:val="hybridMultilevel"/>
    <w:tmpl w:val="38407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B9B5955"/>
    <w:multiLevelType w:val="hybridMultilevel"/>
    <w:tmpl w:val="CD002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C276C30"/>
    <w:multiLevelType w:val="hybridMultilevel"/>
    <w:tmpl w:val="40FA1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C513B19"/>
    <w:multiLevelType w:val="hybridMultilevel"/>
    <w:tmpl w:val="E3385E8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0CFE2698"/>
    <w:multiLevelType w:val="hybridMultilevel"/>
    <w:tmpl w:val="D41AA5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D094473"/>
    <w:multiLevelType w:val="hybridMultilevel"/>
    <w:tmpl w:val="735054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D0B1A90"/>
    <w:multiLevelType w:val="hybridMultilevel"/>
    <w:tmpl w:val="560C9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D651F44"/>
    <w:multiLevelType w:val="hybridMultilevel"/>
    <w:tmpl w:val="66A2C2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0EDE08B6"/>
    <w:multiLevelType w:val="hybridMultilevel"/>
    <w:tmpl w:val="D64CC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F212434"/>
    <w:multiLevelType w:val="hybridMultilevel"/>
    <w:tmpl w:val="18D041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0F985B87"/>
    <w:multiLevelType w:val="hybridMultilevel"/>
    <w:tmpl w:val="2B8866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07F0961"/>
    <w:multiLevelType w:val="hybridMultilevel"/>
    <w:tmpl w:val="15745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0EB3E74"/>
    <w:multiLevelType w:val="hybridMultilevel"/>
    <w:tmpl w:val="63A66C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720"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27014D9"/>
    <w:multiLevelType w:val="hybridMultilevel"/>
    <w:tmpl w:val="F4D8CC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2F27D64"/>
    <w:multiLevelType w:val="hybridMultilevel"/>
    <w:tmpl w:val="9760E6A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130605CA"/>
    <w:multiLevelType w:val="hybridMultilevel"/>
    <w:tmpl w:val="033C8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314123C"/>
    <w:multiLevelType w:val="hybridMultilevel"/>
    <w:tmpl w:val="77C89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3863A12"/>
    <w:multiLevelType w:val="hybridMultilevel"/>
    <w:tmpl w:val="8E642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39A39E1"/>
    <w:multiLevelType w:val="hybridMultilevel"/>
    <w:tmpl w:val="5BCABC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155D5739"/>
    <w:multiLevelType w:val="hybridMultilevel"/>
    <w:tmpl w:val="D3202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5AF1F45"/>
    <w:multiLevelType w:val="hybridMultilevel"/>
    <w:tmpl w:val="308CD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5C9038D"/>
    <w:multiLevelType w:val="hybridMultilevel"/>
    <w:tmpl w:val="E13EA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15EC304C"/>
    <w:multiLevelType w:val="hybridMultilevel"/>
    <w:tmpl w:val="CAB64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64623A2"/>
    <w:multiLevelType w:val="hybridMultilevel"/>
    <w:tmpl w:val="9B4C4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16795737"/>
    <w:multiLevelType w:val="hybridMultilevel"/>
    <w:tmpl w:val="268C1F3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170422AF"/>
    <w:multiLevelType w:val="hybridMultilevel"/>
    <w:tmpl w:val="A9582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171C4FA3"/>
    <w:multiLevelType w:val="hybridMultilevel"/>
    <w:tmpl w:val="61AED72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17891336"/>
    <w:multiLevelType w:val="hybridMultilevel"/>
    <w:tmpl w:val="4BD6AE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17E8533B"/>
    <w:multiLevelType w:val="hybridMultilevel"/>
    <w:tmpl w:val="B134A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18D4441A"/>
    <w:multiLevelType w:val="hybridMultilevel"/>
    <w:tmpl w:val="EA209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190D4789"/>
    <w:multiLevelType w:val="hybridMultilevel"/>
    <w:tmpl w:val="517EE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19144F2F"/>
    <w:multiLevelType w:val="hybridMultilevel"/>
    <w:tmpl w:val="E03AB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19D7710F"/>
    <w:multiLevelType w:val="hybridMultilevel"/>
    <w:tmpl w:val="89A87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1A490BC2"/>
    <w:multiLevelType w:val="hybridMultilevel"/>
    <w:tmpl w:val="FE0E0A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1A5E4E68"/>
    <w:multiLevelType w:val="hybridMultilevel"/>
    <w:tmpl w:val="D0B428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1B314A8F"/>
    <w:multiLevelType w:val="hybridMultilevel"/>
    <w:tmpl w:val="59EE8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1BBA548D"/>
    <w:multiLevelType w:val="hybridMultilevel"/>
    <w:tmpl w:val="C2E669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1BED0A4F"/>
    <w:multiLevelType w:val="hybridMultilevel"/>
    <w:tmpl w:val="39B40B1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1CB0540C"/>
    <w:multiLevelType w:val="hybridMultilevel"/>
    <w:tmpl w:val="CA34B7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1CD4340A"/>
    <w:multiLevelType w:val="hybridMultilevel"/>
    <w:tmpl w:val="BA34E234"/>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1D4F1C4C"/>
    <w:multiLevelType w:val="hybridMultilevel"/>
    <w:tmpl w:val="6678798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1D7661EA"/>
    <w:multiLevelType w:val="hybridMultilevel"/>
    <w:tmpl w:val="49F47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1F6068BD"/>
    <w:multiLevelType w:val="hybridMultilevel"/>
    <w:tmpl w:val="989AB0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1F646F39"/>
    <w:multiLevelType w:val="hybridMultilevel"/>
    <w:tmpl w:val="4B42B9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1F7A4698"/>
    <w:multiLevelType w:val="hybridMultilevel"/>
    <w:tmpl w:val="09B6DED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1F7C0591"/>
    <w:multiLevelType w:val="hybridMultilevel"/>
    <w:tmpl w:val="51ACB7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1FE6718E"/>
    <w:multiLevelType w:val="hybridMultilevel"/>
    <w:tmpl w:val="46601D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1FF53A8B"/>
    <w:multiLevelType w:val="multilevel"/>
    <w:tmpl w:val="E376B49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0B74F94"/>
    <w:multiLevelType w:val="hybridMultilevel"/>
    <w:tmpl w:val="53A2F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216436C5"/>
    <w:multiLevelType w:val="hybridMultilevel"/>
    <w:tmpl w:val="16ECA1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21DF1DC4"/>
    <w:multiLevelType w:val="hybridMultilevel"/>
    <w:tmpl w:val="5C26732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22350DEE"/>
    <w:multiLevelType w:val="hybridMultilevel"/>
    <w:tmpl w:val="06F0963A"/>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6" w15:restartNumberingAfterBreak="0">
    <w:nsid w:val="233261AA"/>
    <w:multiLevelType w:val="hybridMultilevel"/>
    <w:tmpl w:val="0A4EC46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23F36B96"/>
    <w:multiLevelType w:val="hybridMultilevel"/>
    <w:tmpl w:val="383CBB26"/>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8" w15:restartNumberingAfterBreak="0">
    <w:nsid w:val="25D93990"/>
    <w:multiLevelType w:val="hybridMultilevel"/>
    <w:tmpl w:val="1E6EDE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26AC5907"/>
    <w:multiLevelType w:val="hybridMultilevel"/>
    <w:tmpl w:val="9FF037B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277F6592"/>
    <w:multiLevelType w:val="hybridMultilevel"/>
    <w:tmpl w:val="1F1CD9AA"/>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27E779BB"/>
    <w:multiLevelType w:val="hybridMultilevel"/>
    <w:tmpl w:val="AE3CCC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27F33F5C"/>
    <w:multiLevelType w:val="hybridMultilevel"/>
    <w:tmpl w:val="DFAEDB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28340410"/>
    <w:multiLevelType w:val="hybridMultilevel"/>
    <w:tmpl w:val="2BB2CA0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283F3843"/>
    <w:multiLevelType w:val="hybridMultilevel"/>
    <w:tmpl w:val="FE909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28F443A4"/>
    <w:multiLevelType w:val="hybridMultilevel"/>
    <w:tmpl w:val="72DAAE86"/>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76" w15:restartNumberingAfterBreak="0">
    <w:nsid w:val="29B677A5"/>
    <w:multiLevelType w:val="hybridMultilevel"/>
    <w:tmpl w:val="A762F3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2A652C3F"/>
    <w:multiLevelType w:val="hybridMultilevel"/>
    <w:tmpl w:val="719A7F4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2C241A5D"/>
    <w:multiLevelType w:val="hybridMultilevel"/>
    <w:tmpl w:val="BDD65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2C7B1DB9"/>
    <w:multiLevelType w:val="hybridMultilevel"/>
    <w:tmpl w:val="91526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2D246996"/>
    <w:multiLevelType w:val="hybridMultilevel"/>
    <w:tmpl w:val="48FC8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2D8B5C9C"/>
    <w:multiLevelType w:val="hybridMultilevel"/>
    <w:tmpl w:val="35602EF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15:restartNumberingAfterBreak="0">
    <w:nsid w:val="2E621CA0"/>
    <w:multiLevelType w:val="hybridMultilevel"/>
    <w:tmpl w:val="A50E78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EA80FAB"/>
    <w:multiLevelType w:val="hybridMultilevel"/>
    <w:tmpl w:val="6BFC35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FAE6494"/>
    <w:multiLevelType w:val="hybridMultilevel"/>
    <w:tmpl w:val="B802C7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31431E17"/>
    <w:multiLevelType w:val="hybridMultilevel"/>
    <w:tmpl w:val="DF1E0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329670E4"/>
    <w:multiLevelType w:val="hybridMultilevel"/>
    <w:tmpl w:val="6D7A39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32D26A19"/>
    <w:multiLevelType w:val="hybridMultilevel"/>
    <w:tmpl w:val="35E281E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35EA1107"/>
    <w:multiLevelType w:val="hybridMultilevel"/>
    <w:tmpl w:val="D4926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35F40833"/>
    <w:multiLevelType w:val="hybridMultilevel"/>
    <w:tmpl w:val="68EA7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35FF38AD"/>
    <w:multiLevelType w:val="hybridMultilevel"/>
    <w:tmpl w:val="5BF06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36AA50CF"/>
    <w:multiLevelType w:val="hybridMultilevel"/>
    <w:tmpl w:val="2290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6AB0684"/>
    <w:multiLevelType w:val="hybridMultilevel"/>
    <w:tmpl w:val="E6E45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38293D8F"/>
    <w:multiLevelType w:val="hybridMultilevel"/>
    <w:tmpl w:val="71C40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382E7269"/>
    <w:multiLevelType w:val="hybridMultilevel"/>
    <w:tmpl w:val="EC7E32B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5" w15:restartNumberingAfterBreak="0">
    <w:nsid w:val="38E30F69"/>
    <w:multiLevelType w:val="hybridMultilevel"/>
    <w:tmpl w:val="1D92BB98"/>
    <w:lvl w:ilvl="0" w:tplc="08090005">
      <w:start w:val="1"/>
      <w:numFmt w:val="bullet"/>
      <w:lvlText w:val=""/>
      <w:lvlJc w:val="left"/>
      <w:pPr>
        <w:ind w:left="1800" w:hanging="360"/>
      </w:pPr>
      <w:rPr>
        <w:rFonts w:ascii="Wingdings" w:hAnsi="Wingdings" w:hint="default"/>
      </w:rPr>
    </w:lvl>
    <w:lvl w:ilvl="1" w:tplc="FFFFFFFF">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6" w15:restartNumberingAfterBreak="0">
    <w:nsid w:val="38E43FB5"/>
    <w:multiLevelType w:val="hybridMultilevel"/>
    <w:tmpl w:val="D47080AA"/>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7" w15:restartNumberingAfterBreak="0">
    <w:nsid w:val="396464A0"/>
    <w:multiLevelType w:val="hybridMultilevel"/>
    <w:tmpl w:val="2AA08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39762D9E"/>
    <w:multiLevelType w:val="hybridMultilevel"/>
    <w:tmpl w:val="B9207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3AC30E70"/>
    <w:multiLevelType w:val="hybridMultilevel"/>
    <w:tmpl w:val="EA1A7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3B556B78"/>
    <w:multiLevelType w:val="hybridMultilevel"/>
    <w:tmpl w:val="2E4A1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3BCD69A2"/>
    <w:multiLevelType w:val="hybridMultilevel"/>
    <w:tmpl w:val="5D0062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2" w15:restartNumberingAfterBreak="0">
    <w:nsid w:val="3C5956FC"/>
    <w:multiLevelType w:val="hybridMultilevel"/>
    <w:tmpl w:val="34DC2C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3E0921FB"/>
    <w:multiLevelType w:val="hybridMultilevel"/>
    <w:tmpl w:val="F7D08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3E4F306E"/>
    <w:multiLevelType w:val="hybridMultilevel"/>
    <w:tmpl w:val="50DCA1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5" w15:restartNumberingAfterBreak="0">
    <w:nsid w:val="3E6E541D"/>
    <w:multiLevelType w:val="hybridMultilevel"/>
    <w:tmpl w:val="B04E28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3E7A10F1"/>
    <w:multiLevelType w:val="hybridMultilevel"/>
    <w:tmpl w:val="D75A505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7" w15:restartNumberingAfterBreak="0">
    <w:nsid w:val="3F556C51"/>
    <w:multiLevelType w:val="hybridMultilevel"/>
    <w:tmpl w:val="2A489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3FC51D45"/>
    <w:multiLevelType w:val="hybridMultilevel"/>
    <w:tmpl w:val="0E7CEA9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9" w15:restartNumberingAfterBreak="0">
    <w:nsid w:val="3FC52CEE"/>
    <w:multiLevelType w:val="hybridMultilevel"/>
    <w:tmpl w:val="57642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4084368E"/>
    <w:multiLevelType w:val="hybridMultilevel"/>
    <w:tmpl w:val="3D7E99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1" w15:restartNumberingAfterBreak="0">
    <w:nsid w:val="40C90F1F"/>
    <w:multiLevelType w:val="hybridMultilevel"/>
    <w:tmpl w:val="A15A7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40E429F2"/>
    <w:multiLevelType w:val="hybridMultilevel"/>
    <w:tmpl w:val="B9F8F4E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3" w15:restartNumberingAfterBreak="0">
    <w:nsid w:val="412E37B3"/>
    <w:multiLevelType w:val="hybridMultilevel"/>
    <w:tmpl w:val="235A78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4" w15:restartNumberingAfterBreak="0">
    <w:nsid w:val="41760CD8"/>
    <w:multiLevelType w:val="hybridMultilevel"/>
    <w:tmpl w:val="87F429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417D08C2"/>
    <w:multiLevelType w:val="hybridMultilevel"/>
    <w:tmpl w:val="F4588B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41BA2DC3"/>
    <w:multiLevelType w:val="hybridMultilevel"/>
    <w:tmpl w:val="A6160A3A"/>
    <w:lvl w:ilvl="0" w:tplc="08090001">
      <w:start w:val="1"/>
      <w:numFmt w:val="bullet"/>
      <w:lvlText w:val=""/>
      <w:lvlJc w:val="left"/>
      <w:pPr>
        <w:ind w:left="360" w:hanging="360"/>
      </w:pPr>
      <w:rPr>
        <w:rFonts w:ascii="Symbol" w:hAnsi="Symbol" w:hint="default"/>
      </w:rPr>
    </w:lvl>
    <w:lvl w:ilvl="1" w:tplc="68DE786E">
      <w:numFmt w:val="bullet"/>
      <w:lvlText w:val="•"/>
      <w:lvlJc w:val="left"/>
      <w:pPr>
        <w:ind w:left="1080" w:hanging="360"/>
      </w:pPr>
      <w:rPr>
        <w:rFonts w:ascii="Tahoma" w:eastAsiaTheme="minorEastAsia" w:hAnsi="Tahoma"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437643FC"/>
    <w:multiLevelType w:val="hybridMultilevel"/>
    <w:tmpl w:val="E968FB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447F08E5"/>
    <w:multiLevelType w:val="hybridMultilevel"/>
    <w:tmpl w:val="78EA1C48"/>
    <w:lvl w:ilvl="0" w:tplc="08090003">
      <w:start w:val="1"/>
      <w:numFmt w:val="bullet"/>
      <w:lvlText w:val="o"/>
      <w:lvlJc w:val="left"/>
      <w:pPr>
        <w:ind w:left="1512" w:hanging="360"/>
      </w:pPr>
      <w:rPr>
        <w:rFonts w:ascii="Courier New" w:hAnsi="Courier New" w:cs="Courier New"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119" w15:restartNumberingAfterBreak="0">
    <w:nsid w:val="44BC2177"/>
    <w:multiLevelType w:val="hybridMultilevel"/>
    <w:tmpl w:val="236650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0" w15:restartNumberingAfterBreak="0">
    <w:nsid w:val="44D97DDA"/>
    <w:multiLevelType w:val="hybridMultilevel"/>
    <w:tmpl w:val="99643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44E41DC7"/>
    <w:multiLevelType w:val="hybridMultilevel"/>
    <w:tmpl w:val="34F61B2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45330A02"/>
    <w:multiLevelType w:val="hybridMultilevel"/>
    <w:tmpl w:val="346EC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455222C5"/>
    <w:multiLevelType w:val="hybridMultilevel"/>
    <w:tmpl w:val="180CF85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4" w15:restartNumberingAfterBreak="0">
    <w:nsid w:val="46BE3B82"/>
    <w:multiLevelType w:val="hybridMultilevel"/>
    <w:tmpl w:val="1BA27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48C85913"/>
    <w:multiLevelType w:val="hybridMultilevel"/>
    <w:tmpl w:val="BB403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49476DE6"/>
    <w:multiLevelType w:val="hybridMultilevel"/>
    <w:tmpl w:val="352E6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4A4758AB"/>
    <w:multiLevelType w:val="hybridMultilevel"/>
    <w:tmpl w:val="CE9A985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8" w15:restartNumberingAfterBreak="0">
    <w:nsid w:val="4ADB01C2"/>
    <w:multiLevelType w:val="hybridMultilevel"/>
    <w:tmpl w:val="D578D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4BE60DA9"/>
    <w:multiLevelType w:val="hybridMultilevel"/>
    <w:tmpl w:val="6B24A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4CD1304D"/>
    <w:multiLevelType w:val="hybridMultilevel"/>
    <w:tmpl w:val="D55E2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4DD05D69"/>
    <w:multiLevelType w:val="hybridMultilevel"/>
    <w:tmpl w:val="2280E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4E585308"/>
    <w:multiLevelType w:val="hybridMultilevel"/>
    <w:tmpl w:val="391A2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4EF011BA"/>
    <w:multiLevelType w:val="hybridMultilevel"/>
    <w:tmpl w:val="7394778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4" w15:restartNumberingAfterBreak="0">
    <w:nsid w:val="4FBC3253"/>
    <w:multiLevelType w:val="multilevel"/>
    <w:tmpl w:val="E81058C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0E82167"/>
    <w:multiLevelType w:val="hybridMultilevel"/>
    <w:tmpl w:val="19C283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51394840"/>
    <w:multiLevelType w:val="hybridMultilevel"/>
    <w:tmpl w:val="E4B480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15:restartNumberingAfterBreak="0">
    <w:nsid w:val="51EA455B"/>
    <w:multiLevelType w:val="hybridMultilevel"/>
    <w:tmpl w:val="32EC07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522E04FE"/>
    <w:multiLevelType w:val="hybridMultilevel"/>
    <w:tmpl w:val="067C2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52A00200"/>
    <w:multiLevelType w:val="hybridMultilevel"/>
    <w:tmpl w:val="D008768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0" w15:restartNumberingAfterBreak="0">
    <w:nsid w:val="53215E8A"/>
    <w:multiLevelType w:val="hybridMultilevel"/>
    <w:tmpl w:val="5262F1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547014FD"/>
    <w:multiLevelType w:val="hybridMultilevel"/>
    <w:tmpl w:val="E8BCF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55B133D9"/>
    <w:multiLevelType w:val="hybridMultilevel"/>
    <w:tmpl w:val="85DE36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3" w15:restartNumberingAfterBreak="0">
    <w:nsid w:val="56AE0EB6"/>
    <w:multiLevelType w:val="hybridMultilevel"/>
    <w:tmpl w:val="09D818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4" w15:restartNumberingAfterBreak="0">
    <w:nsid w:val="570D55A0"/>
    <w:multiLevelType w:val="hybridMultilevel"/>
    <w:tmpl w:val="4E7EB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571A42A0"/>
    <w:multiLevelType w:val="hybridMultilevel"/>
    <w:tmpl w:val="5C8C00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6" w15:restartNumberingAfterBreak="0">
    <w:nsid w:val="58CC5752"/>
    <w:multiLevelType w:val="hybridMultilevel"/>
    <w:tmpl w:val="52889A8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7" w15:restartNumberingAfterBreak="0">
    <w:nsid w:val="5924721F"/>
    <w:multiLevelType w:val="hybridMultilevel"/>
    <w:tmpl w:val="57BAF2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5A6473C4"/>
    <w:multiLevelType w:val="hybridMultilevel"/>
    <w:tmpl w:val="F0965C3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9" w15:restartNumberingAfterBreak="0">
    <w:nsid w:val="5A885B7A"/>
    <w:multiLevelType w:val="hybridMultilevel"/>
    <w:tmpl w:val="951CF4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5B010F46"/>
    <w:multiLevelType w:val="hybridMultilevel"/>
    <w:tmpl w:val="3A02CD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1" w15:restartNumberingAfterBreak="0">
    <w:nsid w:val="5BFF0722"/>
    <w:multiLevelType w:val="hybridMultilevel"/>
    <w:tmpl w:val="9CDE6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5C3066F8"/>
    <w:multiLevelType w:val="hybridMultilevel"/>
    <w:tmpl w:val="F2962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 w15:restartNumberingAfterBreak="0">
    <w:nsid w:val="5C713791"/>
    <w:multiLevelType w:val="hybridMultilevel"/>
    <w:tmpl w:val="F89C0A9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4" w15:restartNumberingAfterBreak="0">
    <w:nsid w:val="5C8D46A2"/>
    <w:multiLevelType w:val="hybridMultilevel"/>
    <w:tmpl w:val="D3666A8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5" w15:restartNumberingAfterBreak="0">
    <w:nsid w:val="5CD51300"/>
    <w:multiLevelType w:val="hybridMultilevel"/>
    <w:tmpl w:val="494A0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6" w15:restartNumberingAfterBreak="0">
    <w:nsid w:val="5DCD3DD0"/>
    <w:multiLevelType w:val="hybridMultilevel"/>
    <w:tmpl w:val="4D5C41A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7" w15:restartNumberingAfterBreak="0">
    <w:nsid w:val="5E6A4765"/>
    <w:multiLevelType w:val="hybridMultilevel"/>
    <w:tmpl w:val="80D277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8" w15:restartNumberingAfterBreak="0">
    <w:nsid w:val="5F6F013F"/>
    <w:multiLevelType w:val="hybridMultilevel"/>
    <w:tmpl w:val="34CE4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9" w15:restartNumberingAfterBreak="0">
    <w:nsid w:val="5FD67133"/>
    <w:multiLevelType w:val="hybridMultilevel"/>
    <w:tmpl w:val="20664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0" w15:restartNumberingAfterBreak="0">
    <w:nsid w:val="60490B79"/>
    <w:multiLevelType w:val="hybridMultilevel"/>
    <w:tmpl w:val="708AEFF0"/>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1" w15:restartNumberingAfterBreak="0">
    <w:nsid w:val="606C4F03"/>
    <w:multiLevelType w:val="hybridMultilevel"/>
    <w:tmpl w:val="D90C52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2" w15:restartNumberingAfterBreak="0">
    <w:nsid w:val="60754142"/>
    <w:multiLevelType w:val="hybridMultilevel"/>
    <w:tmpl w:val="E7008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3" w15:restartNumberingAfterBreak="0">
    <w:nsid w:val="60C23329"/>
    <w:multiLevelType w:val="hybridMultilevel"/>
    <w:tmpl w:val="F0AA5E9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4" w15:restartNumberingAfterBreak="0">
    <w:nsid w:val="61E14A7B"/>
    <w:multiLevelType w:val="hybridMultilevel"/>
    <w:tmpl w:val="129437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62453221"/>
    <w:multiLevelType w:val="hybridMultilevel"/>
    <w:tmpl w:val="7CBE2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6" w15:restartNumberingAfterBreak="0">
    <w:nsid w:val="62FA6478"/>
    <w:multiLevelType w:val="hybridMultilevel"/>
    <w:tmpl w:val="4FF285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7" w15:restartNumberingAfterBreak="0">
    <w:nsid w:val="637A11DC"/>
    <w:multiLevelType w:val="hybridMultilevel"/>
    <w:tmpl w:val="15AE2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8" w15:restartNumberingAfterBreak="0">
    <w:nsid w:val="640B49EC"/>
    <w:multiLevelType w:val="hybridMultilevel"/>
    <w:tmpl w:val="452ACC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9" w15:restartNumberingAfterBreak="0">
    <w:nsid w:val="64C34C75"/>
    <w:multiLevelType w:val="hybridMultilevel"/>
    <w:tmpl w:val="CCEC0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0" w15:restartNumberingAfterBreak="0">
    <w:nsid w:val="65117852"/>
    <w:multiLevelType w:val="hybridMultilevel"/>
    <w:tmpl w:val="06F2EA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1" w15:restartNumberingAfterBreak="0">
    <w:nsid w:val="65A64D28"/>
    <w:multiLevelType w:val="hybridMultilevel"/>
    <w:tmpl w:val="868041D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2" w15:restartNumberingAfterBreak="0">
    <w:nsid w:val="65BA6DC2"/>
    <w:multiLevelType w:val="hybridMultilevel"/>
    <w:tmpl w:val="002600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3" w15:restartNumberingAfterBreak="0">
    <w:nsid w:val="66034103"/>
    <w:multiLevelType w:val="hybridMultilevel"/>
    <w:tmpl w:val="2E142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 w15:restartNumberingAfterBreak="0">
    <w:nsid w:val="66D41FE6"/>
    <w:multiLevelType w:val="hybridMultilevel"/>
    <w:tmpl w:val="AAD2EA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5" w15:restartNumberingAfterBreak="0">
    <w:nsid w:val="67D640B2"/>
    <w:multiLevelType w:val="hybridMultilevel"/>
    <w:tmpl w:val="5CD0F4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6" w15:restartNumberingAfterBreak="0">
    <w:nsid w:val="686830CF"/>
    <w:multiLevelType w:val="hybridMultilevel"/>
    <w:tmpl w:val="3DC62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7" w15:restartNumberingAfterBreak="0">
    <w:nsid w:val="69146A2C"/>
    <w:multiLevelType w:val="hybridMultilevel"/>
    <w:tmpl w:val="F96E7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8" w15:restartNumberingAfterBreak="0">
    <w:nsid w:val="691E7690"/>
    <w:multiLevelType w:val="hybridMultilevel"/>
    <w:tmpl w:val="982C73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9" w15:restartNumberingAfterBreak="0">
    <w:nsid w:val="6A395772"/>
    <w:multiLevelType w:val="hybridMultilevel"/>
    <w:tmpl w:val="2F24D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0" w15:restartNumberingAfterBreak="0">
    <w:nsid w:val="6A492F3C"/>
    <w:multiLevelType w:val="hybridMultilevel"/>
    <w:tmpl w:val="45368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1" w15:restartNumberingAfterBreak="0">
    <w:nsid w:val="6A7E2B8C"/>
    <w:multiLevelType w:val="hybridMultilevel"/>
    <w:tmpl w:val="B27CF63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2" w15:restartNumberingAfterBreak="0">
    <w:nsid w:val="6BB6768D"/>
    <w:multiLevelType w:val="hybridMultilevel"/>
    <w:tmpl w:val="BA5E3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3" w15:restartNumberingAfterBreak="0">
    <w:nsid w:val="6BD177F0"/>
    <w:multiLevelType w:val="hybridMultilevel"/>
    <w:tmpl w:val="62C0E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4" w15:restartNumberingAfterBreak="0">
    <w:nsid w:val="6C01387A"/>
    <w:multiLevelType w:val="hybridMultilevel"/>
    <w:tmpl w:val="166C6E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5" w15:restartNumberingAfterBreak="0">
    <w:nsid w:val="6CB4145F"/>
    <w:multiLevelType w:val="hybridMultilevel"/>
    <w:tmpl w:val="85EE9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6" w15:restartNumberingAfterBreak="0">
    <w:nsid w:val="6D5B7853"/>
    <w:multiLevelType w:val="hybridMultilevel"/>
    <w:tmpl w:val="8FBEE16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7" w15:restartNumberingAfterBreak="0">
    <w:nsid w:val="6DD14840"/>
    <w:multiLevelType w:val="hybridMultilevel"/>
    <w:tmpl w:val="82B848D0"/>
    <w:lvl w:ilvl="0" w:tplc="08090003">
      <w:start w:val="1"/>
      <w:numFmt w:val="bullet"/>
      <w:lvlText w:val="o"/>
      <w:lvlJc w:val="left"/>
      <w:pPr>
        <w:ind w:left="144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8" w15:restartNumberingAfterBreak="0">
    <w:nsid w:val="6F90484F"/>
    <w:multiLevelType w:val="hybridMultilevel"/>
    <w:tmpl w:val="2892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9" w15:restartNumberingAfterBreak="0">
    <w:nsid w:val="6F98622F"/>
    <w:multiLevelType w:val="hybridMultilevel"/>
    <w:tmpl w:val="D9F4F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0" w15:restartNumberingAfterBreak="0">
    <w:nsid w:val="70280216"/>
    <w:multiLevelType w:val="hybridMultilevel"/>
    <w:tmpl w:val="ADF64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1" w15:restartNumberingAfterBreak="0">
    <w:nsid w:val="7036081B"/>
    <w:multiLevelType w:val="hybridMultilevel"/>
    <w:tmpl w:val="0FA4759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70C20E15"/>
    <w:multiLevelType w:val="hybridMultilevel"/>
    <w:tmpl w:val="DF0A24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3" w15:restartNumberingAfterBreak="0">
    <w:nsid w:val="70FF4779"/>
    <w:multiLevelType w:val="hybridMultilevel"/>
    <w:tmpl w:val="6C86B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4" w15:restartNumberingAfterBreak="0">
    <w:nsid w:val="714109E5"/>
    <w:multiLevelType w:val="hybridMultilevel"/>
    <w:tmpl w:val="2BDCF3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5" w15:restartNumberingAfterBreak="0">
    <w:nsid w:val="7168795F"/>
    <w:multiLevelType w:val="hybridMultilevel"/>
    <w:tmpl w:val="F3802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6" w15:restartNumberingAfterBreak="0">
    <w:nsid w:val="717C01D0"/>
    <w:multiLevelType w:val="hybridMultilevel"/>
    <w:tmpl w:val="B3F06C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7" w15:restartNumberingAfterBreak="0">
    <w:nsid w:val="7263030D"/>
    <w:multiLevelType w:val="hybridMultilevel"/>
    <w:tmpl w:val="5120A5B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8" w15:restartNumberingAfterBreak="0">
    <w:nsid w:val="729B7A95"/>
    <w:multiLevelType w:val="hybridMultilevel"/>
    <w:tmpl w:val="D76A811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9" w15:restartNumberingAfterBreak="0">
    <w:nsid w:val="73555E12"/>
    <w:multiLevelType w:val="hybridMultilevel"/>
    <w:tmpl w:val="A0DEF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0" w15:restartNumberingAfterBreak="0">
    <w:nsid w:val="7369519E"/>
    <w:multiLevelType w:val="hybridMultilevel"/>
    <w:tmpl w:val="B4B2BF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1" w15:restartNumberingAfterBreak="0">
    <w:nsid w:val="747322EE"/>
    <w:multiLevelType w:val="hybridMultilevel"/>
    <w:tmpl w:val="843EA3A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2" w15:restartNumberingAfterBreak="0">
    <w:nsid w:val="74AB238B"/>
    <w:multiLevelType w:val="hybridMultilevel"/>
    <w:tmpl w:val="CE182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3" w15:restartNumberingAfterBreak="0">
    <w:nsid w:val="74E24DEC"/>
    <w:multiLevelType w:val="hybridMultilevel"/>
    <w:tmpl w:val="4394D9B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4" w15:restartNumberingAfterBreak="0">
    <w:nsid w:val="74EF42CB"/>
    <w:multiLevelType w:val="hybridMultilevel"/>
    <w:tmpl w:val="A97C73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5" w15:restartNumberingAfterBreak="0">
    <w:nsid w:val="772F20F9"/>
    <w:multiLevelType w:val="hybridMultilevel"/>
    <w:tmpl w:val="398651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6" w15:restartNumberingAfterBreak="0">
    <w:nsid w:val="78A24013"/>
    <w:multiLevelType w:val="hybridMultilevel"/>
    <w:tmpl w:val="B64623A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7" w15:restartNumberingAfterBreak="0">
    <w:nsid w:val="79840BE6"/>
    <w:multiLevelType w:val="hybridMultilevel"/>
    <w:tmpl w:val="BA807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8" w15:restartNumberingAfterBreak="0">
    <w:nsid w:val="79A04032"/>
    <w:multiLevelType w:val="hybridMultilevel"/>
    <w:tmpl w:val="D8302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9" w15:restartNumberingAfterBreak="0">
    <w:nsid w:val="79B44253"/>
    <w:multiLevelType w:val="hybridMultilevel"/>
    <w:tmpl w:val="08BC9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0" w15:restartNumberingAfterBreak="0">
    <w:nsid w:val="7A42163A"/>
    <w:multiLevelType w:val="hybridMultilevel"/>
    <w:tmpl w:val="BC26A3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1" w15:restartNumberingAfterBreak="0">
    <w:nsid w:val="7A7707B5"/>
    <w:multiLevelType w:val="hybridMultilevel"/>
    <w:tmpl w:val="2B861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2" w15:restartNumberingAfterBreak="0">
    <w:nsid w:val="7AB672FC"/>
    <w:multiLevelType w:val="hybridMultilevel"/>
    <w:tmpl w:val="F5A6A8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3" w15:restartNumberingAfterBreak="0">
    <w:nsid w:val="7B2A437E"/>
    <w:multiLevelType w:val="hybridMultilevel"/>
    <w:tmpl w:val="D5F001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4" w15:restartNumberingAfterBreak="0">
    <w:nsid w:val="7B467D5E"/>
    <w:multiLevelType w:val="hybridMultilevel"/>
    <w:tmpl w:val="8CD8D1D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5" w15:restartNumberingAfterBreak="0">
    <w:nsid w:val="7B59510E"/>
    <w:multiLevelType w:val="hybridMultilevel"/>
    <w:tmpl w:val="3214B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6" w15:restartNumberingAfterBreak="0">
    <w:nsid w:val="7BA711FC"/>
    <w:multiLevelType w:val="hybridMultilevel"/>
    <w:tmpl w:val="66AA0C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7" w15:restartNumberingAfterBreak="0">
    <w:nsid w:val="7C547583"/>
    <w:multiLevelType w:val="hybridMultilevel"/>
    <w:tmpl w:val="378A2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8" w15:restartNumberingAfterBreak="0">
    <w:nsid w:val="7E2C2532"/>
    <w:multiLevelType w:val="hybridMultilevel"/>
    <w:tmpl w:val="E3141ED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2160" w:hanging="360"/>
      </w:pPr>
      <w:rPr>
        <w:rFonts w:ascii="Wingdings" w:hAnsi="Wingdings" w:hint="default"/>
      </w:rPr>
    </w:lvl>
  </w:abstractNum>
  <w:num w:numId="1" w16cid:durableId="1117405164">
    <w:abstractNumId w:val="26"/>
  </w:num>
  <w:num w:numId="2" w16cid:durableId="1714234067">
    <w:abstractNumId w:val="83"/>
  </w:num>
  <w:num w:numId="3" w16cid:durableId="7299134">
    <w:abstractNumId w:val="170"/>
  </w:num>
  <w:num w:numId="4" w16cid:durableId="1228611051">
    <w:abstractNumId w:val="200"/>
  </w:num>
  <w:num w:numId="5" w16cid:durableId="757025879">
    <w:abstractNumId w:val="177"/>
  </w:num>
  <w:num w:numId="6" w16cid:durableId="1448701289">
    <w:abstractNumId w:val="81"/>
  </w:num>
  <w:num w:numId="7" w16cid:durableId="651830653">
    <w:abstractNumId w:val="180"/>
  </w:num>
  <w:num w:numId="8" w16cid:durableId="29889403">
    <w:abstractNumId w:val="13"/>
  </w:num>
  <w:num w:numId="9" w16cid:durableId="876115539">
    <w:abstractNumId w:val="60"/>
  </w:num>
  <w:num w:numId="10" w16cid:durableId="411320941">
    <w:abstractNumId w:val="50"/>
  </w:num>
  <w:num w:numId="11" w16cid:durableId="1896232620">
    <w:abstractNumId w:val="71"/>
  </w:num>
  <w:num w:numId="12" w16cid:durableId="25101708">
    <w:abstractNumId w:val="217"/>
  </w:num>
  <w:num w:numId="13" w16cid:durableId="770397579">
    <w:abstractNumId w:val="6"/>
  </w:num>
  <w:num w:numId="14" w16cid:durableId="937951690">
    <w:abstractNumId w:val="140"/>
  </w:num>
  <w:num w:numId="15" w16cid:durableId="231695665">
    <w:abstractNumId w:val="150"/>
  </w:num>
  <w:num w:numId="16" w16cid:durableId="1257251067">
    <w:abstractNumId w:val="1"/>
  </w:num>
  <w:num w:numId="17" w16cid:durableId="1543206767">
    <w:abstractNumId w:val="111"/>
  </w:num>
  <w:num w:numId="18" w16cid:durableId="746347803">
    <w:abstractNumId w:val="30"/>
  </w:num>
  <w:num w:numId="19" w16cid:durableId="1254321189">
    <w:abstractNumId w:val="34"/>
  </w:num>
  <w:num w:numId="20" w16cid:durableId="724454010">
    <w:abstractNumId w:val="213"/>
  </w:num>
  <w:num w:numId="21" w16cid:durableId="456602406">
    <w:abstractNumId w:val="218"/>
  </w:num>
  <w:num w:numId="22" w16cid:durableId="1193962744">
    <w:abstractNumId w:val="108"/>
  </w:num>
  <w:num w:numId="23" w16cid:durableId="1932426727">
    <w:abstractNumId w:val="138"/>
  </w:num>
  <w:num w:numId="24" w16cid:durableId="689913160">
    <w:abstractNumId w:val="90"/>
  </w:num>
  <w:num w:numId="25" w16cid:durableId="723870521">
    <w:abstractNumId w:val="130"/>
  </w:num>
  <w:num w:numId="26" w16cid:durableId="2034761788">
    <w:abstractNumId w:val="76"/>
  </w:num>
  <w:num w:numId="27" w16cid:durableId="1641035224">
    <w:abstractNumId w:val="148"/>
  </w:num>
  <w:num w:numId="28" w16cid:durableId="1897275682">
    <w:abstractNumId w:val="115"/>
  </w:num>
  <w:num w:numId="29" w16cid:durableId="1905678508">
    <w:abstractNumId w:val="14"/>
  </w:num>
  <w:num w:numId="30" w16cid:durableId="1452625926">
    <w:abstractNumId w:val="113"/>
  </w:num>
  <w:num w:numId="31" w16cid:durableId="1346899496">
    <w:abstractNumId w:val="125"/>
  </w:num>
  <w:num w:numId="32" w16cid:durableId="1821648944">
    <w:abstractNumId w:val="205"/>
  </w:num>
  <w:num w:numId="33" w16cid:durableId="909004542">
    <w:abstractNumId w:val="87"/>
  </w:num>
  <w:num w:numId="34" w16cid:durableId="783769722">
    <w:abstractNumId w:val="216"/>
  </w:num>
  <w:num w:numId="35" w16cid:durableId="1707411359">
    <w:abstractNumId w:val="10"/>
  </w:num>
  <w:num w:numId="36" w16cid:durableId="1532263316">
    <w:abstractNumId w:val="75"/>
  </w:num>
  <w:num w:numId="37" w16cid:durableId="272858804">
    <w:abstractNumId w:val="3"/>
  </w:num>
  <w:num w:numId="38" w16cid:durableId="1331832763">
    <w:abstractNumId w:val="158"/>
  </w:num>
  <w:num w:numId="39" w16cid:durableId="466514020">
    <w:abstractNumId w:val="209"/>
  </w:num>
  <w:num w:numId="40" w16cid:durableId="261111451">
    <w:abstractNumId w:val="2"/>
  </w:num>
  <w:num w:numId="41" w16cid:durableId="885292176">
    <w:abstractNumId w:val="186"/>
  </w:num>
  <w:num w:numId="42" w16cid:durableId="1295482367">
    <w:abstractNumId w:val="173"/>
  </w:num>
  <w:num w:numId="43" w16cid:durableId="1867281985">
    <w:abstractNumId w:val="162"/>
  </w:num>
  <w:num w:numId="44" w16cid:durableId="1355153562">
    <w:abstractNumId w:val="100"/>
  </w:num>
  <w:num w:numId="45" w16cid:durableId="1609894934">
    <w:abstractNumId w:val="157"/>
  </w:num>
  <w:num w:numId="46" w16cid:durableId="1931114922">
    <w:abstractNumId w:val="40"/>
  </w:num>
  <w:num w:numId="47" w16cid:durableId="1924220242">
    <w:abstractNumId w:val="73"/>
  </w:num>
  <w:num w:numId="48" w16cid:durableId="296566861">
    <w:abstractNumId w:val="191"/>
  </w:num>
  <w:num w:numId="49" w16cid:durableId="453791464">
    <w:abstractNumId w:val="161"/>
  </w:num>
  <w:num w:numId="50" w16cid:durableId="1274285396">
    <w:abstractNumId w:val="206"/>
  </w:num>
  <w:num w:numId="51" w16cid:durableId="823080988">
    <w:abstractNumId w:val="129"/>
  </w:num>
  <w:num w:numId="52" w16cid:durableId="215817762">
    <w:abstractNumId w:val="72"/>
  </w:num>
  <w:num w:numId="53" w16cid:durableId="555552027">
    <w:abstractNumId w:val="0"/>
  </w:num>
  <w:num w:numId="54" w16cid:durableId="925651559">
    <w:abstractNumId w:val="61"/>
  </w:num>
  <w:num w:numId="55" w16cid:durableId="1232346269">
    <w:abstractNumId w:val="134"/>
  </w:num>
  <w:num w:numId="56" w16cid:durableId="840049734">
    <w:abstractNumId w:val="132"/>
  </w:num>
  <w:num w:numId="57" w16cid:durableId="483854308">
    <w:abstractNumId w:val="172"/>
  </w:num>
  <w:num w:numId="58" w16cid:durableId="230850051">
    <w:abstractNumId w:val="12"/>
  </w:num>
  <w:num w:numId="59" w16cid:durableId="989408712">
    <w:abstractNumId w:val="46"/>
  </w:num>
  <w:num w:numId="60" w16cid:durableId="278731957">
    <w:abstractNumId w:val="193"/>
  </w:num>
  <w:num w:numId="61" w16cid:durableId="75445136">
    <w:abstractNumId w:val="166"/>
  </w:num>
  <w:num w:numId="62" w16cid:durableId="116991603">
    <w:abstractNumId w:val="127"/>
  </w:num>
  <w:num w:numId="63" w16cid:durableId="450514465">
    <w:abstractNumId w:val="21"/>
  </w:num>
  <w:num w:numId="64" w16cid:durableId="1975671757">
    <w:abstractNumId w:val="29"/>
  </w:num>
  <w:num w:numId="65" w16cid:durableId="974024521">
    <w:abstractNumId w:val="27"/>
  </w:num>
  <w:num w:numId="66" w16cid:durableId="1540436861">
    <w:abstractNumId w:val="19"/>
  </w:num>
  <w:num w:numId="67" w16cid:durableId="1498229596">
    <w:abstractNumId w:val="36"/>
  </w:num>
  <w:num w:numId="68" w16cid:durableId="1827668975">
    <w:abstractNumId w:val="44"/>
  </w:num>
  <w:num w:numId="69" w16cid:durableId="1440102399">
    <w:abstractNumId w:val="201"/>
  </w:num>
  <w:num w:numId="70" w16cid:durableId="1709258830">
    <w:abstractNumId w:val="136"/>
  </w:num>
  <w:num w:numId="71" w16cid:durableId="1694576182">
    <w:abstractNumId w:val="15"/>
  </w:num>
  <w:num w:numId="72" w16cid:durableId="77988327">
    <w:abstractNumId w:val="49"/>
  </w:num>
  <w:num w:numId="73" w16cid:durableId="1660889663">
    <w:abstractNumId w:val="178"/>
  </w:num>
  <w:num w:numId="74" w16cid:durableId="589392840">
    <w:abstractNumId w:val="88"/>
  </w:num>
  <w:num w:numId="75" w16cid:durableId="1297950381">
    <w:abstractNumId w:val="198"/>
  </w:num>
  <w:num w:numId="76" w16cid:durableId="302925148">
    <w:abstractNumId w:val="63"/>
  </w:num>
  <w:num w:numId="77" w16cid:durableId="983854329">
    <w:abstractNumId w:val="147"/>
  </w:num>
  <w:num w:numId="78" w16cid:durableId="1239941406">
    <w:abstractNumId w:val="211"/>
  </w:num>
  <w:num w:numId="79" w16cid:durableId="1254969083">
    <w:abstractNumId w:val="120"/>
  </w:num>
  <w:num w:numId="80" w16cid:durableId="716246754">
    <w:abstractNumId w:val="98"/>
  </w:num>
  <w:num w:numId="81" w16cid:durableId="767241332">
    <w:abstractNumId w:val="65"/>
  </w:num>
  <w:num w:numId="82" w16cid:durableId="1454707403">
    <w:abstractNumId w:val="69"/>
  </w:num>
  <w:num w:numId="83" w16cid:durableId="707989355">
    <w:abstractNumId w:val="77"/>
  </w:num>
  <w:num w:numId="84" w16cid:durableId="1471239937">
    <w:abstractNumId w:val="210"/>
  </w:num>
  <w:num w:numId="85" w16cid:durableId="601842932">
    <w:abstractNumId w:val="112"/>
  </w:num>
  <w:num w:numId="86" w16cid:durableId="1532836607">
    <w:abstractNumId w:val="24"/>
  </w:num>
  <w:num w:numId="87" w16cid:durableId="1445222952">
    <w:abstractNumId w:val="183"/>
  </w:num>
  <w:num w:numId="88" w16cid:durableId="772362301">
    <w:abstractNumId w:val="197"/>
  </w:num>
  <w:num w:numId="89" w16cid:durableId="262955081">
    <w:abstractNumId w:val="18"/>
  </w:num>
  <w:num w:numId="90" w16cid:durableId="1291864244">
    <w:abstractNumId w:val="151"/>
  </w:num>
  <w:num w:numId="91" w16cid:durableId="669987899">
    <w:abstractNumId w:val="184"/>
  </w:num>
  <w:num w:numId="92" w16cid:durableId="917524298">
    <w:abstractNumId w:val="45"/>
  </w:num>
  <w:num w:numId="93" w16cid:durableId="197472927">
    <w:abstractNumId w:val="107"/>
  </w:num>
  <w:num w:numId="94" w16cid:durableId="1361320778">
    <w:abstractNumId w:val="54"/>
  </w:num>
  <w:num w:numId="95" w16cid:durableId="1462267309">
    <w:abstractNumId w:val="135"/>
  </w:num>
  <w:num w:numId="96" w16cid:durableId="1076511278">
    <w:abstractNumId w:val="85"/>
  </w:num>
  <w:num w:numId="97" w16cid:durableId="2122144724">
    <w:abstractNumId w:val="64"/>
  </w:num>
  <w:num w:numId="98" w16cid:durableId="113527836">
    <w:abstractNumId w:val="16"/>
  </w:num>
  <w:num w:numId="99" w16cid:durableId="1999075094">
    <w:abstractNumId w:val="146"/>
  </w:num>
  <w:num w:numId="100" w16cid:durableId="49034313">
    <w:abstractNumId w:val="55"/>
  </w:num>
  <w:num w:numId="101" w16cid:durableId="315695345">
    <w:abstractNumId w:val="8"/>
  </w:num>
  <w:num w:numId="102" w16cid:durableId="1936670441">
    <w:abstractNumId w:val="67"/>
  </w:num>
  <w:num w:numId="103" w16cid:durableId="2139034247">
    <w:abstractNumId w:val="212"/>
  </w:num>
  <w:num w:numId="104" w16cid:durableId="1401320899">
    <w:abstractNumId w:val="41"/>
  </w:num>
  <w:num w:numId="105" w16cid:durableId="810177672">
    <w:abstractNumId w:val="82"/>
  </w:num>
  <w:num w:numId="106" w16cid:durableId="1351031186">
    <w:abstractNumId w:val="52"/>
  </w:num>
  <w:num w:numId="107" w16cid:durableId="414523245">
    <w:abstractNumId w:val="159"/>
  </w:num>
  <w:num w:numId="108" w16cid:durableId="1297562815">
    <w:abstractNumId w:val="57"/>
  </w:num>
  <w:num w:numId="109" w16cid:durableId="1040589143">
    <w:abstractNumId w:val="117"/>
  </w:num>
  <w:num w:numId="110" w16cid:durableId="4986400">
    <w:abstractNumId w:val="204"/>
  </w:num>
  <w:num w:numId="111" w16cid:durableId="84883419">
    <w:abstractNumId w:val="214"/>
  </w:num>
  <w:num w:numId="112" w16cid:durableId="434251817">
    <w:abstractNumId w:val="143"/>
  </w:num>
  <w:num w:numId="113" w16cid:durableId="2071609737">
    <w:abstractNumId w:val="189"/>
  </w:num>
  <w:num w:numId="114" w16cid:durableId="1101796295">
    <w:abstractNumId w:val="207"/>
  </w:num>
  <w:num w:numId="115" w16cid:durableId="659425320">
    <w:abstractNumId w:val="58"/>
  </w:num>
  <w:num w:numId="116" w16cid:durableId="253704643">
    <w:abstractNumId w:val="89"/>
  </w:num>
  <w:num w:numId="117" w16cid:durableId="1764719916">
    <w:abstractNumId w:val="167"/>
  </w:num>
  <w:num w:numId="118" w16cid:durableId="1864709565">
    <w:abstractNumId w:val="145"/>
  </w:num>
  <w:num w:numId="119" w16cid:durableId="453133560">
    <w:abstractNumId w:val="68"/>
  </w:num>
  <w:num w:numId="120" w16cid:durableId="446856600">
    <w:abstractNumId w:val="32"/>
  </w:num>
  <w:num w:numId="121" w16cid:durableId="18512541">
    <w:abstractNumId w:val="74"/>
  </w:num>
  <w:num w:numId="122" w16cid:durableId="1219634966">
    <w:abstractNumId w:val="84"/>
  </w:num>
  <w:num w:numId="123" w16cid:durableId="919142527">
    <w:abstractNumId w:val="105"/>
  </w:num>
  <w:num w:numId="124" w16cid:durableId="1313022340">
    <w:abstractNumId w:val="188"/>
  </w:num>
  <w:num w:numId="125" w16cid:durableId="1663465283">
    <w:abstractNumId w:val="33"/>
  </w:num>
  <w:num w:numId="126" w16cid:durableId="1048456724">
    <w:abstractNumId w:val="203"/>
  </w:num>
  <w:num w:numId="127" w16cid:durableId="1450516779">
    <w:abstractNumId w:val="97"/>
  </w:num>
  <w:num w:numId="128" w16cid:durableId="933250024">
    <w:abstractNumId w:val="128"/>
  </w:num>
  <w:num w:numId="129" w16cid:durableId="43910923">
    <w:abstractNumId w:val="141"/>
  </w:num>
  <w:num w:numId="130" w16cid:durableId="1933661230">
    <w:abstractNumId w:val="79"/>
  </w:num>
  <w:num w:numId="131" w16cid:durableId="677583224">
    <w:abstractNumId w:val="93"/>
  </w:num>
  <w:num w:numId="132" w16cid:durableId="817460990">
    <w:abstractNumId w:val="124"/>
  </w:num>
  <w:num w:numId="133" w16cid:durableId="2070036469">
    <w:abstractNumId w:val="185"/>
  </w:num>
  <w:num w:numId="134" w16cid:durableId="1700272814">
    <w:abstractNumId w:val="160"/>
  </w:num>
  <w:num w:numId="135" w16cid:durableId="803693433">
    <w:abstractNumId w:val="182"/>
  </w:num>
  <w:num w:numId="136" w16cid:durableId="178665899">
    <w:abstractNumId w:val="70"/>
  </w:num>
  <w:num w:numId="137" w16cid:durableId="1094323561">
    <w:abstractNumId w:val="37"/>
  </w:num>
  <w:num w:numId="138" w16cid:durableId="3285710">
    <w:abstractNumId w:val="215"/>
  </w:num>
  <w:num w:numId="139" w16cid:durableId="617836273">
    <w:abstractNumId w:val="137"/>
  </w:num>
  <w:num w:numId="140" w16cid:durableId="1566185552">
    <w:abstractNumId w:val="164"/>
  </w:num>
  <w:num w:numId="141" w16cid:durableId="1238049446">
    <w:abstractNumId w:val="208"/>
  </w:num>
  <w:num w:numId="142" w16cid:durableId="1948460329">
    <w:abstractNumId w:val="131"/>
  </w:num>
  <w:num w:numId="143" w16cid:durableId="408966564">
    <w:abstractNumId w:val="80"/>
  </w:num>
  <w:num w:numId="144" w16cid:durableId="1613054645">
    <w:abstractNumId w:val="142"/>
  </w:num>
  <w:num w:numId="145" w16cid:durableId="1151826919">
    <w:abstractNumId w:val="47"/>
  </w:num>
  <w:num w:numId="146" w16cid:durableId="689914595">
    <w:abstractNumId w:val="139"/>
  </w:num>
  <w:num w:numId="147" w16cid:durableId="398209521">
    <w:abstractNumId w:val="96"/>
  </w:num>
  <w:num w:numId="148" w16cid:durableId="1657108530">
    <w:abstractNumId w:val="176"/>
  </w:num>
  <w:num w:numId="149" w16cid:durableId="55714524">
    <w:abstractNumId w:val="22"/>
  </w:num>
  <w:num w:numId="150" w16cid:durableId="289476618">
    <w:abstractNumId w:val="7"/>
  </w:num>
  <w:num w:numId="151" w16cid:durableId="231237182">
    <w:abstractNumId w:val="94"/>
  </w:num>
  <w:num w:numId="152" w16cid:durableId="1890994900">
    <w:abstractNumId w:val="187"/>
  </w:num>
  <w:num w:numId="153" w16cid:durableId="1373267768">
    <w:abstractNumId w:val="95"/>
  </w:num>
  <w:num w:numId="154" w16cid:durableId="761491745">
    <w:abstractNumId w:val="126"/>
  </w:num>
  <w:num w:numId="155" w16cid:durableId="1400667144">
    <w:abstractNumId w:val="51"/>
  </w:num>
  <w:num w:numId="156" w16cid:durableId="1123618565">
    <w:abstractNumId w:val="192"/>
  </w:num>
  <w:num w:numId="157" w16cid:durableId="769736894">
    <w:abstractNumId w:val="202"/>
  </w:num>
  <w:num w:numId="158" w16cid:durableId="830754622">
    <w:abstractNumId w:val="114"/>
  </w:num>
  <w:num w:numId="159" w16cid:durableId="529413483">
    <w:abstractNumId w:val="23"/>
  </w:num>
  <w:num w:numId="160" w16cid:durableId="606349045">
    <w:abstractNumId w:val="102"/>
  </w:num>
  <w:num w:numId="161" w16cid:durableId="1485387689">
    <w:abstractNumId w:val="56"/>
  </w:num>
  <w:num w:numId="162" w16cid:durableId="1377507153">
    <w:abstractNumId w:val="101"/>
  </w:num>
  <w:num w:numId="163" w16cid:durableId="1641301038">
    <w:abstractNumId w:val="174"/>
  </w:num>
  <w:num w:numId="164" w16cid:durableId="1894656740">
    <w:abstractNumId w:val="91"/>
  </w:num>
  <w:num w:numId="165" w16cid:durableId="1565337203">
    <w:abstractNumId w:val="118"/>
  </w:num>
  <w:num w:numId="166" w16cid:durableId="1135178771">
    <w:abstractNumId w:val="152"/>
  </w:num>
  <w:num w:numId="167" w16cid:durableId="1970820982">
    <w:abstractNumId w:val="20"/>
  </w:num>
  <w:num w:numId="168" w16cid:durableId="1710454544">
    <w:abstractNumId w:val="169"/>
  </w:num>
  <w:num w:numId="169" w16cid:durableId="341863563">
    <w:abstractNumId w:val="156"/>
  </w:num>
  <w:num w:numId="170" w16cid:durableId="1851867716">
    <w:abstractNumId w:val="199"/>
  </w:num>
  <w:num w:numId="171" w16cid:durableId="201862687">
    <w:abstractNumId w:val="62"/>
  </w:num>
  <w:num w:numId="172" w16cid:durableId="1899319059">
    <w:abstractNumId w:val="123"/>
  </w:num>
  <w:num w:numId="173" w16cid:durableId="1322005084">
    <w:abstractNumId w:val="86"/>
  </w:num>
  <w:num w:numId="174" w16cid:durableId="1320377334">
    <w:abstractNumId w:val="119"/>
  </w:num>
  <w:num w:numId="175" w16cid:durableId="136646962">
    <w:abstractNumId w:val="133"/>
  </w:num>
  <w:num w:numId="176" w16cid:durableId="1049496359">
    <w:abstractNumId w:val="9"/>
  </w:num>
  <w:num w:numId="177" w16cid:durableId="371930744">
    <w:abstractNumId w:val="149"/>
  </w:num>
  <w:num w:numId="178" w16cid:durableId="771629368">
    <w:abstractNumId w:val="5"/>
  </w:num>
  <w:num w:numId="179" w16cid:durableId="396166816">
    <w:abstractNumId w:val="168"/>
  </w:num>
  <w:num w:numId="180" w16cid:durableId="516234594">
    <w:abstractNumId w:val="155"/>
  </w:num>
  <w:num w:numId="181" w16cid:durableId="1656834092">
    <w:abstractNumId w:val="35"/>
  </w:num>
  <w:num w:numId="182" w16cid:durableId="2020428831">
    <w:abstractNumId w:val="43"/>
  </w:num>
  <w:num w:numId="183" w16cid:durableId="417866289">
    <w:abstractNumId w:val="171"/>
  </w:num>
  <w:num w:numId="184" w16cid:durableId="1557202687">
    <w:abstractNumId w:val="59"/>
  </w:num>
  <w:num w:numId="185" w16cid:durableId="453253569">
    <w:abstractNumId w:val="122"/>
  </w:num>
  <w:num w:numId="186" w16cid:durableId="851068882">
    <w:abstractNumId w:val="17"/>
  </w:num>
  <w:num w:numId="187" w16cid:durableId="304044082">
    <w:abstractNumId w:val="103"/>
  </w:num>
  <w:num w:numId="188" w16cid:durableId="632757504">
    <w:abstractNumId w:val="106"/>
  </w:num>
  <w:num w:numId="189" w16cid:durableId="1640304154">
    <w:abstractNumId w:val="109"/>
  </w:num>
  <w:num w:numId="190" w16cid:durableId="1215119154">
    <w:abstractNumId w:val="25"/>
  </w:num>
  <w:num w:numId="191" w16cid:durableId="2065325720">
    <w:abstractNumId w:val="116"/>
  </w:num>
  <w:num w:numId="192" w16cid:durableId="645234311">
    <w:abstractNumId w:val="53"/>
  </w:num>
  <w:num w:numId="193" w16cid:durableId="1029797332">
    <w:abstractNumId w:val="4"/>
  </w:num>
  <w:num w:numId="194" w16cid:durableId="872622035">
    <w:abstractNumId w:val="194"/>
  </w:num>
  <w:num w:numId="195" w16cid:durableId="580259409">
    <w:abstractNumId w:val="179"/>
  </w:num>
  <w:num w:numId="196" w16cid:durableId="629940432">
    <w:abstractNumId w:val="195"/>
  </w:num>
  <w:num w:numId="197" w16cid:durableId="1807895001">
    <w:abstractNumId w:val="121"/>
  </w:num>
  <w:num w:numId="198" w16cid:durableId="1127429620">
    <w:abstractNumId w:val="31"/>
  </w:num>
  <w:num w:numId="199" w16cid:durableId="1511532213">
    <w:abstractNumId w:val="48"/>
  </w:num>
  <w:num w:numId="200" w16cid:durableId="1445491926">
    <w:abstractNumId w:val="28"/>
  </w:num>
  <w:num w:numId="201" w16cid:durableId="1358240557">
    <w:abstractNumId w:val="99"/>
  </w:num>
  <w:num w:numId="202" w16cid:durableId="1513840587">
    <w:abstractNumId w:val="92"/>
  </w:num>
  <w:num w:numId="203" w16cid:durableId="227615101">
    <w:abstractNumId w:val="165"/>
  </w:num>
  <w:num w:numId="204" w16cid:durableId="362942730">
    <w:abstractNumId w:val="144"/>
  </w:num>
  <w:num w:numId="205" w16cid:durableId="65735065">
    <w:abstractNumId w:val="181"/>
  </w:num>
  <w:num w:numId="206" w16cid:durableId="723022521">
    <w:abstractNumId w:val="196"/>
  </w:num>
  <w:num w:numId="207" w16cid:durableId="712727923">
    <w:abstractNumId w:val="104"/>
  </w:num>
  <w:num w:numId="208" w16cid:durableId="367800093">
    <w:abstractNumId w:val="42"/>
  </w:num>
  <w:num w:numId="209" w16cid:durableId="1737781072">
    <w:abstractNumId w:val="66"/>
  </w:num>
  <w:num w:numId="210" w16cid:durableId="1813525564">
    <w:abstractNumId w:val="38"/>
  </w:num>
  <w:num w:numId="211" w16cid:durableId="1662808023">
    <w:abstractNumId w:val="153"/>
  </w:num>
  <w:num w:numId="212" w16cid:durableId="1331374166">
    <w:abstractNumId w:val="78"/>
  </w:num>
  <w:num w:numId="213" w16cid:durableId="1680155417">
    <w:abstractNumId w:val="110"/>
  </w:num>
  <w:num w:numId="214" w16cid:durableId="1749300737">
    <w:abstractNumId w:val="11"/>
  </w:num>
  <w:num w:numId="215" w16cid:durableId="1390809568">
    <w:abstractNumId w:val="175"/>
  </w:num>
  <w:num w:numId="216" w16cid:durableId="532112112">
    <w:abstractNumId w:val="163"/>
  </w:num>
  <w:num w:numId="217" w16cid:durableId="152840830">
    <w:abstractNumId w:val="154"/>
  </w:num>
  <w:num w:numId="218" w16cid:durableId="416948054">
    <w:abstractNumId w:val="190"/>
  </w:num>
  <w:num w:numId="219" w16cid:durableId="146630813">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89"/>
    <w:rsid w:val="0000059D"/>
    <w:rsid w:val="00000DD3"/>
    <w:rsid w:val="000026BD"/>
    <w:rsid w:val="00002BFA"/>
    <w:rsid w:val="0000310E"/>
    <w:rsid w:val="00005A6C"/>
    <w:rsid w:val="00005E7A"/>
    <w:rsid w:val="000062AB"/>
    <w:rsid w:val="00006B13"/>
    <w:rsid w:val="00007071"/>
    <w:rsid w:val="00010063"/>
    <w:rsid w:val="000116AB"/>
    <w:rsid w:val="00012251"/>
    <w:rsid w:val="000135D8"/>
    <w:rsid w:val="0001370F"/>
    <w:rsid w:val="00013B37"/>
    <w:rsid w:val="00014C93"/>
    <w:rsid w:val="00015518"/>
    <w:rsid w:val="00015BB9"/>
    <w:rsid w:val="00020B83"/>
    <w:rsid w:val="000215B9"/>
    <w:rsid w:val="0002170E"/>
    <w:rsid w:val="00021A96"/>
    <w:rsid w:val="000228A8"/>
    <w:rsid w:val="00022EAA"/>
    <w:rsid w:val="00023400"/>
    <w:rsid w:val="000240CE"/>
    <w:rsid w:val="0002417C"/>
    <w:rsid w:val="00024B75"/>
    <w:rsid w:val="00024DFC"/>
    <w:rsid w:val="000252B2"/>
    <w:rsid w:val="00025E20"/>
    <w:rsid w:val="00026365"/>
    <w:rsid w:val="0002794C"/>
    <w:rsid w:val="00027BD6"/>
    <w:rsid w:val="00031BA4"/>
    <w:rsid w:val="00032168"/>
    <w:rsid w:val="00032380"/>
    <w:rsid w:val="0003343F"/>
    <w:rsid w:val="00033775"/>
    <w:rsid w:val="00033CC1"/>
    <w:rsid w:val="00034678"/>
    <w:rsid w:val="00034C54"/>
    <w:rsid w:val="0003560F"/>
    <w:rsid w:val="000356F8"/>
    <w:rsid w:val="0003605A"/>
    <w:rsid w:val="00036476"/>
    <w:rsid w:val="00036E4F"/>
    <w:rsid w:val="00037D8B"/>
    <w:rsid w:val="0004289B"/>
    <w:rsid w:val="00044D37"/>
    <w:rsid w:val="000459F6"/>
    <w:rsid w:val="000460AE"/>
    <w:rsid w:val="0004630C"/>
    <w:rsid w:val="00046930"/>
    <w:rsid w:val="000473F6"/>
    <w:rsid w:val="00047BF9"/>
    <w:rsid w:val="00050056"/>
    <w:rsid w:val="000534C9"/>
    <w:rsid w:val="00053D4C"/>
    <w:rsid w:val="00053F7E"/>
    <w:rsid w:val="00054377"/>
    <w:rsid w:val="000543C5"/>
    <w:rsid w:val="00054C41"/>
    <w:rsid w:val="00055181"/>
    <w:rsid w:val="000556F4"/>
    <w:rsid w:val="00055FBC"/>
    <w:rsid w:val="000563AA"/>
    <w:rsid w:val="000616E7"/>
    <w:rsid w:val="00061933"/>
    <w:rsid w:val="00061949"/>
    <w:rsid w:val="00061AD5"/>
    <w:rsid w:val="00061D59"/>
    <w:rsid w:val="00061DA8"/>
    <w:rsid w:val="00065281"/>
    <w:rsid w:val="000670C6"/>
    <w:rsid w:val="00067900"/>
    <w:rsid w:val="00072064"/>
    <w:rsid w:val="00072161"/>
    <w:rsid w:val="00072BA1"/>
    <w:rsid w:val="00073516"/>
    <w:rsid w:val="00073B4A"/>
    <w:rsid w:val="00076B74"/>
    <w:rsid w:val="00076DEC"/>
    <w:rsid w:val="00076F02"/>
    <w:rsid w:val="00077820"/>
    <w:rsid w:val="00082698"/>
    <w:rsid w:val="000826A9"/>
    <w:rsid w:val="00083050"/>
    <w:rsid w:val="000843CC"/>
    <w:rsid w:val="00084C0A"/>
    <w:rsid w:val="00085229"/>
    <w:rsid w:val="00085826"/>
    <w:rsid w:val="000861D0"/>
    <w:rsid w:val="00086A8A"/>
    <w:rsid w:val="00086F3A"/>
    <w:rsid w:val="00087989"/>
    <w:rsid w:val="00087CF1"/>
    <w:rsid w:val="00087D77"/>
    <w:rsid w:val="00087E38"/>
    <w:rsid w:val="00090FEF"/>
    <w:rsid w:val="0009116C"/>
    <w:rsid w:val="00091981"/>
    <w:rsid w:val="00092512"/>
    <w:rsid w:val="00092954"/>
    <w:rsid w:val="000929F3"/>
    <w:rsid w:val="0009458D"/>
    <w:rsid w:val="00095460"/>
    <w:rsid w:val="00095B57"/>
    <w:rsid w:val="000975A7"/>
    <w:rsid w:val="00097EA6"/>
    <w:rsid w:val="000A10D1"/>
    <w:rsid w:val="000A14F2"/>
    <w:rsid w:val="000A2279"/>
    <w:rsid w:val="000A26EF"/>
    <w:rsid w:val="000A2AF2"/>
    <w:rsid w:val="000A2C55"/>
    <w:rsid w:val="000A3C5D"/>
    <w:rsid w:val="000A41E6"/>
    <w:rsid w:val="000A6942"/>
    <w:rsid w:val="000A7A92"/>
    <w:rsid w:val="000B0DF9"/>
    <w:rsid w:val="000B1583"/>
    <w:rsid w:val="000B17AA"/>
    <w:rsid w:val="000B1960"/>
    <w:rsid w:val="000B335A"/>
    <w:rsid w:val="000B4477"/>
    <w:rsid w:val="000B49E5"/>
    <w:rsid w:val="000B7FAD"/>
    <w:rsid w:val="000C0A47"/>
    <w:rsid w:val="000C2031"/>
    <w:rsid w:val="000C2CE4"/>
    <w:rsid w:val="000C31E4"/>
    <w:rsid w:val="000C45AF"/>
    <w:rsid w:val="000C5C2C"/>
    <w:rsid w:val="000C61B2"/>
    <w:rsid w:val="000C61DA"/>
    <w:rsid w:val="000C790D"/>
    <w:rsid w:val="000D0A70"/>
    <w:rsid w:val="000D1869"/>
    <w:rsid w:val="000D19AF"/>
    <w:rsid w:val="000D1FB3"/>
    <w:rsid w:val="000D2155"/>
    <w:rsid w:val="000D26B1"/>
    <w:rsid w:val="000D3115"/>
    <w:rsid w:val="000D368E"/>
    <w:rsid w:val="000D3B90"/>
    <w:rsid w:val="000D3CA0"/>
    <w:rsid w:val="000D4523"/>
    <w:rsid w:val="000D4730"/>
    <w:rsid w:val="000D5705"/>
    <w:rsid w:val="000D57F0"/>
    <w:rsid w:val="000D5C1A"/>
    <w:rsid w:val="000D5D6A"/>
    <w:rsid w:val="000D5E84"/>
    <w:rsid w:val="000D7E3C"/>
    <w:rsid w:val="000E134C"/>
    <w:rsid w:val="000E17B8"/>
    <w:rsid w:val="000E2638"/>
    <w:rsid w:val="000E4A4F"/>
    <w:rsid w:val="000E7DD4"/>
    <w:rsid w:val="000F142E"/>
    <w:rsid w:val="000F14E8"/>
    <w:rsid w:val="000F19F8"/>
    <w:rsid w:val="000F1F0B"/>
    <w:rsid w:val="000F36E0"/>
    <w:rsid w:val="000F429B"/>
    <w:rsid w:val="000F67B4"/>
    <w:rsid w:val="000F6F63"/>
    <w:rsid w:val="000F7443"/>
    <w:rsid w:val="000F75C0"/>
    <w:rsid w:val="00101022"/>
    <w:rsid w:val="001018B7"/>
    <w:rsid w:val="00103B4B"/>
    <w:rsid w:val="00105194"/>
    <w:rsid w:val="0010572F"/>
    <w:rsid w:val="00106398"/>
    <w:rsid w:val="00106484"/>
    <w:rsid w:val="00106D99"/>
    <w:rsid w:val="00106E4F"/>
    <w:rsid w:val="001071C1"/>
    <w:rsid w:val="00107328"/>
    <w:rsid w:val="001077E9"/>
    <w:rsid w:val="00107962"/>
    <w:rsid w:val="00107B03"/>
    <w:rsid w:val="00110611"/>
    <w:rsid w:val="00110F6D"/>
    <w:rsid w:val="00111B61"/>
    <w:rsid w:val="00112C43"/>
    <w:rsid w:val="00113127"/>
    <w:rsid w:val="00113149"/>
    <w:rsid w:val="00113529"/>
    <w:rsid w:val="00113ADB"/>
    <w:rsid w:val="00113BE8"/>
    <w:rsid w:val="00114D34"/>
    <w:rsid w:val="001152A0"/>
    <w:rsid w:val="00115F09"/>
    <w:rsid w:val="0011653C"/>
    <w:rsid w:val="00120CFA"/>
    <w:rsid w:val="00121186"/>
    <w:rsid w:val="0012137D"/>
    <w:rsid w:val="0012243D"/>
    <w:rsid w:val="00122F04"/>
    <w:rsid w:val="00124B7F"/>
    <w:rsid w:val="0012799D"/>
    <w:rsid w:val="001300FA"/>
    <w:rsid w:val="0013075C"/>
    <w:rsid w:val="001307C2"/>
    <w:rsid w:val="00130D24"/>
    <w:rsid w:val="00132755"/>
    <w:rsid w:val="00133978"/>
    <w:rsid w:val="00134B15"/>
    <w:rsid w:val="00134E38"/>
    <w:rsid w:val="00134E6B"/>
    <w:rsid w:val="0013555D"/>
    <w:rsid w:val="00135BC4"/>
    <w:rsid w:val="00135C00"/>
    <w:rsid w:val="00135E2E"/>
    <w:rsid w:val="0013747B"/>
    <w:rsid w:val="00141744"/>
    <w:rsid w:val="0014195C"/>
    <w:rsid w:val="00141A10"/>
    <w:rsid w:val="00142D7E"/>
    <w:rsid w:val="00142DBA"/>
    <w:rsid w:val="00143C17"/>
    <w:rsid w:val="00144038"/>
    <w:rsid w:val="00144B7A"/>
    <w:rsid w:val="00144E13"/>
    <w:rsid w:val="001452CE"/>
    <w:rsid w:val="0014734B"/>
    <w:rsid w:val="00150662"/>
    <w:rsid w:val="001511DE"/>
    <w:rsid w:val="00151276"/>
    <w:rsid w:val="00152546"/>
    <w:rsid w:val="0015294A"/>
    <w:rsid w:val="00153E52"/>
    <w:rsid w:val="00154CCA"/>
    <w:rsid w:val="001561A8"/>
    <w:rsid w:val="001568D3"/>
    <w:rsid w:val="00157BC4"/>
    <w:rsid w:val="00157DBF"/>
    <w:rsid w:val="00157DEB"/>
    <w:rsid w:val="001601FE"/>
    <w:rsid w:val="00160E37"/>
    <w:rsid w:val="001620A7"/>
    <w:rsid w:val="00163CBC"/>
    <w:rsid w:val="00163D66"/>
    <w:rsid w:val="00163EFF"/>
    <w:rsid w:val="0016483A"/>
    <w:rsid w:val="00166593"/>
    <w:rsid w:val="0016741A"/>
    <w:rsid w:val="00170E8F"/>
    <w:rsid w:val="001713F3"/>
    <w:rsid w:val="001714A1"/>
    <w:rsid w:val="00171E1E"/>
    <w:rsid w:val="00171F5F"/>
    <w:rsid w:val="00172598"/>
    <w:rsid w:val="00172D41"/>
    <w:rsid w:val="00176DB0"/>
    <w:rsid w:val="001770B0"/>
    <w:rsid w:val="0018195C"/>
    <w:rsid w:val="0018225E"/>
    <w:rsid w:val="00182C5F"/>
    <w:rsid w:val="00182D5A"/>
    <w:rsid w:val="00182F60"/>
    <w:rsid w:val="00184F57"/>
    <w:rsid w:val="0018741B"/>
    <w:rsid w:val="00187773"/>
    <w:rsid w:val="00191095"/>
    <w:rsid w:val="00192B43"/>
    <w:rsid w:val="001939F4"/>
    <w:rsid w:val="00193AFE"/>
    <w:rsid w:val="00193F61"/>
    <w:rsid w:val="001941CE"/>
    <w:rsid w:val="0019484F"/>
    <w:rsid w:val="00194D46"/>
    <w:rsid w:val="00195E8D"/>
    <w:rsid w:val="00196E82"/>
    <w:rsid w:val="00197E5D"/>
    <w:rsid w:val="001A005B"/>
    <w:rsid w:val="001A05CE"/>
    <w:rsid w:val="001A066E"/>
    <w:rsid w:val="001A0A5D"/>
    <w:rsid w:val="001A191B"/>
    <w:rsid w:val="001A1CF4"/>
    <w:rsid w:val="001A1F0E"/>
    <w:rsid w:val="001A3339"/>
    <w:rsid w:val="001A3D0E"/>
    <w:rsid w:val="001A3F40"/>
    <w:rsid w:val="001A4686"/>
    <w:rsid w:val="001A6499"/>
    <w:rsid w:val="001A6F25"/>
    <w:rsid w:val="001B2E4E"/>
    <w:rsid w:val="001B3573"/>
    <w:rsid w:val="001B3DB1"/>
    <w:rsid w:val="001B422C"/>
    <w:rsid w:val="001B5053"/>
    <w:rsid w:val="001B674B"/>
    <w:rsid w:val="001B67B9"/>
    <w:rsid w:val="001B7AD7"/>
    <w:rsid w:val="001C1502"/>
    <w:rsid w:val="001C2E39"/>
    <w:rsid w:val="001C2F84"/>
    <w:rsid w:val="001C350D"/>
    <w:rsid w:val="001C3700"/>
    <w:rsid w:val="001C54F7"/>
    <w:rsid w:val="001C5A09"/>
    <w:rsid w:val="001D00B0"/>
    <w:rsid w:val="001D302F"/>
    <w:rsid w:val="001D35C8"/>
    <w:rsid w:val="001D48AD"/>
    <w:rsid w:val="001D6AFD"/>
    <w:rsid w:val="001D6F2A"/>
    <w:rsid w:val="001D757B"/>
    <w:rsid w:val="001E0E28"/>
    <w:rsid w:val="001E1F6E"/>
    <w:rsid w:val="001E5C70"/>
    <w:rsid w:val="001E605B"/>
    <w:rsid w:val="001E66B7"/>
    <w:rsid w:val="001E66BB"/>
    <w:rsid w:val="001E673A"/>
    <w:rsid w:val="001F0BFF"/>
    <w:rsid w:val="001F1913"/>
    <w:rsid w:val="001F1E4D"/>
    <w:rsid w:val="001F2340"/>
    <w:rsid w:val="001F237D"/>
    <w:rsid w:val="001F38E7"/>
    <w:rsid w:val="001F3961"/>
    <w:rsid w:val="001F3F22"/>
    <w:rsid w:val="001F559B"/>
    <w:rsid w:val="001F6FDA"/>
    <w:rsid w:val="0020361E"/>
    <w:rsid w:val="00203E10"/>
    <w:rsid w:val="00204A60"/>
    <w:rsid w:val="00205C3D"/>
    <w:rsid w:val="00205EC6"/>
    <w:rsid w:val="002067D9"/>
    <w:rsid w:val="002077B9"/>
    <w:rsid w:val="00207AB8"/>
    <w:rsid w:val="002113D5"/>
    <w:rsid w:val="002115DE"/>
    <w:rsid w:val="00211960"/>
    <w:rsid w:val="00211BDC"/>
    <w:rsid w:val="00213DF5"/>
    <w:rsid w:val="00214278"/>
    <w:rsid w:val="002146CA"/>
    <w:rsid w:val="00214707"/>
    <w:rsid w:val="00215142"/>
    <w:rsid w:val="00215DD6"/>
    <w:rsid w:val="00220062"/>
    <w:rsid w:val="00220744"/>
    <w:rsid w:val="00220BB2"/>
    <w:rsid w:val="00220DCD"/>
    <w:rsid w:val="00221BDA"/>
    <w:rsid w:val="00222054"/>
    <w:rsid w:val="0022374D"/>
    <w:rsid w:val="002250AF"/>
    <w:rsid w:val="002253B8"/>
    <w:rsid w:val="00226019"/>
    <w:rsid w:val="002260FB"/>
    <w:rsid w:val="00226606"/>
    <w:rsid w:val="00231060"/>
    <w:rsid w:val="002323B6"/>
    <w:rsid w:val="00235141"/>
    <w:rsid w:val="002357D6"/>
    <w:rsid w:val="0023598B"/>
    <w:rsid w:val="002362E7"/>
    <w:rsid w:val="00240493"/>
    <w:rsid w:val="0024110F"/>
    <w:rsid w:val="00241E33"/>
    <w:rsid w:val="002432A8"/>
    <w:rsid w:val="00244430"/>
    <w:rsid w:val="002460C2"/>
    <w:rsid w:val="0024639E"/>
    <w:rsid w:val="002468E0"/>
    <w:rsid w:val="00247FDB"/>
    <w:rsid w:val="0025003A"/>
    <w:rsid w:val="002500BB"/>
    <w:rsid w:val="00251789"/>
    <w:rsid w:val="00251D3D"/>
    <w:rsid w:val="00252441"/>
    <w:rsid w:val="00252705"/>
    <w:rsid w:val="002536F3"/>
    <w:rsid w:val="00255AC6"/>
    <w:rsid w:val="00255C1C"/>
    <w:rsid w:val="00256A5A"/>
    <w:rsid w:val="00257EB8"/>
    <w:rsid w:val="0026084B"/>
    <w:rsid w:val="00261CE6"/>
    <w:rsid w:val="00263724"/>
    <w:rsid w:val="00264376"/>
    <w:rsid w:val="0026453C"/>
    <w:rsid w:val="0026546C"/>
    <w:rsid w:val="0026598A"/>
    <w:rsid w:val="00265B9C"/>
    <w:rsid w:val="00265E7E"/>
    <w:rsid w:val="00266E0D"/>
    <w:rsid w:val="002706C3"/>
    <w:rsid w:val="00271F77"/>
    <w:rsid w:val="00272AAF"/>
    <w:rsid w:val="00272B2D"/>
    <w:rsid w:val="00272C8E"/>
    <w:rsid w:val="00272E8E"/>
    <w:rsid w:val="00273195"/>
    <w:rsid w:val="002733F5"/>
    <w:rsid w:val="002744B0"/>
    <w:rsid w:val="002751F8"/>
    <w:rsid w:val="002758F3"/>
    <w:rsid w:val="00276F94"/>
    <w:rsid w:val="002801AD"/>
    <w:rsid w:val="002802C6"/>
    <w:rsid w:val="002807F2"/>
    <w:rsid w:val="00281261"/>
    <w:rsid w:val="002831F1"/>
    <w:rsid w:val="00283E40"/>
    <w:rsid w:val="00284166"/>
    <w:rsid w:val="002845D1"/>
    <w:rsid w:val="00286245"/>
    <w:rsid w:val="00286A14"/>
    <w:rsid w:val="00287540"/>
    <w:rsid w:val="0029058E"/>
    <w:rsid w:val="00290936"/>
    <w:rsid w:val="002910FF"/>
    <w:rsid w:val="00291526"/>
    <w:rsid w:val="00291B0F"/>
    <w:rsid w:val="00294219"/>
    <w:rsid w:val="00294528"/>
    <w:rsid w:val="002949EE"/>
    <w:rsid w:val="00295146"/>
    <w:rsid w:val="00296143"/>
    <w:rsid w:val="00297111"/>
    <w:rsid w:val="002A0526"/>
    <w:rsid w:val="002A17B8"/>
    <w:rsid w:val="002A2912"/>
    <w:rsid w:val="002A2B02"/>
    <w:rsid w:val="002A4724"/>
    <w:rsid w:val="002A4F89"/>
    <w:rsid w:val="002A537C"/>
    <w:rsid w:val="002A6380"/>
    <w:rsid w:val="002A6422"/>
    <w:rsid w:val="002B0A47"/>
    <w:rsid w:val="002B146A"/>
    <w:rsid w:val="002B23BE"/>
    <w:rsid w:val="002B2775"/>
    <w:rsid w:val="002B6204"/>
    <w:rsid w:val="002B62F6"/>
    <w:rsid w:val="002B72D6"/>
    <w:rsid w:val="002C0179"/>
    <w:rsid w:val="002C0333"/>
    <w:rsid w:val="002C2750"/>
    <w:rsid w:val="002C3223"/>
    <w:rsid w:val="002C3227"/>
    <w:rsid w:val="002C48BE"/>
    <w:rsid w:val="002C4BB4"/>
    <w:rsid w:val="002C4CD6"/>
    <w:rsid w:val="002C5BB0"/>
    <w:rsid w:val="002C5CE6"/>
    <w:rsid w:val="002C791C"/>
    <w:rsid w:val="002D011C"/>
    <w:rsid w:val="002D04D5"/>
    <w:rsid w:val="002D059A"/>
    <w:rsid w:val="002D18CA"/>
    <w:rsid w:val="002D5DC3"/>
    <w:rsid w:val="002D71EE"/>
    <w:rsid w:val="002E1064"/>
    <w:rsid w:val="002E1B9D"/>
    <w:rsid w:val="002E262A"/>
    <w:rsid w:val="002E41E9"/>
    <w:rsid w:val="002E5E3E"/>
    <w:rsid w:val="002E7576"/>
    <w:rsid w:val="002E7A9A"/>
    <w:rsid w:val="002F0EC7"/>
    <w:rsid w:val="002F1378"/>
    <w:rsid w:val="002F13D0"/>
    <w:rsid w:val="002F362E"/>
    <w:rsid w:val="002F5537"/>
    <w:rsid w:val="002F6184"/>
    <w:rsid w:val="002F6581"/>
    <w:rsid w:val="002F7560"/>
    <w:rsid w:val="002F7F50"/>
    <w:rsid w:val="0030131B"/>
    <w:rsid w:val="00301C76"/>
    <w:rsid w:val="00302642"/>
    <w:rsid w:val="0030372D"/>
    <w:rsid w:val="00304F96"/>
    <w:rsid w:val="003059D3"/>
    <w:rsid w:val="00306562"/>
    <w:rsid w:val="00306C38"/>
    <w:rsid w:val="00307CEE"/>
    <w:rsid w:val="003129DB"/>
    <w:rsid w:val="00313246"/>
    <w:rsid w:val="003139F7"/>
    <w:rsid w:val="00313BF0"/>
    <w:rsid w:val="00314529"/>
    <w:rsid w:val="00315D39"/>
    <w:rsid w:val="00316722"/>
    <w:rsid w:val="0031718C"/>
    <w:rsid w:val="0031723E"/>
    <w:rsid w:val="003172EC"/>
    <w:rsid w:val="00320877"/>
    <w:rsid w:val="003218FF"/>
    <w:rsid w:val="00322420"/>
    <w:rsid w:val="00322739"/>
    <w:rsid w:val="00322D39"/>
    <w:rsid w:val="00323B7D"/>
    <w:rsid w:val="0032509A"/>
    <w:rsid w:val="00325A8B"/>
    <w:rsid w:val="00327346"/>
    <w:rsid w:val="0032764B"/>
    <w:rsid w:val="00327B06"/>
    <w:rsid w:val="00327C90"/>
    <w:rsid w:val="00327F22"/>
    <w:rsid w:val="00330749"/>
    <w:rsid w:val="00330BAD"/>
    <w:rsid w:val="00330C5C"/>
    <w:rsid w:val="00333884"/>
    <w:rsid w:val="00334210"/>
    <w:rsid w:val="003354B7"/>
    <w:rsid w:val="00335DA9"/>
    <w:rsid w:val="003369B6"/>
    <w:rsid w:val="00336CAA"/>
    <w:rsid w:val="0033731E"/>
    <w:rsid w:val="0033740C"/>
    <w:rsid w:val="00337649"/>
    <w:rsid w:val="003377CD"/>
    <w:rsid w:val="00340498"/>
    <w:rsid w:val="00340DA9"/>
    <w:rsid w:val="003438EB"/>
    <w:rsid w:val="00344CBE"/>
    <w:rsid w:val="00345335"/>
    <w:rsid w:val="00346EC5"/>
    <w:rsid w:val="00346EF5"/>
    <w:rsid w:val="003519D0"/>
    <w:rsid w:val="003524CF"/>
    <w:rsid w:val="00352B8D"/>
    <w:rsid w:val="003540AA"/>
    <w:rsid w:val="003547E4"/>
    <w:rsid w:val="003556CF"/>
    <w:rsid w:val="00355BB5"/>
    <w:rsid w:val="00356546"/>
    <w:rsid w:val="003569F1"/>
    <w:rsid w:val="00356B52"/>
    <w:rsid w:val="00357AA5"/>
    <w:rsid w:val="00361859"/>
    <w:rsid w:val="00362A53"/>
    <w:rsid w:val="003630F3"/>
    <w:rsid w:val="0036469A"/>
    <w:rsid w:val="00364AD3"/>
    <w:rsid w:val="00366A8E"/>
    <w:rsid w:val="0036761B"/>
    <w:rsid w:val="003719DC"/>
    <w:rsid w:val="00372414"/>
    <w:rsid w:val="00372669"/>
    <w:rsid w:val="00373D65"/>
    <w:rsid w:val="00374031"/>
    <w:rsid w:val="003741D4"/>
    <w:rsid w:val="0037436E"/>
    <w:rsid w:val="003763A9"/>
    <w:rsid w:val="003764B8"/>
    <w:rsid w:val="00376D46"/>
    <w:rsid w:val="00376E88"/>
    <w:rsid w:val="00377B8A"/>
    <w:rsid w:val="0038320E"/>
    <w:rsid w:val="00383637"/>
    <w:rsid w:val="003847FC"/>
    <w:rsid w:val="00384C4F"/>
    <w:rsid w:val="0038510E"/>
    <w:rsid w:val="0038660F"/>
    <w:rsid w:val="00387B87"/>
    <w:rsid w:val="00390CCB"/>
    <w:rsid w:val="00390E62"/>
    <w:rsid w:val="00390F39"/>
    <w:rsid w:val="00390F49"/>
    <w:rsid w:val="003911F3"/>
    <w:rsid w:val="00391569"/>
    <w:rsid w:val="00391B91"/>
    <w:rsid w:val="0039226D"/>
    <w:rsid w:val="0039448D"/>
    <w:rsid w:val="00394F43"/>
    <w:rsid w:val="00395338"/>
    <w:rsid w:val="0039634D"/>
    <w:rsid w:val="0039674F"/>
    <w:rsid w:val="003A07EA"/>
    <w:rsid w:val="003A0852"/>
    <w:rsid w:val="003A169F"/>
    <w:rsid w:val="003A1824"/>
    <w:rsid w:val="003A1A29"/>
    <w:rsid w:val="003A2665"/>
    <w:rsid w:val="003A2E3F"/>
    <w:rsid w:val="003A3D0C"/>
    <w:rsid w:val="003A4499"/>
    <w:rsid w:val="003A4F39"/>
    <w:rsid w:val="003A4F4B"/>
    <w:rsid w:val="003A6A6B"/>
    <w:rsid w:val="003B1863"/>
    <w:rsid w:val="003B2368"/>
    <w:rsid w:val="003B30DE"/>
    <w:rsid w:val="003B3211"/>
    <w:rsid w:val="003B5A66"/>
    <w:rsid w:val="003B5CAD"/>
    <w:rsid w:val="003B72E4"/>
    <w:rsid w:val="003B7318"/>
    <w:rsid w:val="003C1B7F"/>
    <w:rsid w:val="003C24CB"/>
    <w:rsid w:val="003C2531"/>
    <w:rsid w:val="003C2C05"/>
    <w:rsid w:val="003C3597"/>
    <w:rsid w:val="003C4EBB"/>
    <w:rsid w:val="003C51BB"/>
    <w:rsid w:val="003C5C60"/>
    <w:rsid w:val="003C605E"/>
    <w:rsid w:val="003C68AE"/>
    <w:rsid w:val="003D18F9"/>
    <w:rsid w:val="003D49DB"/>
    <w:rsid w:val="003D79B7"/>
    <w:rsid w:val="003E079D"/>
    <w:rsid w:val="003E13FE"/>
    <w:rsid w:val="003E158A"/>
    <w:rsid w:val="003E1A04"/>
    <w:rsid w:val="003E2F9B"/>
    <w:rsid w:val="003E31E9"/>
    <w:rsid w:val="003E4914"/>
    <w:rsid w:val="003F1632"/>
    <w:rsid w:val="003F18DD"/>
    <w:rsid w:val="003F1C31"/>
    <w:rsid w:val="003F1F1B"/>
    <w:rsid w:val="003F2236"/>
    <w:rsid w:val="003F33BB"/>
    <w:rsid w:val="003F46A8"/>
    <w:rsid w:val="003F46E5"/>
    <w:rsid w:val="003F4AAC"/>
    <w:rsid w:val="003F4EBC"/>
    <w:rsid w:val="003F5772"/>
    <w:rsid w:val="003F6856"/>
    <w:rsid w:val="003F6A8B"/>
    <w:rsid w:val="003F75D7"/>
    <w:rsid w:val="003F7957"/>
    <w:rsid w:val="00400D50"/>
    <w:rsid w:val="00401FAA"/>
    <w:rsid w:val="004026C4"/>
    <w:rsid w:val="00404C7B"/>
    <w:rsid w:val="00407AF6"/>
    <w:rsid w:val="00407D06"/>
    <w:rsid w:val="00410B2C"/>
    <w:rsid w:val="004120B2"/>
    <w:rsid w:val="00412395"/>
    <w:rsid w:val="004123D0"/>
    <w:rsid w:val="004128A4"/>
    <w:rsid w:val="00412982"/>
    <w:rsid w:val="00413B6D"/>
    <w:rsid w:val="00414006"/>
    <w:rsid w:val="004142F0"/>
    <w:rsid w:val="004148BD"/>
    <w:rsid w:val="004149FD"/>
    <w:rsid w:val="004154CB"/>
    <w:rsid w:val="00416207"/>
    <w:rsid w:val="004165AE"/>
    <w:rsid w:val="004167C0"/>
    <w:rsid w:val="00420D04"/>
    <w:rsid w:val="00421502"/>
    <w:rsid w:val="00422197"/>
    <w:rsid w:val="00422DAD"/>
    <w:rsid w:val="00423B4B"/>
    <w:rsid w:val="00423EE8"/>
    <w:rsid w:val="00423FB0"/>
    <w:rsid w:val="00424755"/>
    <w:rsid w:val="00425588"/>
    <w:rsid w:val="00425C3B"/>
    <w:rsid w:val="00425F01"/>
    <w:rsid w:val="00426FD6"/>
    <w:rsid w:val="00427D49"/>
    <w:rsid w:val="00430C07"/>
    <w:rsid w:val="00430C1E"/>
    <w:rsid w:val="00431B22"/>
    <w:rsid w:val="00431F28"/>
    <w:rsid w:val="00432252"/>
    <w:rsid w:val="0043267B"/>
    <w:rsid w:val="004347EC"/>
    <w:rsid w:val="00434D70"/>
    <w:rsid w:val="00435C96"/>
    <w:rsid w:val="00436025"/>
    <w:rsid w:val="00436978"/>
    <w:rsid w:val="00436BD4"/>
    <w:rsid w:val="00440674"/>
    <w:rsid w:val="00440DC5"/>
    <w:rsid w:val="004411A3"/>
    <w:rsid w:val="0044131D"/>
    <w:rsid w:val="00441ACA"/>
    <w:rsid w:val="00442589"/>
    <w:rsid w:val="00442B95"/>
    <w:rsid w:val="00443A59"/>
    <w:rsid w:val="00446A1B"/>
    <w:rsid w:val="004476D1"/>
    <w:rsid w:val="004501EC"/>
    <w:rsid w:val="0045033C"/>
    <w:rsid w:val="00450B66"/>
    <w:rsid w:val="004522F3"/>
    <w:rsid w:val="00452BB1"/>
    <w:rsid w:val="004530BC"/>
    <w:rsid w:val="004544AC"/>
    <w:rsid w:val="00454AE3"/>
    <w:rsid w:val="004553E5"/>
    <w:rsid w:val="00456385"/>
    <w:rsid w:val="00456787"/>
    <w:rsid w:val="00457A4E"/>
    <w:rsid w:val="004606E7"/>
    <w:rsid w:val="00462C3F"/>
    <w:rsid w:val="00463445"/>
    <w:rsid w:val="00463E55"/>
    <w:rsid w:val="00466630"/>
    <w:rsid w:val="00466A4F"/>
    <w:rsid w:val="00467B71"/>
    <w:rsid w:val="00470B01"/>
    <w:rsid w:val="00471309"/>
    <w:rsid w:val="00472900"/>
    <w:rsid w:val="0047370A"/>
    <w:rsid w:val="00473B7B"/>
    <w:rsid w:val="004763EA"/>
    <w:rsid w:val="00476F52"/>
    <w:rsid w:val="00480841"/>
    <w:rsid w:val="0048110B"/>
    <w:rsid w:val="00481711"/>
    <w:rsid w:val="00481BE3"/>
    <w:rsid w:val="0048258F"/>
    <w:rsid w:val="00483012"/>
    <w:rsid w:val="00483281"/>
    <w:rsid w:val="0048350D"/>
    <w:rsid w:val="004835FF"/>
    <w:rsid w:val="00483FA9"/>
    <w:rsid w:val="004842D5"/>
    <w:rsid w:val="004845B7"/>
    <w:rsid w:val="004846CF"/>
    <w:rsid w:val="00484A14"/>
    <w:rsid w:val="00485DBD"/>
    <w:rsid w:val="0048631A"/>
    <w:rsid w:val="00486729"/>
    <w:rsid w:val="00486B4A"/>
    <w:rsid w:val="00487171"/>
    <w:rsid w:val="00487741"/>
    <w:rsid w:val="00493BBD"/>
    <w:rsid w:val="004948A0"/>
    <w:rsid w:val="00495833"/>
    <w:rsid w:val="00495D99"/>
    <w:rsid w:val="00495E9D"/>
    <w:rsid w:val="004965BF"/>
    <w:rsid w:val="0049739E"/>
    <w:rsid w:val="004A082F"/>
    <w:rsid w:val="004A0B8A"/>
    <w:rsid w:val="004A1175"/>
    <w:rsid w:val="004A26D8"/>
    <w:rsid w:val="004A297A"/>
    <w:rsid w:val="004A2CAF"/>
    <w:rsid w:val="004A347B"/>
    <w:rsid w:val="004A47F9"/>
    <w:rsid w:val="004A4C8B"/>
    <w:rsid w:val="004A535C"/>
    <w:rsid w:val="004A5C66"/>
    <w:rsid w:val="004A6873"/>
    <w:rsid w:val="004A78C2"/>
    <w:rsid w:val="004B04F7"/>
    <w:rsid w:val="004B1D19"/>
    <w:rsid w:val="004B20A7"/>
    <w:rsid w:val="004B401D"/>
    <w:rsid w:val="004B563E"/>
    <w:rsid w:val="004B5A1A"/>
    <w:rsid w:val="004B72E3"/>
    <w:rsid w:val="004C17C3"/>
    <w:rsid w:val="004C2736"/>
    <w:rsid w:val="004C3AAE"/>
    <w:rsid w:val="004C40DC"/>
    <w:rsid w:val="004C58C8"/>
    <w:rsid w:val="004C70F9"/>
    <w:rsid w:val="004D0937"/>
    <w:rsid w:val="004D3F54"/>
    <w:rsid w:val="004D5086"/>
    <w:rsid w:val="004D5CE1"/>
    <w:rsid w:val="004D5FB7"/>
    <w:rsid w:val="004D62B4"/>
    <w:rsid w:val="004D7299"/>
    <w:rsid w:val="004E0241"/>
    <w:rsid w:val="004E11D1"/>
    <w:rsid w:val="004E3295"/>
    <w:rsid w:val="004E411B"/>
    <w:rsid w:val="004E4F03"/>
    <w:rsid w:val="004E5C82"/>
    <w:rsid w:val="004E692B"/>
    <w:rsid w:val="004E73DE"/>
    <w:rsid w:val="004F05BC"/>
    <w:rsid w:val="004F3281"/>
    <w:rsid w:val="004F33FB"/>
    <w:rsid w:val="004F4238"/>
    <w:rsid w:val="004F4E47"/>
    <w:rsid w:val="004F523C"/>
    <w:rsid w:val="004F591B"/>
    <w:rsid w:val="004F59AA"/>
    <w:rsid w:val="004F5FFB"/>
    <w:rsid w:val="004F7763"/>
    <w:rsid w:val="004F7FB0"/>
    <w:rsid w:val="0050000B"/>
    <w:rsid w:val="00500123"/>
    <w:rsid w:val="00502C71"/>
    <w:rsid w:val="005071DD"/>
    <w:rsid w:val="00507C23"/>
    <w:rsid w:val="00511743"/>
    <w:rsid w:val="0051284D"/>
    <w:rsid w:val="00514483"/>
    <w:rsid w:val="005144DA"/>
    <w:rsid w:val="00515942"/>
    <w:rsid w:val="00515EAA"/>
    <w:rsid w:val="00516DAC"/>
    <w:rsid w:val="00520D07"/>
    <w:rsid w:val="00521A4B"/>
    <w:rsid w:val="00522D90"/>
    <w:rsid w:val="005230FC"/>
    <w:rsid w:val="005237C4"/>
    <w:rsid w:val="00524E75"/>
    <w:rsid w:val="00525232"/>
    <w:rsid w:val="00527DF9"/>
    <w:rsid w:val="00530540"/>
    <w:rsid w:val="00532F51"/>
    <w:rsid w:val="00534431"/>
    <w:rsid w:val="00534442"/>
    <w:rsid w:val="00535D9F"/>
    <w:rsid w:val="00536BBB"/>
    <w:rsid w:val="005377B6"/>
    <w:rsid w:val="00540C81"/>
    <w:rsid w:val="005414B5"/>
    <w:rsid w:val="00541F31"/>
    <w:rsid w:val="00542315"/>
    <w:rsid w:val="005428FC"/>
    <w:rsid w:val="005453FD"/>
    <w:rsid w:val="00547FEF"/>
    <w:rsid w:val="0055115F"/>
    <w:rsid w:val="00552DDC"/>
    <w:rsid w:val="00555FF4"/>
    <w:rsid w:val="00557116"/>
    <w:rsid w:val="005614E6"/>
    <w:rsid w:val="00563C1A"/>
    <w:rsid w:val="00564503"/>
    <w:rsid w:val="00564FC6"/>
    <w:rsid w:val="00567274"/>
    <w:rsid w:val="00567A19"/>
    <w:rsid w:val="00567E0B"/>
    <w:rsid w:val="0057032E"/>
    <w:rsid w:val="005705C5"/>
    <w:rsid w:val="005705E7"/>
    <w:rsid w:val="005707A6"/>
    <w:rsid w:val="0057081A"/>
    <w:rsid w:val="005721A3"/>
    <w:rsid w:val="0057372D"/>
    <w:rsid w:val="0057418E"/>
    <w:rsid w:val="005755A6"/>
    <w:rsid w:val="0057664D"/>
    <w:rsid w:val="00576A8A"/>
    <w:rsid w:val="005775FD"/>
    <w:rsid w:val="005779ED"/>
    <w:rsid w:val="00577E89"/>
    <w:rsid w:val="00580289"/>
    <w:rsid w:val="005816EE"/>
    <w:rsid w:val="00582643"/>
    <w:rsid w:val="00582774"/>
    <w:rsid w:val="00583C4A"/>
    <w:rsid w:val="0058472C"/>
    <w:rsid w:val="0058517A"/>
    <w:rsid w:val="005867CE"/>
    <w:rsid w:val="0058703B"/>
    <w:rsid w:val="00590A00"/>
    <w:rsid w:val="00590BEA"/>
    <w:rsid w:val="00590F83"/>
    <w:rsid w:val="0059184D"/>
    <w:rsid w:val="0059213F"/>
    <w:rsid w:val="00593402"/>
    <w:rsid w:val="005967F0"/>
    <w:rsid w:val="005968A9"/>
    <w:rsid w:val="005970C6"/>
    <w:rsid w:val="00597695"/>
    <w:rsid w:val="00597B0A"/>
    <w:rsid w:val="005A0171"/>
    <w:rsid w:val="005A02F2"/>
    <w:rsid w:val="005A0BBD"/>
    <w:rsid w:val="005A0D94"/>
    <w:rsid w:val="005A126E"/>
    <w:rsid w:val="005A216B"/>
    <w:rsid w:val="005A24AE"/>
    <w:rsid w:val="005A329E"/>
    <w:rsid w:val="005A3761"/>
    <w:rsid w:val="005A48B4"/>
    <w:rsid w:val="005A499C"/>
    <w:rsid w:val="005A5658"/>
    <w:rsid w:val="005A6464"/>
    <w:rsid w:val="005A6BB9"/>
    <w:rsid w:val="005B10B5"/>
    <w:rsid w:val="005B224A"/>
    <w:rsid w:val="005B28B2"/>
    <w:rsid w:val="005B2B19"/>
    <w:rsid w:val="005B45E8"/>
    <w:rsid w:val="005B4A50"/>
    <w:rsid w:val="005B5B71"/>
    <w:rsid w:val="005B7F96"/>
    <w:rsid w:val="005C0DDD"/>
    <w:rsid w:val="005C1381"/>
    <w:rsid w:val="005C2909"/>
    <w:rsid w:val="005C3183"/>
    <w:rsid w:val="005C4A06"/>
    <w:rsid w:val="005C561A"/>
    <w:rsid w:val="005C5CC6"/>
    <w:rsid w:val="005C6A72"/>
    <w:rsid w:val="005C7399"/>
    <w:rsid w:val="005D011F"/>
    <w:rsid w:val="005D0262"/>
    <w:rsid w:val="005D0C29"/>
    <w:rsid w:val="005D0F52"/>
    <w:rsid w:val="005D14CE"/>
    <w:rsid w:val="005D1C2A"/>
    <w:rsid w:val="005D4876"/>
    <w:rsid w:val="005D583F"/>
    <w:rsid w:val="005E03FA"/>
    <w:rsid w:val="005E05AD"/>
    <w:rsid w:val="005E160A"/>
    <w:rsid w:val="005E170C"/>
    <w:rsid w:val="005E1B11"/>
    <w:rsid w:val="005E1BE6"/>
    <w:rsid w:val="005E28EE"/>
    <w:rsid w:val="005E37FC"/>
    <w:rsid w:val="005E4863"/>
    <w:rsid w:val="005E5742"/>
    <w:rsid w:val="005E7143"/>
    <w:rsid w:val="005F02F7"/>
    <w:rsid w:val="005F0D8F"/>
    <w:rsid w:val="005F1DF7"/>
    <w:rsid w:val="005F1F94"/>
    <w:rsid w:val="005F2342"/>
    <w:rsid w:val="005F27B4"/>
    <w:rsid w:val="005F2A13"/>
    <w:rsid w:val="005F2B69"/>
    <w:rsid w:val="005F3C45"/>
    <w:rsid w:val="005F44B9"/>
    <w:rsid w:val="005F522A"/>
    <w:rsid w:val="005F5B4F"/>
    <w:rsid w:val="005F7D86"/>
    <w:rsid w:val="006008C0"/>
    <w:rsid w:val="00602195"/>
    <w:rsid w:val="006029B6"/>
    <w:rsid w:val="00602D50"/>
    <w:rsid w:val="006044A1"/>
    <w:rsid w:val="006045B7"/>
    <w:rsid w:val="0060463C"/>
    <w:rsid w:val="006052A0"/>
    <w:rsid w:val="00606A19"/>
    <w:rsid w:val="00606CB9"/>
    <w:rsid w:val="00607D45"/>
    <w:rsid w:val="00611191"/>
    <w:rsid w:val="00612962"/>
    <w:rsid w:val="00614D88"/>
    <w:rsid w:val="00616379"/>
    <w:rsid w:val="00616A94"/>
    <w:rsid w:val="00617121"/>
    <w:rsid w:val="00617AF0"/>
    <w:rsid w:val="00617DF0"/>
    <w:rsid w:val="00620C84"/>
    <w:rsid w:val="00621D44"/>
    <w:rsid w:val="006230E5"/>
    <w:rsid w:val="006233A5"/>
    <w:rsid w:val="0062428E"/>
    <w:rsid w:val="0062579D"/>
    <w:rsid w:val="00626D9D"/>
    <w:rsid w:val="00627527"/>
    <w:rsid w:val="00627B5B"/>
    <w:rsid w:val="00631DE5"/>
    <w:rsid w:val="00632E8F"/>
    <w:rsid w:val="006330A3"/>
    <w:rsid w:val="0063310E"/>
    <w:rsid w:val="006342E8"/>
    <w:rsid w:val="00634722"/>
    <w:rsid w:val="00634BCF"/>
    <w:rsid w:val="006357DB"/>
    <w:rsid w:val="00635869"/>
    <w:rsid w:val="006365A1"/>
    <w:rsid w:val="006366BD"/>
    <w:rsid w:val="00636C84"/>
    <w:rsid w:val="006373B9"/>
    <w:rsid w:val="0064075B"/>
    <w:rsid w:val="006410F7"/>
    <w:rsid w:val="00642E34"/>
    <w:rsid w:val="00643453"/>
    <w:rsid w:val="00643E99"/>
    <w:rsid w:val="00647E6C"/>
    <w:rsid w:val="00650AD5"/>
    <w:rsid w:val="00650ED9"/>
    <w:rsid w:val="00651503"/>
    <w:rsid w:val="00652A28"/>
    <w:rsid w:val="00652D5D"/>
    <w:rsid w:val="006548F2"/>
    <w:rsid w:val="00654DC4"/>
    <w:rsid w:val="0065566D"/>
    <w:rsid w:val="0065583C"/>
    <w:rsid w:val="00656BE3"/>
    <w:rsid w:val="00660198"/>
    <w:rsid w:val="006604FC"/>
    <w:rsid w:val="0066088D"/>
    <w:rsid w:val="006632B5"/>
    <w:rsid w:val="006636F8"/>
    <w:rsid w:val="006637F2"/>
    <w:rsid w:val="006640A4"/>
    <w:rsid w:val="006644E1"/>
    <w:rsid w:val="00664944"/>
    <w:rsid w:val="006658A9"/>
    <w:rsid w:val="00666DA9"/>
    <w:rsid w:val="00671020"/>
    <w:rsid w:val="0067141F"/>
    <w:rsid w:val="00671F4C"/>
    <w:rsid w:val="00672068"/>
    <w:rsid w:val="00672F9F"/>
    <w:rsid w:val="00673B77"/>
    <w:rsid w:val="00673F86"/>
    <w:rsid w:val="00674083"/>
    <w:rsid w:val="00675585"/>
    <w:rsid w:val="006762AD"/>
    <w:rsid w:val="0067641F"/>
    <w:rsid w:val="00677981"/>
    <w:rsid w:val="00677AA5"/>
    <w:rsid w:val="00680554"/>
    <w:rsid w:val="00681C68"/>
    <w:rsid w:val="00682611"/>
    <w:rsid w:val="00684255"/>
    <w:rsid w:val="00684EFE"/>
    <w:rsid w:val="006854AA"/>
    <w:rsid w:val="00685ADE"/>
    <w:rsid w:val="006909CF"/>
    <w:rsid w:val="00691452"/>
    <w:rsid w:val="00691FE1"/>
    <w:rsid w:val="00692717"/>
    <w:rsid w:val="00692A8D"/>
    <w:rsid w:val="00693A2B"/>
    <w:rsid w:val="006959A4"/>
    <w:rsid w:val="00695BC7"/>
    <w:rsid w:val="00695C74"/>
    <w:rsid w:val="006964B5"/>
    <w:rsid w:val="006967BA"/>
    <w:rsid w:val="00697609"/>
    <w:rsid w:val="0069786A"/>
    <w:rsid w:val="006A013F"/>
    <w:rsid w:val="006A073F"/>
    <w:rsid w:val="006A1F37"/>
    <w:rsid w:val="006A1FFB"/>
    <w:rsid w:val="006A3D9F"/>
    <w:rsid w:val="006A409C"/>
    <w:rsid w:val="006A479B"/>
    <w:rsid w:val="006A51F6"/>
    <w:rsid w:val="006A63F4"/>
    <w:rsid w:val="006A7145"/>
    <w:rsid w:val="006B0050"/>
    <w:rsid w:val="006B09CF"/>
    <w:rsid w:val="006B0CF9"/>
    <w:rsid w:val="006B12F3"/>
    <w:rsid w:val="006B1341"/>
    <w:rsid w:val="006B1360"/>
    <w:rsid w:val="006B1491"/>
    <w:rsid w:val="006B1771"/>
    <w:rsid w:val="006B1FB4"/>
    <w:rsid w:val="006B3755"/>
    <w:rsid w:val="006B4441"/>
    <w:rsid w:val="006B754E"/>
    <w:rsid w:val="006B7992"/>
    <w:rsid w:val="006B7F5A"/>
    <w:rsid w:val="006C2421"/>
    <w:rsid w:val="006C2A49"/>
    <w:rsid w:val="006C41A3"/>
    <w:rsid w:val="006D0D24"/>
    <w:rsid w:val="006D15AC"/>
    <w:rsid w:val="006D16FA"/>
    <w:rsid w:val="006D173D"/>
    <w:rsid w:val="006D248F"/>
    <w:rsid w:val="006D4387"/>
    <w:rsid w:val="006D444F"/>
    <w:rsid w:val="006D46A7"/>
    <w:rsid w:val="006D5625"/>
    <w:rsid w:val="006D5954"/>
    <w:rsid w:val="006D6147"/>
    <w:rsid w:val="006D61EC"/>
    <w:rsid w:val="006D63AF"/>
    <w:rsid w:val="006D6940"/>
    <w:rsid w:val="006E03DC"/>
    <w:rsid w:val="006E1153"/>
    <w:rsid w:val="006E1FD6"/>
    <w:rsid w:val="006E21DB"/>
    <w:rsid w:val="006E29E4"/>
    <w:rsid w:val="006E2E98"/>
    <w:rsid w:val="006E44A6"/>
    <w:rsid w:val="006E5D62"/>
    <w:rsid w:val="006E712B"/>
    <w:rsid w:val="006E777C"/>
    <w:rsid w:val="006F0E26"/>
    <w:rsid w:val="006F244D"/>
    <w:rsid w:val="006F2BCC"/>
    <w:rsid w:val="006F3094"/>
    <w:rsid w:val="006F461A"/>
    <w:rsid w:val="006F4EB2"/>
    <w:rsid w:val="006F54E3"/>
    <w:rsid w:val="006F5CA0"/>
    <w:rsid w:val="006F7174"/>
    <w:rsid w:val="006F75B7"/>
    <w:rsid w:val="006F7DE6"/>
    <w:rsid w:val="0070185C"/>
    <w:rsid w:val="00702D5A"/>
    <w:rsid w:val="00702EE8"/>
    <w:rsid w:val="00703099"/>
    <w:rsid w:val="00704F2D"/>
    <w:rsid w:val="007053F6"/>
    <w:rsid w:val="00705FA5"/>
    <w:rsid w:val="007061C8"/>
    <w:rsid w:val="00710906"/>
    <w:rsid w:val="00710BAE"/>
    <w:rsid w:val="00712DE3"/>
    <w:rsid w:val="00713185"/>
    <w:rsid w:val="00713315"/>
    <w:rsid w:val="007133D9"/>
    <w:rsid w:val="00713AFC"/>
    <w:rsid w:val="007155EA"/>
    <w:rsid w:val="00715C3D"/>
    <w:rsid w:val="00715DAF"/>
    <w:rsid w:val="00717273"/>
    <w:rsid w:val="00717533"/>
    <w:rsid w:val="00722996"/>
    <w:rsid w:val="00722CE4"/>
    <w:rsid w:val="00723910"/>
    <w:rsid w:val="007254AE"/>
    <w:rsid w:val="00726004"/>
    <w:rsid w:val="007261D9"/>
    <w:rsid w:val="00730923"/>
    <w:rsid w:val="00731DA8"/>
    <w:rsid w:val="0073230F"/>
    <w:rsid w:val="00733FD5"/>
    <w:rsid w:val="0073455A"/>
    <w:rsid w:val="00735100"/>
    <w:rsid w:val="00735C96"/>
    <w:rsid w:val="007367FF"/>
    <w:rsid w:val="0073743F"/>
    <w:rsid w:val="00737767"/>
    <w:rsid w:val="0074014F"/>
    <w:rsid w:val="00741EBF"/>
    <w:rsid w:val="0074301D"/>
    <w:rsid w:val="007433E8"/>
    <w:rsid w:val="00744E68"/>
    <w:rsid w:val="0074547F"/>
    <w:rsid w:val="00746191"/>
    <w:rsid w:val="00747A08"/>
    <w:rsid w:val="007521E9"/>
    <w:rsid w:val="00752459"/>
    <w:rsid w:val="00752F36"/>
    <w:rsid w:val="00753B04"/>
    <w:rsid w:val="00754F94"/>
    <w:rsid w:val="00755531"/>
    <w:rsid w:val="00756BA4"/>
    <w:rsid w:val="00756D42"/>
    <w:rsid w:val="00757630"/>
    <w:rsid w:val="00757A48"/>
    <w:rsid w:val="00760886"/>
    <w:rsid w:val="00760CF6"/>
    <w:rsid w:val="007620CD"/>
    <w:rsid w:val="00762194"/>
    <w:rsid w:val="00763B68"/>
    <w:rsid w:val="0076484C"/>
    <w:rsid w:val="00765B86"/>
    <w:rsid w:val="007667FE"/>
    <w:rsid w:val="00767381"/>
    <w:rsid w:val="00767C54"/>
    <w:rsid w:val="007703FB"/>
    <w:rsid w:val="00770EEB"/>
    <w:rsid w:val="007730C5"/>
    <w:rsid w:val="007738A3"/>
    <w:rsid w:val="007755A6"/>
    <w:rsid w:val="007763B5"/>
    <w:rsid w:val="00776896"/>
    <w:rsid w:val="0078041C"/>
    <w:rsid w:val="007805BF"/>
    <w:rsid w:val="00780815"/>
    <w:rsid w:val="007811F9"/>
    <w:rsid w:val="00781CCF"/>
    <w:rsid w:val="00782F30"/>
    <w:rsid w:val="00783CD5"/>
    <w:rsid w:val="0078445E"/>
    <w:rsid w:val="00787463"/>
    <w:rsid w:val="007876BE"/>
    <w:rsid w:val="00790A26"/>
    <w:rsid w:val="00790FE1"/>
    <w:rsid w:val="00791665"/>
    <w:rsid w:val="007919ED"/>
    <w:rsid w:val="00791C89"/>
    <w:rsid w:val="007923D0"/>
    <w:rsid w:val="00792460"/>
    <w:rsid w:val="00793AAB"/>
    <w:rsid w:val="00794A6A"/>
    <w:rsid w:val="00795FA1"/>
    <w:rsid w:val="00797220"/>
    <w:rsid w:val="007972FA"/>
    <w:rsid w:val="007A01FF"/>
    <w:rsid w:val="007A06A0"/>
    <w:rsid w:val="007A156F"/>
    <w:rsid w:val="007A1907"/>
    <w:rsid w:val="007A1CCD"/>
    <w:rsid w:val="007A251D"/>
    <w:rsid w:val="007A2F21"/>
    <w:rsid w:val="007A39B6"/>
    <w:rsid w:val="007A5306"/>
    <w:rsid w:val="007A540A"/>
    <w:rsid w:val="007A613D"/>
    <w:rsid w:val="007B0681"/>
    <w:rsid w:val="007B0E2E"/>
    <w:rsid w:val="007B3C2F"/>
    <w:rsid w:val="007B5BDA"/>
    <w:rsid w:val="007B6039"/>
    <w:rsid w:val="007C02DC"/>
    <w:rsid w:val="007C3F3F"/>
    <w:rsid w:val="007C44F6"/>
    <w:rsid w:val="007C4E1B"/>
    <w:rsid w:val="007C53B1"/>
    <w:rsid w:val="007C57C2"/>
    <w:rsid w:val="007C5AC0"/>
    <w:rsid w:val="007C709B"/>
    <w:rsid w:val="007C76F4"/>
    <w:rsid w:val="007C7BD0"/>
    <w:rsid w:val="007D073A"/>
    <w:rsid w:val="007D20CF"/>
    <w:rsid w:val="007D3F02"/>
    <w:rsid w:val="007D444D"/>
    <w:rsid w:val="007D6C4F"/>
    <w:rsid w:val="007D73AE"/>
    <w:rsid w:val="007E0BB6"/>
    <w:rsid w:val="007E11BB"/>
    <w:rsid w:val="007E2C33"/>
    <w:rsid w:val="007E5018"/>
    <w:rsid w:val="007E5085"/>
    <w:rsid w:val="007E52CE"/>
    <w:rsid w:val="007E569F"/>
    <w:rsid w:val="007E5A24"/>
    <w:rsid w:val="007E6462"/>
    <w:rsid w:val="007E666E"/>
    <w:rsid w:val="007E66A5"/>
    <w:rsid w:val="007E769B"/>
    <w:rsid w:val="007E7D5C"/>
    <w:rsid w:val="007F1814"/>
    <w:rsid w:val="007F2088"/>
    <w:rsid w:val="007F3191"/>
    <w:rsid w:val="007F4248"/>
    <w:rsid w:val="007F52A2"/>
    <w:rsid w:val="007F5795"/>
    <w:rsid w:val="007F5AB4"/>
    <w:rsid w:val="00801B87"/>
    <w:rsid w:val="00803825"/>
    <w:rsid w:val="008044A6"/>
    <w:rsid w:val="008046A4"/>
    <w:rsid w:val="00805224"/>
    <w:rsid w:val="00806D39"/>
    <w:rsid w:val="008076E7"/>
    <w:rsid w:val="00814509"/>
    <w:rsid w:val="00816FD7"/>
    <w:rsid w:val="008171FC"/>
    <w:rsid w:val="008173AA"/>
    <w:rsid w:val="008208D3"/>
    <w:rsid w:val="0082313D"/>
    <w:rsid w:val="008248C6"/>
    <w:rsid w:val="008249CB"/>
    <w:rsid w:val="0082566E"/>
    <w:rsid w:val="00826436"/>
    <w:rsid w:val="008268C4"/>
    <w:rsid w:val="00826D2E"/>
    <w:rsid w:val="008305DD"/>
    <w:rsid w:val="00830960"/>
    <w:rsid w:val="00832844"/>
    <w:rsid w:val="00833608"/>
    <w:rsid w:val="00835832"/>
    <w:rsid w:val="008362E0"/>
    <w:rsid w:val="008363A1"/>
    <w:rsid w:val="008373B1"/>
    <w:rsid w:val="00841386"/>
    <w:rsid w:val="0084156E"/>
    <w:rsid w:val="00845135"/>
    <w:rsid w:val="008453BA"/>
    <w:rsid w:val="008458AC"/>
    <w:rsid w:val="00851368"/>
    <w:rsid w:val="0085256B"/>
    <w:rsid w:val="00852B41"/>
    <w:rsid w:val="008532B2"/>
    <w:rsid w:val="0085540D"/>
    <w:rsid w:val="00855BEE"/>
    <w:rsid w:val="00855D85"/>
    <w:rsid w:val="00855F58"/>
    <w:rsid w:val="00856CF6"/>
    <w:rsid w:val="00857308"/>
    <w:rsid w:val="008573CE"/>
    <w:rsid w:val="0086037D"/>
    <w:rsid w:val="00861055"/>
    <w:rsid w:val="00861207"/>
    <w:rsid w:val="00861505"/>
    <w:rsid w:val="008616D7"/>
    <w:rsid w:val="008633D6"/>
    <w:rsid w:val="0086419D"/>
    <w:rsid w:val="008649BA"/>
    <w:rsid w:val="0086599A"/>
    <w:rsid w:val="00865F97"/>
    <w:rsid w:val="00866101"/>
    <w:rsid w:val="00866BD9"/>
    <w:rsid w:val="00866E3A"/>
    <w:rsid w:val="00870913"/>
    <w:rsid w:val="00872F0D"/>
    <w:rsid w:val="008732CB"/>
    <w:rsid w:val="008737D1"/>
    <w:rsid w:val="00874402"/>
    <w:rsid w:val="00874C60"/>
    <w:rsid w:val="00874E6E"/>
    <w:rsid w:val="00875005"/>
    <w:rsid w:val="00875432"/>
    <w:rsid w:val="00877FE0"/>
    <w:rsid w:val="0088117C"/>
    <w:rsid w:val="0088264A"/>
    <w:rsid w:val="0088277C"/>
    <w:rsid w:val="00883690"/>
    <w:rsid w:val="00883BB1"/>
    <w:rsid w:val="00890501"/>
    <w:rsid w:val="00890C7E"/>
    <w:rsid w:val="00892C0B"/>
    <w:rsid w:val="00895434"/>
    <w:rsid w:val="008955D6"/>
    <w:rsid w:val="00895994"/>
    <w:rsid w:val="00896B0B"/>
    <w:rsid w:val="00897169"/>
    <w:rsid w:val="008A03AE"/>
    <w:rsid w:val="008A0A45"/>
    <w:rsid w:val="008A273A"/>
    <w:rsid w:val="008A28DE"/>
    <w:rsid w:val="008A2E02"/>
    <w:rsid w:val="008A35EC"/>
    <w:rsid w:val="008A383F"/>
    <w:rsid w:val="008A4555"/>
    <w:rsid w:val="008A4569"/>
    <w:rsid w:val="008A4774"/>
    <w:rsid w:val="008A4BB6"/>
    <w:rsid w:val="008A54E1"/>
    <w:rsid w:val="008A6AEB"/>
    <w:rsid w:val="008B127D"/>
    <w:rsid w:val="008B17A6"/>
    <w:rsid w:val="008B4282"/>
    <w:rsid w:val="008B4EF6"/>
    <w:rsid w:val="008B5DE7"/>
    <w:rsid w:val="008B5F90"/>
    <w:rsid w:val="008B7EE2"/>
    <w:rsid w:val="008C076E"/>
    <w:rsid w:val="008C2DC4"/>
    <w:rsid w:val="008C3A1C"/>
    <w:rsid w:val="008C7226"/>
    <w:rsid w:val="008D0FB6"/>
    <w:rsid w:val="008D1610"/>
    <w:rsid w:val="008D2C61"/>
    <w:rsid w:val="008D2C8E"/>
    <w:rsid w:val="008D2D4D"/>
    <w:rsid w:val="008D2D81"/>
    <w:rsid w:val="008D3212"/>
    <w:rsid w:val="008D3C7D"/>
    <w:rsid w:val="008D54B6"/>
    <w:rsid w:val="008D5A0B"/>
    <w:rsid w:val="008D5C39"/>
    <w:rsid w:val="008D67F6"/>
    <w:rsid w:val="008D74A4"/>
    <w:rsid w:val="008D7EAF"/>
    <w:rsid w:val="008E0CEC"/>
    <w:rsid w:val="008E16ED"/>
    <w:rsid w:val="008E2447"/>
    <w:rsid w:val="008E3038"/>
    <w:rsid w:val="008E3A17"/>
    <w:rsid w:val="008E3DD4"/>
    <w:rsid w:val="008E5844"/>
    <w:rsid w:val="008E5DB9"/>
    <w:rsid w:val="008E5FDA"/>
    <w:rsid w:val="008E73CA"/>
    <w:rsid w:val="008E765E"/>
    <w:rsid w:val="008F00DC"/>
    <w:rsid w:val="008F0AC2"/>
    <w:rsid w:val="008F156C"/>
    <w:rsid w:val="008F1AE1"/>
    <w:rsid w:val="008F2DBD"/>
    <w:rsid w:val="008F3E86"/>
    <w:rsid w:val="008F3F23"/>
    <w:rsid w:val="008F7894"/>
    <w:rsid w:val="00900589"/>
    <w:rsid w:val="0090344B"/>
    <w:rsid w:val="00903E38"/>
    <w:rsid w:val="00904536"/>
    <w:rsid w:val="0090498E"/>
    <w:rsid w:val="00904B2B"/>
    <w:rsid w:val="00904F3F"/>
    <w:rsid w:val="00911DB2"/>
    <w:rsid w:val="00912AFC"/>
    <w:rsid w:val="009133B0"/>
    <w:rsid w:val="00913BB1"/>
    <w:rsid w:val="009148B0"/>
    <w:rsid w:val="00915799"/>
    <w:rsid w:val="00915F95"/>
    <w:rsid w:val="00916250"/>
    <w:rsid w:val="00916447"/>
    <w:rsid w:val="00916EAF"/>
    <w:rsid w:val="00917C48"/>
    <w:rsid w:val="009203B9"/>
    <w:rsid w:val="00920FEA"/>
    <w:rsid w:val="00921F1B"/>
    <w:rsid w:val="0092206B"/>
    <w:rsid w:val="00922699"/>
    <w:rsid w:val="00922959"/>
    <w:rsid w:val="00925462"/>
    <w:rsid w:val="00925D26"/>
    <w:rsid w:val="00925F72"/>
    <w:rsid w:val="00926D9B"/>
    <w:rsid w:val="00926DB8"/>
    <w:rsid w:val="00926E8F"/>
    <w:rsid w:val="00927304"/>
    <w:rsid w:val="00927ADB"/>
    <w:rsid w:val="00931080"/>
    <w:rsid w:val="009330CA"/>
    <w:rsid w:val="00933A57"/>
    <w:rsid w:val="00934239"/>
    <w:rsid w:val="0093474F"/>
    <w:rsid w:val="00934CB4"/>
    <w:rsid w:val="00935190"/>
    <w:rsid w:val="00935274"/>
    <w:rsid w:val="00935F08"/>
    <w:rsid w:val="009362AF"/>
    <w:rsid w:val="009373F2"/>
    <w:rsid w:val="0093748B"/>
    <w:rsid w:val="009374C0"/>
    <w:rsid w:val="00937E57"/>
    <w:rsid w:val="00937F00"/>
    <w:rsid w:val="00940F22"/>
    <w:rsid w:val="00941E7D"/>
    <w:rsid w:val="00942011"/>
    <w:rsid w:val="0094221C"/>
    <w:rsid w:val="00942A28"/>
    <w:rsid w:val="00942FCD"/>
    <w:rsid w:val="00943C17"/>
    <w:rsid w:val="00944C36"/>
    <w:rsid w:val="00945D6F"/>
    <w:rsid w:val="009465E8"/>
    <w:rsid w:val="00946B00"/>
    <w:rsid w:val="00946D6F"/>
    <w:rsid w:val="00947581"/>
    <w:rsid w:val="00950AE9"/>
    <w:rsid w:val="00950B44"/>
    <w:rsid w:val="0095169F"/>
    <w:rsid w:val="00951C9E"/>
    <w:rsid w:val="009520BB"/>
    <w:rsid w:val="009524FA"/>
    <w:rsid w:val="009526D3"/>
    <w:rsid w:val="00952D5B"/>
    <w:rsid w:val="00953372"/>
    <w:rsid w:val="00953CE5"/>
    <w:rsid w:val="0095545A"/>
    <w:rsid w:val="00955F43"/>
    <w:rsid w:val="009574FD"/>
    <w:rsid w:val="00957C19"/>
    <w:rsid w:val="00960283"/>
    <w:rsid w:val="009612A7"/>
    <w:rsid w:val="00961591"/>
    <w:rsid w:val="00963B9D"/>
    <w:rsid w:val="00963D13"/>
    <w:rsid w:val="009644EC"/>
    <w:rsid w:val="0096592F"/>
    <w:rsid w:val="0096611D"/>
    <w:rsid w:val="00971C5B"/>
    <w:rsid w:val="00971D33"/>
    <w:rsid w:val="00973646"/>
    <w:rsid w:val="00975427"/>
    <w:rsid w:val="009755ED"/>
    <w:rsid w:val="009760EE"/>
    <w:rsid w:val="009810C6"/>
    <w:rsid w:val="0098135C"/>
    <w:rsid w:val="009815F4"/>
    <w:rsid w:val="00985D1E"/>
    <w:rsid w:val="009860D9"/>
    <w:rsid w:val="009864E9"/>
    <w:rsid w:val="00987912"/>
    <w:rsid w:val="00990065"/>
    <w:rsid w:val="00990C10"/>
    <w:rsid w:val="00992FE9"/>
    <w:rsid w:val="0099373B"/>
    <w:rsid w:val="00995F72"/>
    <w:rsid w:val="0099603F"/>
    <w:rsid w:val="009962DA"/>
    <w:rsid w:val="00996528"/>
    <w:rsid w:val="00996E0A"/>
    <w:rsid w:val="00997270"/>
    <w:rsid w:val="009973FB"/>
    <w:rsid w:val="009976A3"/>
    <w:rsid w:val="0099782E"/>
    <w:rsid w:val="009A0937"/>
    <w:rsid w:val="009A1133"/>
    <w:rsid w:val="009A15E2"/>
    <w:rsid w:val="009A1DB4"/>
    <w:rsid w:val="009A22C2"/>
    <w:rsid w:val="009A260A"/>
    <w:rsid w:val="009A3220"/>
    <w:rsid w:val="009A3B98"/>
    <w:rsid w:val="009A6B95"/>
    <w:rsid w:val="009A6F7C"/>
    <w:rsid w:val="009B02F1"/>
    <w:rsid w:val="009B1039"/>
    <w:rsid w:val="009B12EA"/>
    <w:rsid w:val="009B2376"/>
    <w:rsid w:val="009B3BCE"/>
    <w:rsid w:val="009B3DAD"/>
    <w:rsid w:val="009B4E4D"/>
    <w:rsid w:val="009B6222"/>
    <w:rsid w:val="009B7AA6"/>
    <w:rsid w:val="009C00B1"/>
    <w:rsid w:val="009C11D1"/>
    <w:rsid w:val="009C14BB"/>
    <w:rsid w:val="009C440A"/>
    <w:rsid w:val="009C50F2"/>
    <w:rsid w:val="009C6C22"/>
    <w:rsid w:val="009C7691"/>
    <w:rsid w:val="009D021C"/>
    <w:rsid w:val="009D19BB"/>
    <w:rsid w:val="009D3DBB"/>
    <w:rsid w:val="009D438F"/>
    <w:rsid w:val="009D5E4F"/>
    <w:rsid w:val="009D5EF8"/>
    <w:rsid w:val="009D6381"/>
    <w:rsid w:val="009D6C0F"/>
    <w:rsid w:val="009D7287"/>
    <w:rsid w:val="009D7ADE"/>
    <w:rsid w:val="009E008A"/>
    <w:rsid w:val="009E2E05"/>
    <w:rsid w:val="009E30DA"/>
    <w:rsid w:val="009E349A"/>
    <w:rsid w:val="009E529C"/>
    <w:rsid w:val="009E52FA"/>
    <w:rsid w:val="009E6342"/>
    <w:rsid w:val="009E63F7"/>
    <w:rsid w:val="009E6535"/>
    <w:rsid w:val="009E773E"/>
    <w:rsid w:val="009E7CC4"/>
    <w:rsid w:val="009F3DF2"/>
    <w:rsid w:val="009F46B3"/>
    <w:rsid w:val="009F4BC8"/>
    <w:rsid w:val="009F5328"/>
    <w:rsid w:val="009F54B2"/>
    <w:rsid w:val="009F7607"/>
    <w:rsid w:val="009F7A1E"/>
    <w:rsid w:val="00A007CF"/>
    <w:rsid w:val="00A00B97"/>
    <w:rsid w:val="00A00E9B"/>
    <w:rsid w:val="00A0133C"/>
    <w:rsid w:val="00A02090"/>
    <w:rsid w:val="00A050C8"/>
    <w:rsid w:val="00A0789C"/>
    <w:rsid w:val="00A1014D"/>
    <w:rsid w:val="00A10C6C"/>
    <w:rsid w:val="00A10DB9"/>
    <w:rsid w:val="00A1166A"/>
    <w:rsid w:val="00A1167D"/>
    <w:rsid w:val="00A11818"/>
    <w:rsid w:val="00A122A3"/>
    <w:rsid w:val="00A12644"/>
    <w:rsid w:val="00A133FB"/>
    <w:rsid w:val="00A14A75"/>
    <w:rsid w:val="00A156B4"/>
    <w:rsid w:val="00A1624D"/>
    <w:rsid w:val="00A16AB1"/>
    <w:rsid w:val="00A16B84"/>
    <w:rsid w:val="00A21ADD"/>
    <w:rsid w:val="00A22BCA"/>
    <w:rsid w:val="00A23D4E"/>
    <w:rsid w:val="00A24152"/>
    <w:rsid w:val="00A2450E"/>
    <w:rsid w:val="00A2619B"/>
    <w:rsid w:val="00A26E3A"/>
    <w:rsid w:val="00A30FFC"/>
    <w:rsid w:val="00A321BB"/>
    <w:rsid w:val="00A32A72"/>
    <w:rsid w:val="00A3442C"/>
    <w:rsid w:val="00A36D2E"/>
    <w:rsid w:val="00A36EB1"/>
    <w:rsid w:val="00A372D4"/>
    <w:rsid w:val="00A40063"/>
    <w:rsid w:val="00A40354"/>
    <w:rsid w:val="00A41BBC"/>
    <w:rsid w:val="00A42260"/>
    <w:rsid w:val="00A43357"/>
    <w:rsid w:val="00A44E89"/>
    <w:rsid w:val="00A451BE"/>
    <w:rsid w:val="00A45B35"/>
    <w:rsid w:val="00A46320"/>
    <w:rsid w:val="00A468D7"/>
    <w:rsid w:val="00A53130"/>
    <w:rsid w:val="00A53E08"/>
    <w:rsid w:val="00A54070"/>
    <w:rsid w:val="00A5413E"/>
    <w:rsid w:val="00A547D5"/>
    <w:rsid w:val="00A54CA4"/>
    <w:rsid w:val="00A55078"/>
    <w:rsid w:val="00A55717"/>
    <w:rsid w:val="00A55997"/>
    <w:rsid w:val="00A55A85"/>
    <w:rsid w:val="00A56190"/>
    <w:rsid w:val="00A564A0"/>
    <w:rsid w:val="00A60C67"/>
    <w:rsid w:val="00A60F32"/>
    <w:rsid w:val="00A62142"/>
    <w:rsid w:val="00A62E56"/>
    <w:rsid w:val="00A637F3"/>
    <w:rsid w:val="00A646E1"/>
    <w:rsid w:val="00A64B0F"/>
    <w:rsid w:val="00A65648"/>
    <w:rsid w:val="00A65BF1"/>
    <w:rsid w:val="00A6636B"/>
    <w:rsid w:val="00A67356"/>
    <w:rsid w:val="00A702C2"/>
    <w:rsid w:val="00A70E62"/>
    <w:rsid w:val="00A71539"/>
    <w:rsid w:val="00A72998"/>
    <w:rsid w:val="00A733F4"/>
    <w:rsid w:val="00A73DCE"/>
    <w:rsid w:val="00A81010"/>
    <w:rsid w:val="00A8136C"/>
    <w:rsid w:val="00A82766"/>
    <w:rsid w:val="00A82F2B"/>
    <w:rsid w:val="00A844EF"/>
    <w:rsid w:val="00A85EA8"/>
    <w:rsid w:val="00A85FAE"/>
    <w:rsid w:val="00A87C30"/>
    <w:rsid w:val="00A9062A"/>
    <w:rsid w:val="00A90B7D"/>
    <w:rsid w:val="00A91DE7"/>
    <w:rsid w:val="00A92AD6"/>
    <w:rsid w:val="00A93A0C"/>
    <w:rsid w:val="00A93B91"/>
    <w:rsid w:val="00A94AD8"/>
    <w:rsid w:val="00A96022"/>
    <w:rsid w:val="00A9630F"/>
    <w:rsid w:val="00A969FE"/>
    <w:rsid w:val="00A972E7"/>
    <w:rsid w:val="00AA163B"/>
    <w:rsid w:val="00AA21F9"/>
    <w:rsid w:val="00AA3716"/>
    <w:rsid w:val="00AA4B36"/>
    <w:rsid w:val="00AA5B33"/>
    <w:rsid w:val="00AA6B2B"/>
    <w:rsid w:val="00AA77C4"/>
    <w:rsid w:val="00AA7F75"/>
    <w:rsid w:val="00AB0979"/>
    <w:rsid w:val="00AB1E04"/>
    <w:rsid w:val="00AB2BBA"/>
    <w:rsid w:val="00AB34D4"/>
    <w:rsid w:val="00AB37AA"/>
    <w:rsid w:val="00AB46E1"/>
    <w:rsid w:val="00AB602F"/>
    <w:rsid w:val="00AB639A"/>
    <w:rsid w:val="00AB66AF"/>
    <w:rsid w:val="00AB67B7"/>
    <w:rsid w:val="00AB67CC"/>
    <w:rsid w:val="00AB71AC"/>
    <w:rsid w:val="00AC1549"/>
    <w:rsid w:val="00AC1AC8"/>
    <w:rsid w:val="00AC2150"/>
    <w:rsid w:val="00AC332E"/>
    <w:rsid w:val="00AC36AE"/>
    <w:rsid w:val="00AC4248"/>
    <w:rsid w:val="00AC4A6B"/>
    <w:rsid w:val="00AC50A0"/>
    <w:rsid w:val="00AC50D4"/>
    <w:rsid w:val="00AC634A"/>
    <w:rsid w:val="00AC7766"/>
    <w:rsid w:val="00AC79D0"/>
    <w:rsid w:val="00AC7F19"/>
    <w:rsid w:val="00AD0371"/>
    <w:rsid w:val="00AD0947"/>
    <w:rsid w:val="00AD1007"/>
    <w:rsid w:val="00AD16F1"/>
    <w:rsid w:val="00AD1BBD"/>
    <w:rsid w:val="00AD1FDE"/>
    <w:rsid w:val="00AD2885"/>
    <w:rsid w:val="00AD2BDC"/>
    <w:rsid w:val="00AD31F3"/>
    <w:rsid w:val="00AD381D"/>
    <w:rsid w:val="00AD54CA"/>
    <w:rsid w:val="00AD5916"/>
    <w:rsid w:val="00AD5C18"/>
    <w:rsid w:val="00AD6364"/>
    <w:rsid w:val="00AD7309"/>
    <w:rsid w:val="00AD7D05"/>
    <w:rsid w:val="00AE09E9"/>
    <w:rsid w:val="00AE2A31"/>
    <w:rsid w:val="00AE2A73"/>
    <w:rsid w:val="00AE2CE3"/>
    <w:rsid w:val="00AE3A5E"/>
    <w:rsid w:val="00AE5D68"/>
    <w:rsid w:val="00AE7656"/>
    <w:rsid w:val="00AE7DB8"/>
    <w:rsid w:val="00AF00D6"/>
    <w:rsid w:val="00AF075B"/>
    <w:rsid w:val="00AF1567"/>
    <w:rsid w:val="00AF1ECD"/>
    <w:rsid w:val="00AF27C5"/>
    <w:rsid w:val="00AF2891"/>
    <w:rsid w:val="00AF28A0"/>
    <w:rsid w:val="00AF4207"/>
    <w:rsid w:val="00AF4A7F"/>
    <w:rsid w:val="00AF4C22"/>
    <w:rsid w:val="00AF5284"/>
    <w:rsid w:val="00AF5A3B"/>
    <w:rsid w:val="00AF60AD"/>
    <w:rsid w:val="00AF7E2B"/>
    <w:rsid w:val="00B000B7"/>
    <w:rsid w:val="00B00298"/>
    <w:rsid w:val="00B00354"/>
    <w:rsid w:val="00B00DCA"/>
    <w:rsid w:val="00B014CC"/>
    <w:rsid w:val="00B017F4"/>
    <w:rsid w:val="00B01EA4"/>
    <w:rsid w:val="00B02648"/>
    <w:rsid w:val="00B03F34"/>
    <w:rsid w:val="00B040F3"/>
    <w:rsid w:val="00B048C9"/>
    <w:rsid w:val="00B051DC"/>
    <w:rsid w:val="00B05DA3"/>
    <w:rsid w:val="00B062E1"/>
    <w:rsid w:val="00B06933"/>
    <w:rsid w:val="00B10ED0"/>
    <w:rsid w:val="00B12DBE"/>
    <w:rsid w:val="00B14F57"/>
    <w:rsid w:val="00B15A4F"/>
    <w:rsid w:val="00B15F71"/>
    <w:rsid w:val="00B16201"/>
    <w:rsid w:val="00B1758C"/>
    <w:rsid w:val="00B20CFB"/>
    <w:rsid w:val="00B21DDD"/>
    <w:rsid w:val="00B23292"/>
    <w:rsid w:val="00B23E20"/>
    <w:rsid w:val="00B26C75"/>
    <w:rsid w:val="00B307C1"/>
    <w:rsid w:val="00B31384"/>
    <w:rsid w:val="00B315BB"/>
    <w:rsid w:val="00B334F0"/>
    <w:rsid w:val="00B34B43"/>
    <w:rsid w:val="00B35199"/>
    <w:rsid w:val="00B352E2"/>
    <w:rsid w:val="00B35EB4"/>
    <w:rsid w:val="00B36448"/>
    <w:rsid w:val="00B37234"/>
    <w:rsid w:val="00B40C6C"/>
    <w:rsid w:val="00B4201D"/>
    <w:rsid w:val="00B43C1B"/>
    <w:rsid w:val="00B44546"/>
    <w:rsid w:val="00B45287"/>
    <w:rsid w:val="00B469F6"/>
    <w:rsid w:val="00B46FA9"/>
    <w:rsid w:val="00B47F7C"/>
    <w:rsid w:val="00B5003E"/>
    <w:rsid w:val="00B51581"/>
    <w:rsid w:val="00B524D8"/>
    <w:rsid w:val="00B52618"/>
    <w:rsid w:val="00B52952"/>
    <w:rsid w:val="00B575D7"/>
    <w:rsid w:val="00B60722"/>
    <w:rsid w:val="00B60744"/>
    <w:rsid w:val="00B60ABB"/>
    <w:rsid w:val="00B62CA7"/>
    <w:rsid w:val="00B63086"/>
    <w:rsid w:val="00B6364E"/>
    <w:rsid w:val="00B63903"/>
    <w:rsid w:val="00B64BC0"/>
    <w:rsid w:val="00B65759"/>
    <w:rsid w:val="00B662C7"/>
    <w:rsid w:val="00B66D72"/>
    <w:rsid w:val="00B67E9D"/>
    <w:rsid w:val="00B70B12"/>
    <w:rsid w:val="00B72330"/>
    <w:rsid w:val="00B72355"/>
    <w:rsid w:val="00B7258C"/>
    <w:rsid w:val="00B733EA"/>
    <w:rsid w:val="00B73CC9"/>
    <w:rsid w:val="00B73D6E"/>
    <w:rsid w:val="00B74A98"/>
    <w:rsid w:val="00B753FC"/>
    <w:rsid w:val="00B75BDA"/>
    <w:rsid w:val="00B77F6D"/>
    <w:rsid w:val="00B8036E"/>
    <w:rsid w:val="00B80577"/>
    <w:rsid w:val="00B82738"/>
    <w:rsid w:val="00B828CB"/>
    <w:rsid w:val="00B83133"/>
    <w:rsid w:val="00B8338E"/>
    <w:rsid w:val="00B856AD"/>
    <w:rsid w:val="00B85D80"/>
    <w:rsid w:val="00B85ED0"/>
    <w:rsid w:val="00B906FF"/>
    <w:rsid w:val="00B913B2"/>
    <w:rsid w:val="00B915B0"/>
    <w:rsid w:val="00B91881"/>
    <w:rsid w:val="00B92110"/>
    <w:rsid w:val="00B9294C"/>
    <w:rsid w:val="00B95867"/>
    <w:rsid w:val="00B96C70"/>
    <w:rsid w:val="00B9750C"/>
    <w:rsid w:val="00B97BDB"/>
    <w:rsid w:val="00BA0235"/>
    <w:rsid w:val="00BA09B4"/>
    <w:rsid w:val="00BA1A51"/>
    <w:rsid w:val="00BA1BD5"/>
    <w:rsid w:val="00BA1F45"/>
    <w:rsid w:val="00BA26C4"/>
    <w:rsid w:val="00BA2BBB"/>
    <w:rsid w:val="00BA4971"/>
    <w:rsid w:val="00BA5327"/>
    <w:rsid w:val="00BA7188"/>
    <w:rsid w:val="00BA71DF"/>
    <w:rsid w:val="00BA7772"/>
    <w:rsid w:val="00BB06E2"/>
    <w:rsid w:val="00BB10BE"/>
    <w:rsid w:val="00BB2F27"/>
    <w:rsid w:val="00BB2FC0"/>
    <w:rsid w:val="00BB39F7"/>
    <w:rsid w:val="00BB47B4"/>
    <w:rsid w:val="00BB4D51"/>
    <w:rsid w:val="00BB5415"/>
    <w:rsid w:val="00BB5849"/>
    <w:rsid w:val="00BB65F4"/>
    <w:rsid w:val="00BB6919"/>
    <w:rsid w:val="00BB6C9F"/>
    <w:rsid w:val="00BB6E41"/>
    <w:rsid w:val="00BB7876"/>
    <w:rsid w:val="00BB7F0F"/>
    <w:rsid w:val="00BC068F"/>
    <w:rsid w:val="00BC0819"/>
    <w:rsid w:val="00BC17AE"/>
    <w:rsid w:val="00BC4D68"/>
    <w:rsid w:val="00BC4FD1"/>
    <w:rsid w:val="00BD1930"/>
    <w:rsid w:val="00BD1C10"/>
    <w:rsid w:val="00BD2929"/>
    <w:rsid w:val="00BD2C67"/>
    <w:rsid w:val="00BD513B"/>
    <w:rsid w:val="00BD7974"/>
    <w:rsid w:val="00BD7AFE"/>
    <w:rsid w:val="00BD7DCF"/>
    <w:rsid w:val="00BD7FBF"/>
    <w:rsid w:val="00BE05D4"/>
    <w:rsid w:val="00BE0C56"/>
    <w:rsid w:val="00BE0DD4"/>
    <w:rsid w:val="00BE1211"/>
    <w:rsid w:val="00BE1A96"/>
    <w:rsid w:val="00BE4DA3"/>
    <w:rsid w:val="00BE60AA"/>
    <w:rsid w:val="00BE6C29"/>
    <w:rsid w:val="00BE70FB"/>
    <w:rsid w:val="00BE7224"/>
    <w:rsid w:val="00BE7294"/>
    <w:rsid w:val="00BF0371"/>
    <w:rsid w:val="00BF043E"/>
    <w:rsid w:val="00BF1856"/>
    <w:rsid w:val="00BF21FD"/>
    <w:rsid w:val="00BF23F5"/>
    <w:rsid w:val="00BF2526"/>
    <w:rsid w:val="00BF2574"/>
    <w:rsid w:val="00BF25F1"/>
    <w:rsid w:val="00BF2CF0"/>
    <w:rsid w:val="00BF3144"/>
    <w:rsid w:val="00BF383C"/>
    <w:rsid w:val="00BF3A31"/>
    <w:rsid w:val="00BF4AB0"/>
    <w:rsid w:val="00BF4C91"/>
    <w:rsid w:val="00BF6645"/>
    <w:rsid w:val="00C00774"/>
    <w:rsid w:val="00C03A43"/>
    <w:rsid w:val="00C03B60"/>
    <w:rsid w:val="00C04747"/>
    <w:rsid w:val="00C0531E"/>
    <w:rsid w:val="00C054FC"/>
    <w:rsid w:val="00C055A8"/>
    <w:rsid w:val="00C06F64"/>
    <w:rsid w:val="00C10233"/>
    <w:rsid w:val="00C10481"/>
    <w:rsid w:val="00C10D56"/>
    <w:rsid w:val="00C11570"/>
    <w:rsid w:val="00C115C5"/>
    <w:rsid w:val="00C12354"/>
    <w:rsid w:val="00C123F9"/>
    <w:rsid w:val="00C128A3"/>
    <w:rsid w:val="00C129D6"/>
    <w:rsid w:val="00C12A64"/>
    <w:rsid w:val="00C1377D"/>
    <w:rsid w:val="00C13F61"/>
    <w:rsid w:val="00C17D2B"/>
    <w:rsid w:val="00C21B8B"/>
    <w:rsid w:val="00C22017"/>
    <w:rsid w:val="00C22036"/>
    <w:rsid w:val="00C221EF"/>
    <w:rsid w:val="00C2256B"/>
    <w:rsid w:val="00C231FA"/>
    <w:rsid w:val="00C23239"/>
    <w:rsid w:val="00C23EF7"/>
    <w:rsid w:val="00C249A5"/>
    <w:rsid w:val="00C3064E"/>
    <w:rsid w:val="00C31694"/>
    <w:rsid w:val="00C3238E"/>
    <w:rsid w:val="00C329F4"/>
    <w:rsid w:val="00C33074"/>
    <w:rsid w:val="00C33454"/>
    <w:rsid w:val="00C34172"/>
    <w:rsid w:val="00C341C5"/>
    <w:rsid w:val="00C35E8D"/>
    <w:rsid w:val="00C364D8"/>
    <w:rsid w:val="00C379EA"/>
    <w:rsid w:val="00C4140B"/>
    <w:rsid w:val="00C41928"/>
    <w:rsid w:val="00C42036"/>
    <w:rsid w:val="00C4369C"/>
    <w:rsid w:val="00C440A6"/>
    <w:rsid w:val="00C441A9"/>
    <w:rsid w:val="00C44454"/>
    <w:rsid w:val="00C461D9"/>
    <w:rsid w:val="00C470C8"/>
    <w:rsid w:val="00C474C4"/>
    <w:rsid w:val="00C47553"/>
    <w:rsid w:val="00C525AB"/>
    <w:rsid w:val="00C532CA"/>
    <w:rsid w:val="00C53312"/>
    <w:rsid w:val="00C54CFF"/>
    <w:rsid w:val="00C55938"/>
    <w:rsid w:val="00C561AD"/>
    <w:rsid w:val="00C56F89"/>
    <w:rsid w:val="00C57057"/>
    <w:rsid w:val="00C57B38"/>
    <w:rsid w:val="00C6206E"/>
    <w:rsid w:val="00C6294E"/>
    <w:rsid w:val="00C629BE"/>
    <w:rsid w:val="00C63CAD"/>
    <w:rsid w:val="00C63FA3"/>
    <w:rsid w:val="00C657DA"/>
    <w:rsid w:val="00C659E1"/>
    <w:rsid w:val="00C67AD2"/>
    <w:rsid w:val="00C67C47"/>
    <w:rsid w:val="00C70F7A"/>
    <w:rsid w:val="00C714C1"/>
    <w:rsid w:val="00C71567"/>
    <w:rsid w:val="00C7220C"/>
    <w:rsid w:val="00C73A27"/>
    <w:rsid w:val="00C74649"/>
    <w:rsid w:val="00C74EA1"/>
    <w:rsid w:val="00C75806"/>
    <w:rsid w:val="00C762F3"/>
    <w:rsid w:val="00C7677A"/>
    <w:rsid w:val="00C777A4"/>
    <w:rsid w:val="00C7799C"/>
    <w:rsid w:val="00C8032E"/>
    <w:rsid w:val="00C82120"/>
    <w:rsid w:val="00C833EB"/>
    <w:rsid w:val="00C838E4"/>
    <w:rsid w:val="00C83CF9"/>
    <w:rsid w:val="00C8439C"/>
    <w:rsid w:val="00C84ED8"/>
    <w:rsid w:val="00C86647"/>
    <w:rsid w:val="00C86824"/>
    <w:rsid w:val="00C869F4"/>
    <w:rsid w:val="00C87FEC"/>
    <w:rsid w:val="00C91543"/>
    <w:rsid w:val="00C925BD"/>
    <w:rsid w:val="00C92C5E"/>
    <w:rsid w:val="00C93A7D"/>
    <w:rsid w:val="00C9446B"/>
    <w:rsid w:val="00C94503"/>
    <w:rsid w:val="00C94E74"/>
    <w:rsid w:val="00C9538C"/>
    <w:rsid w:val="00C957EA"/>
    <w:rsid w:val="00C95B47"/>
    <w:rsid w:val="00C95FC3"/>
    <w:rsid w:val="00C96638"/>
    <w:rsid w:val="00C96664"/>
    <w:rsid w:val="00C96FF0"/>
    <w:rsid w:val="00C978F2"/>
    <w:rsid w:val="00CA0282"/>
    <w:rsid w:val="00CA052A"/>
    <w:rsid w:val="00CA35BB"/>
    <w:rsid w:val="00CA37A3"/>
    <w:rsid w:val="00CA4127"/>
    <w:rsid w:val="00CA5298"/>
    <w:rsid w:val="00CA5D4A"/>
    <w:rsid w:val="00CA676C"/>
    <w:rsid w:val="00CB0F03"/>
    <w:rsid w:val="00CB14F8"/>
    <w:rsid w:val="00CB1BDD"/>
    <w:rsid w:val="00CB1CCA"/>
    <w:rsid w:val="00CB3395"/>
    <w:rsid w:val="00CB79E2"/>
    <w:rsid w:val="00CC2A7F"/>
    <w:rsid w:val="00CC342E"/>
    <w:rsid w:val="00CC396F"/>
    <w:rsid w:val="00CC40CF"/>
    <w:rsid w:val="00CC4593"/>
    <w:rsid w:val="00CC4825"/>
    <w:rsid w:val="00CC5197"/>
    <w:rsid w:val="00CC6308"/>
    <w:rsid w:val="00CC6928"/>
    <w:rsid w:val="00CC6B53"/>
    <w:rsid w:val="00CC71DC"/>
    <w:rsid w:val="00CC75F3"/>
    <w:rsid w:val="00CC7BF8"/>
    <w:rsid w:val="00CC7D97"/>
    <w:rsid w:val="00CD062E"/>
    <w:rsid w:val="00CD0B01"/>
    <w:rsid w:val="00CD0D55"/>
    <w:rsid w:val="00CD1A54"/>
    <w:rsid w:val="00CD2007"/>
    <w:rsid w:val="00CD21EF"/>
    <w:rsid w:val="00CD282B"/>
    <w:rsid w:val="00CD2F31"/>
    <w:rsid w:val="00CD2F4F"/>
    <w:rsid w:val="00CD309B"/>
    <w:rsid w:val="00CD3D8D"/>
    <w:rsid w:val="00CD4D27"/>
    <w:rsid w:val="00CD682D"/>
    <w:rsid w:val="00CD75B5"/>
    <w:rsid w:val="00CE1329"/>
    <w:rsid w:val="00CE2762"/>
    <w:rsid w:val="00CE2B53"/>
    <w:rsid w:val="00CE69DA"/>
    <w:rsid w:val="00CE6D93"/>
    <w:rsid w:val="00CF0A5D"/>
    <w:rsid w:val="00CF0E46"/>
    <w:rsid w:val="00CF1B89"/>
    <w:rsid w:val="00CF1C10"/>
    <w:rsid w:val="00CF2633"/>
    <w:rsid w:val="00CF281D"/>
    <w:rsid w:val="00CF3026"/>
    <w:rsid w:val="00CF30B9"/>
    <w:rsid w:val="00CF3152"/>
    <w:rsid w:val="00CF4B90"/>
    <w:rsid w:val="00D00738"/>
    <w:rsid w:val="00D00B79"/>
    <w:rsid w:val="00D01910"/>
    <w:rsid w:val="00D01921"/>
    <w:rsid w:val="00D01A3C"/>
    <w:rsid w:val="00D029DB"/>
    <w:rsid w:val="00D03610"/>
    <w:rsid w:val="00D06B98"/>
    <w:rsid w:val="00D076EE"/>
    <w:rsid w:val="00D11901"/>
    <w:rsid w:val="00D13149"/>
    <w:rsid w:val="00D13336"/>
    <w:rsid w:val="00D13DD5"/>
    <w:rsid w:val="00D146BD"/>
    <w:rsid w:val="00D1478D"/>
    <w:rsid w:val="00D148B1"/>
    <w:rsid w:val="00D14991"/>
    <w:rsid w:val="00D15591"/>
    <w:rsid w:val="00D15725"/>
    <w:rsid w:val="00D15C8E"/>
    <w:rsid w:val="00D169FE"/>
    <w:rsid w:val="00D16C34"/>
    <w:rsid w:val="00D16DFE"/>
    <w:rsid w:val="00D209E1"/>
    <w:rsid w:val="00D20D76"/>
    <w:rsid w:val="00D22C57"/>
    <w:rsid w:val="00D25338"/>
    <w:rsid w:val="00D26312"/>
    <w:rsid w:val="00D26928"/>
    <w:rsid w:val="00D30117"/>
    <w:rsid w:val="00D3063C"/>
    <w:rsid w:val="00D30DF3"/>
    <w:rsid w:val="00D3107A"/>
    <w:rsid w:val="00D31257"/>
    <w:rsid w:val="00D31686"/>
    <w:rsid w:val="00D32651"/>
    <w:rsid w:val="00D32B2F"/>
    <w:rsid w:val="00D32B67"/>
    <w:rsid w:val="00D32ECB"/>
    <w:rsid w:val="00D34FDD"/>
    <w:rsid w:val="00D35895"/>
    <w:rsid w:val="00D371AC"/>
    <w:rsid w:val="00D37A02"/>
    <w:rsid w:val="00D42549"/>
    <w:rsid w:val="00D4279A"/>
    <w:rsid w:val="00D428F2"/>
    <w:rsid w:val="00D4305F"/>
    <w:rsid w:val="00D4464F"/>
    <w:rsid w:val="00D4604A"/>
    <w:rsid w:val="00D464F7"/>
    <w:rsid w:val="00D47D35"/>
    <w:rsid w:val="00D50A3D"/>
    <w:rsid w:val="00D50A42"/>
    <w:rsid w:val="00D51D82"/>
    <w:rsid w:val="00D53522"/>
    <w:rsid w:val="00D54BCC"/>
    <w:rsid w:val="00D54E60"/>
    <w:rsid w:val="00D55890"/>
    <w:rsid w:val="00D562FB"/>
    <w:rsid w:val="00D56ED2"/>
    <w:rsid w:val="00D60E69"/>
    <w:rsid w:val="00D615AF"/>
    <w:rsid w:val="00D628D5"/>
    <w:rsid w:val="00D62A83"/>
    <w:rsid w:val="00D62F13"/>
    <w:rsid w:val="00D63039"/>
    <w:rsid w:val="00D63689"/>
    <w:rsid w:val="00D636B9"/>
    <w:rsid w:val="00D6426D"/>
    <w:rsid w:val="00D64750"/>
    <w:rsid w:val="00D65B6A"/>
    <w:rsid w:val="00D66287"/>
    <w:rsid w:val="00D6632D"/>
    <w:rsid w:val="00D6665F"/>
    <w:rsid w:val="00D701A5"/>
    <w:rsid w:val="00D70B01"/>
    <w:rsid w:val="00D718A2"/>
    <w:rsid w:val="00D718AC"/>
    <w:rsid w:val="00D71CE9"/>
    <w:rsid w:val="00D72B1A"/>
    <w:rsid w:val="00D7343A"/>
    <w:rsid w:val="00D74214"/>
    <w:rsid w:val="00D77791"/>
    <w:rsid w:val="00D8152C"/>
    <w:rsid w:val="00D820CC"/>
    <w:rsid w:val="00D82855"/>
    <w:rsid w:val="00D84745"/>
    <w:rsid w:val="00D85F81"/>
    <w:rsid w:val="00D85FD0"/>
    <w:rsid w:val="00D87D79"/>
    <w:rsid w:val="00D87FD5"/>
    <w:rsid w:val="00D91201"/>
    <w:rsid w:val="00D9252C"/>
    <w:rsid w:val="00D92660"/>
    <w:rsid w:val="00D9293C"/>
    <w:rsid w:val="00D93C14"/>
    <w:rsid w:val="00D949EE"/>
    <w:rsid w:val="00D95382"/>
    <w:rsid w:val="00D96E60"/>
    <w:rsid w:val="00D97EE6"/>
    <w:rsid w:val="00DA043F"/>
    <w:rsid w:val="00DA1C0F"/>
    <w:rsid w:val="00DA3CB0"/>
    <w:rsid w:val="00DA3F9B"/>
    <w:rsid w:val="00DA6B9F"/>
    <w:rsid w:val="00DB055F"/>
    <w:rsid w:val="00DB1B3E"/>
    <w:rsid w:val="00DB1CF6"/>
    <w:rsid w:val="00DB3131"/>
    <w:rsid w:val="00DB5782"/>
    <w:rsid w:val="00DB69A7"/>
    <w:rsid w:val="00DB6B0D"/>
    <w:rsid w:val="00DB7172"/>
    <w:rsid w:val="00DB71A0"/>
    <w:rsid w:val="00DC06DC"/>
    <w:rsid w:val="00DC1633"/>
    <w:rsid w:val="00DC3B76"/>
    <w:rsid w:val="00DC480C"/>
    <w:rsid w:val="00DD01B9"/>
    <w:rsid w:val="00DD09D8"/>
    <w:rsid w:val="00DD1023"/>
    <w:rsid w:val="00DD23D2"/>
    <w:rsid w:val="00DD2D24"/>
    <w:rsid w:val="00DD3009"/>
    <w:rsid w:val="00DD319B"/>
    <w:rsid w:val="00DD4606"/>
    <w:rsid w:val="00DD51BC"/>
    <w:rsid w:val="00DD66E9"/>
    <w:rsid w:val="00DD7EFB"/>
    <w:rsid w:val="00DE0FBC"/>
    <w:rsid w:val="00DE2946"/>
    <w:rsid w:val="00DE2A0A"/>
    <w:rsid w:val="00DE2CB0"/>
    <w:rsid w:val="00DE6F31"/>
    <w:rsid w:val="00DE75E0"/>
    <w:rsid w:val="00DE7752"/>
    <w:rsid w:val="00DE7B7D"/>
    <w:rsid w:val="00DE7BC1"/>
    <w:rsid w:val="00DE7C5A"/>
    <w:rsid w:val="00DF2B9E"/>
    <w:rsid w:val="00DF2CCD"/>
    <w:rsid w:val="00DF3D83"/>
    <w:rsid w:val="00DF4EEB"/>
    <w:rsid w:val="00DF509C"/>
    <w:rsid w:val="00DF54E7"/>
    <w:rsid w:val="00DF5CAE"/>
    <w:rsid w:val="00DF67BC"/>
    <w:rsid w:val="00DF7B24"/>
    <w:rsid w:val="00E00EF3"/>
    <w:rsid w:val="00E02D6F"/>
    <w:rsid w:val="00E0428E"/>
    <w:rsid w:val="00E045A6"/>
    <w:rsid w:val="00E0488D"/>
    <w:rsid w:val="00E064BB"/>
    <w:rsid w:val="00E1137F"/>
    <w:rsid w:val="00E11C2A"/>
    <w:rsid w:val="00E11F34"/>
    <w:rsid w:val="00E124ED"/>
    <w:rsid w:val="00E127C3"/>
    <w:rsid w:val="00E127D3"/>
    <w:rsid w:val="00E127F8"/>
    <w:rsid w:val="00E128E2"/>
    <w:rsid w:val="00E1362A"/>
    <w:rsid w:val="00E14977"/>
    <w:rsid w:val="00E16EE0"/>
    <w:rsid w:val="00E1729E"/>
    <w:rsid w:val="00E215A6"/>
    <w:rsid w:val="00E21C5C"/>
    <w:rsid w:val="00E22222"/>
    <w:rsid w:val="00E22793"/>
    <w:rsid w:val="00E229C2"/>
    <w:rsid w:val="00E23F17"/>
    <w:rsid w:val="00E23F84"/>
    <w:rsid w:val="00E243CF"/>
    <w:rsid w:val="00E24585"/>
    <w:rsid w:val="00E26EAB"/>
    <w:rsid w:val="00E317B4"/>
    <w:rsid w:val="00E32CEF"/>
    <w:rsid w:val="00E3344C"/>
    <w:rsid w:val="00E36B4B"/>
    <w:rsid w:val="00E371CF"/>
    <w:rsid w:val="00E3727F"/>
    <w:rsid w:val="00E374CA"/>
    <w:rsid w:val="00E37F09"/>
    <w:rsid w:val="00E428BB"/>
    <w:rsid w:val="00E43E69"/>
    <w:rsid w:val="00E441B8"/>
    <w:rsid w:val="00E4500F"/>
    <w:rsid w:val="00E4529E"/>
    <w:rsid w:val="00E46255"/>
    <w:rsid w:val="00E479D5"/>
    <w:rsid w:val="00E50702"/>
    <w:rsid w:val="00E50D81"/>
    <w:rsid w:val="00E50EB1"/>
    <w:rsid w:val="00E54455"/>
    <w:rsid w:val="00E548C8"/>
    <w:rsid w:val="00E55070"/>
    <w:rsid w:val="00E55079"/>
    <w:rsid w:val="00E55B9A"/>
    <w:rsid w:val="00E56C23"/>
    <w:rsid w:val="00E5746F"/>
    <w:rsid w:val="00E57A14"/>
    <w:rsid w:val="00E57ADD"/>
    <w:rsid w:val="00E57BDC"/>
    <w:rsid w:val="00E57DCD"/>
    <w:rsid w:val="00E603B4"/>
    <w:rsid w:val="00E624DE"/>
    <w:rsid w:val="00E62637"/>
    <w:rsid w:val="00E64396"/>
    <w:rsid w:val="00E65021"/>
    <w:rsid w:val="00E65E34"/>
    <w:rsid w:val="00E65E78"/>
    <w:rsid w:val="00E70ADE"/>
    <w:rsid w:val="00E72243"/>
    <w:rsid w:val="00E734B3"/>
    <w:rsid w:val="00E74518"/>
    <w:rsid w:val="00E74885"/>
    <w:rsid w:val="00E7616E"/>
    <w:rsid w:val="00E76DC4"/>
    <w:rsid w:val="00E80131"/>
    <w:rsid w:val="00E805AD"/>
    <w:rsid w:val="00E80FC4"/>
    <w:rsid w:val="00E815CF"/>
    <w:rsid w:val="00E81F91"/>
    <w:rsid w:val="00E820A1"/>
    <w:rsid w:val="00E85404"/>
    <w:rsid w:val="00E85ACE"/>
    <w:rsid w:val="00E87371"/>
    <w:rsid w:val="00E87654"/>
    <w:rsid w:val="00E87897"/>
    <w:rsid w:val="00E922ED"/>
    <w:rsid w:val="00E925A2"/>
    <w:rsid w:val="00E932D8"/>
    <w:rsid w:val="00E93B88"/>
    <w:rsid w:val="00E95508"/>
    <w:rsid w:val="00E961AF"/>
    <w:rsid w:val="00E963F7"/>
    <w:rsid w:val="00E96EE2"/>
    <w:rsid w:val="00EA05D5"/>
    <w:rsid w:val="00EA0EA9"/>
    <w:rsid w:val="00EA1897"/>
    <w:rsid w:val="00EA1B49"/>
    <w:rsid w:val="00EA295F"/>
    <w:rsid w:val="00EA374C"/>
    <w:rsid w:val="00EA491F"/>
    <w:rsid w:val="00EA5296"/>
    <w:rsid w:val="00EA5CE8"/>
    <w:rsid w:val="00EA6667"/>
    <w:rsid w:val="00EB0320"/>
    <w:rsid w:val="00EB1AB6"/>
    <w:rsid w:val="00EB1AE9"/>
    <w:rsid w:val="00EB21DD"/>
    <w:rsid w:val="00EB2A42"/>
    <w:rsid w:val="00EB2D34"/>
    <w:rsid w:val="00EB2F74"/>
    <w:rsid w:val="00EB30FB"/>
    <w:rsid w:val="00EB49AB"/>
    <w:rsid w:val="00EB528A"/>
    <w:rsid w:val="00EB6936"/>
    <w:rsid w:val="00EB6DF6"/>
    <w:rsid w:val="00EB7E3C"/>
    <w:rsid w:val="00EC0377"/>
    <w:rsid w:val="00EC12D7"/>
    <w:rsid w:val="00EC1E21"/>
    <w:rsid w:val="00EC378C"/>
    <w:rsid w:val="00EC3D2F"/>
    <w:rsid w:val="00EC7B2D"/>
    <w:rsid w:val="00ED0F66"/>
    <w:rsid w:val="00ED10D6"/>
    <w:rsid w:val="00ED11C7"/>
    <w:rsid w:val="00ED2176"/>
    <w:rsid w:val="00ED255C"/>
    <w:rsid w:val="00ED2C3B"/>
    <w:rsid w:val="00ED40EB"/>
    <w:rsid w:val="00ED551A"/>
    <w:rsid w:val="00ED5C5E"/>
    <w:rsid w:val="00ED5FE6"/>
    <w:rsid w:val="00ED64B6"/>
    <w:rsid w:val="00ED7D46"/>
    <w:rsid w:val="00EE0CD5"/>
    <w:rsid w:val="00EE0EF7"/>
    <w:rsid w:val="00EE27BF"/>
    <w:rsid w:val="00EE298B"/>
    <w:rsid w:val="00EE2EB3"/>
    <w:rsid w:val="00EE36A2"/>
    <w:rsid w:val="00EE46B0"/>
    <w:rsid w:val="00EE4949"/>
    <w:rsid w:val="00EE4A3E"/>
    <w:rsid w:val="00EE4B7B"/>
    <w:rsid w:val="00EE6488"/>
    <w:rsid w:val="00EE699A"/>
    <w:rsid w:val="00EE6B5F"/>
    <w:rsid w:val="00EE6F09"/>
    <w:rsid w:val="00EE7F01"/>
    <w:rsid w:val="00EF0A07"/>
    <w:rsid w:val="00EF13A6"/>
    <w:rsid w:val="00EF187D"/>
    <w:rsid w:val="00EF346B"/>
    <w:rsid w:val="00EF37A0"/>
    <w:rsid w:val="00EF4409"/>
    <w:rsid w:val="00EF5EFF"/>
    <w:rsid w:val="00EF5FB0"/>
    <w:rsid w:val="00EF7FA9"/>
    <w:rsid w:val="00F018B7"/>
    <w:rsid w:val="00F019B5"/>
    <w:rsid w:val="00F029D5"/>
    <w:rsid w:val="00F02CCE"/>
    <w:rsid w:val="00F04995"/>
    <w:rsid w:val="00F050FB"/>
    <w:rsid w:val="00F051AF"/>
    <w:rsid w:val="00F05697"/>
    <w:rsid w:val="00F057DA"/>
    <w:rsid w:val="00F11676"/>
    <w:rsid w:val="00F11B9F"/>
    <w:rsid w:val="00F128E6"/>
    <w:rsid w:val="00F1605D"/>
    <w:rsid w:val="00F205B0"/>
    <w:rsid w:val="00F21B77"/>
    <w:rsid w:val="00F2229F"/>
    <w:rsid w:val="00F22441"/>
    <w:rsid w:val="00F22B76"/>
    <w:rsid w:val="00F22F52"/>
    <w:rsid w:val="00F23CF4"/>
    <w:rsid w:val="00F25709"/>
    <w:rsid w:val="00F257EA"/>
    <w:rsid w:val="00F27113"/>
    <w:rsid w:val="00F27414"/>
    <w:rsid w:val="00F27E4C"/>
    <w:rsid w:val="00F3005A"/>
    <w:rsid w:val="00F323F1"/>
    <w:rsid w:val="00F33720"/>
    <w:rsid w:val="00F33A11"/>
    <w:rsid w:val="00F33B32"/>
    <w:rsid w:val="00F3564D"/>
    <w:rsid w:val="00F362E7"/>
    <w:rsid w:val="00F3643D"/>
    <w:rsid w:val="00F3710E"/>
    <w:rsid w:val="00F40A34"/>
    <w:rsid w:val="00F4192F"/>
    <w:rsid w:val="00F42675"/>
    <w:rsid w:val="00F426B7"/>
    <w:rsid w:val="00F43616"/>
    <w:rsid w:val="00F45F14"/>
    <w:rsid w:val="00F467B5"/>
    <w:rsid w:val="00F4703A"/>
    <w:rsid w:val="00F470C7"/>
    <w:rsid w:val="00F5050E"/>
    <w:rsid w:val="00F5053E"/>
    <w:rsid w:val="00F50A2C"/>
    <w:rsid w:val="00F54155"/>
    <w:rsid w:val="00F55032"/>
    <w:rsid w:val="00F550CA"/>
    <w:rsid w:val="00F56EDA"/>
    <w:rsid w:val="00F57212"/>
    <w:rsid w:val="00F57AF7"/>
    <w:rsid w:val="00F60416"/>
    <w:rsid w:val="00F60AAA"/>
    <w:rsid w:val="00F61F3F"/>
    <w:rsid w:val="00F62331"/>
    <w:rsid w:val="00F64256"/>
    <w:rsid w:val="00F65904"/>
    <w:rsid w:val="00F66829"/>
    <w:rsid w:val="00F66C5E"/>
    <w:rsid w:val="00F67CE4"/>
    <w:rsid w:val="00F70652"/>
    <w:rsid w:val="00F70A7F"/>
    <w:rsid w:val="00F7225E"/>
    <w:rsid w:val="00F72EFE"/>
    <w:rsid w:val="00F735E7"/>
    <w:rsid w:val="00F737B3"/>
    <w:rsid w:val="00F739E1"/>
    <w:rsid w:val="00F73CE3"/>
    <w:rsid w:val="00F767CC"/>
    <w:rsid w:val="00F7697B"/>
    <w:rsid w:val="00F77C17"/>
    <w:rsid w:val="00F8107F"/>
    <w:rsid w:val="00F8260C"/>
    <w:rsid w:val="00F82ED6"/>
    <w:rsid w:val="00F84338"/>
    <w:rsid w:val="00F84E51"/>
    <w:rsid w:val="00F86463"/>
    <w:rsid w:val="00F86EF0"/>
    <w:rsid w:val="00F8741F"/>
    <w:rsid w:val="00F87C46"/>
    <w:rsid w:val="00F87CCF"/>
    <w:rsid w:val="00F9014C"/>
    <w:rsid w:val="00F91D47"/>
    <w:rsid w:val="00F93845"/>
    <w:rsid w:val="00F95672"/>
    <w:rsid w:val="00F97020"/>
    <w:rsid w:val="00F97687"/>
    <w:rsid w:val="00FA108B"/>
    <w:rsid w:val="00FA2046"/>
    <w:rsid w:val="00FA258C"/>
    <w:rsid w:val="00FA2C85"/>
    <w:rsid w:val="00FA35E0"/>
    <w:rsid w:val="00FA46E1"/>
    <w:rsid w:val="00FA5319"/>
    <w:rsid w:val="00FA6300"/>
    <w:rsid w:val="00FA6908"/>
    <w:rsid w:val="00FA715E"/>
    <w:rsid w:val="00FB0C68"/>
    <w:rsid w:val="00FB0EE3"/>
    <w:rsid w:val="00FB116B"/>
    <w:rsid w:val="00FB180C"/>
    <w:rsid w:val="00FB26D3"/>
    <w:rsid w:val="00FB2BF6"/>
    <w:rsid w:val="00FB4FFC"/>
    <w:rsid w:val="00FC24CA"/>
    <w:rsid w:val="00FC356B"/>
    <w:rsid w:val="00FC3A15"/>
    <w:rsid w:val="00FC44D8"/>
    <w:rsid w:val="00FC5CB0"/>
    <w:rsid w:val="00FC65D2"/>
    <w:rsid w:val="00FC7345"/>
    <w:rsid w:val="00FC7B58"/>
    <w:rsid w:val="00FD0FF9"/>
    <w:rsid w:val="00FD115A"/>
    <w:rsid w:val="00FD2075"/>
    <w:rsid w:val="00FD2FDD"/>
    <w:rsid w:val="00FD43CF"/>
    <w:rsid w:val="00FD440A"/>
    <w:rsid w:val="00FD543F"/>
    <w:rsid w:val="00FD5446"/>
    <w:rsid w:val="00FD594E"/>
    <w:rsid w:val="00FD6450"/>
    <w:rsid w:val="00FE08F9"/>
    <w:rsid w:val="00FE0F06"/>
    <w:rsid w:val="00FE1A62"/>
    <w:rsid w:val="00FE307F"/>
    <w:rsid w:val="00FE3811"/>
    <w:rsid w:val="00FE412F"/>
    <w:rsid w:val="00FE4CC8"/>
    <w:rsid w:val="00FE542A"/>
    <w:rsid w:val="00FE61B0"/>
    <w:rsid w:val="00FE63CD"/>
    <w:rsid w:val="00FE6667"/>
    <w:rsid w:val="00FE6CD6"/>
    <w:rsid w:val="00FE7235"/>
    <w:rsid w:val="00FF22DB"/>
    <w:rsid w:val="00FF31D5"/>
    <w:rsid w:val="00FF39CB"/>
    <w:rsid w:val="00FF4BC9"/>
    <w:rsid w:val="00FF614B"/>
    <w:rsid w:val="00FF6FE9"/>
    <w:rsid w:val="00FF7AAF"/>
    <w:rsid w:val="00FF7E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4335C"/>
  <w15:chartTrackingRefBased/>
  <w15:docId w15:val="{2CB7C4EC-2A33-41ED-AD72-529AADC8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EastAsia" w:hAnsi="Tahoma" w:cs="Tahoma"/>
        <w:kern w:val="2"/>
        <w:sz w:val="24"/>
        <w:szCs w:val="24"/>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F89"/>
    <w:pPr>
      <w:spacing w:after="100" w:afterAutospacing="1" w:line="240" w:lineRule="auto"/>
      <w:ind w:left="357"/>
    </w:pPr>
    <w:rPr>
      <w:rFonts w:eastAsiaTheme="minorHAnsi"/>
      <w:kern w:val="0"/>
      <w:lang w:eastAsia="en-US"/>
      <w14:ligatures w14:val="none"/>
    </w:rPr>
  </w:style>
  <w:style w:type="paragraph" w:styleId="Heading1">
    <w:name w:val="heading 1"/>
    <w:basedOn w:val="Normal"/>
    <w:next w:val="Normal"/>
    <w:link w:val="Heading1Char"/>
    <w:uiPriority w:val="9"/>
    <w:qFormat/>
    <w:rsid w:val="00C56F89"/>
    <w:pPr>
      <w:keepNext/>
      <w:keepLines/>
      <w:spacing w:before="360" w:after="80" w:afterAutospacing="0" w:line="259" w:lineRule="auto"/>
      <w:ind w:left="0"/>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C56F89"/>
    <w:pPr>
      <w:keepNext/>
      <w:keepLines/>
      <w:spacing w:before="160" w:after="80" w:afterAutospacing="0" w:line="259" w:lineRule="auto"/>
      <w:ind w:left="0"/>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unhideWhenUsed/>
    <w:qFormat/>
    <w:rsid w:val="00C56F89"/>
    <w:pPr>
      <w:keepNext/>
      <w:keepLines/>
      <w:spacing w:before="160" w:after="80" w:afterAutospacing="0" w:line="259" w:lineRule="auto"/>
      <w:ind w:left="0"/>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C56F89"/>
    <w:pPr>
      <w:keepNext/>
      <w:keepLines/>
      <w:spacing w:before="80" w:after="40" w:afterAutospacing="0" w:line="259" w:lineRule="auto"/>
      <w:ind w:left="0"/>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C56F89"/>
    <w:pPr>
      <w:keepNext/>
      <w:keepLines/>
      <w:spacing w:before="80" w:after="40" w:afterAutospacing="0" w:line="259" w:lineRule="auto"/>
      <w:ind w:left="0"/>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C56F89"/>
    <w:pPr>
      <w:keepNext/>
      <w:keepLines/>
      <w:spacing w:before="40" w:after="0" w:afterAutospacing="0" w:line="259" w:lineRule="auto"/>
      <w:ind w:left="0"/>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C56F89"/>
    <w:pPr>
      <w:keepNext/>
      <w:keepLines/>
      <w:spacing w:before="40" w:after="0" w:afterAutospacing="0" w:line="259" w:lineRule="auto"/>
      <w:ind w:left="0"/>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C56F89"/>
    <w:pPr>
      <w:keepNext/>
      <w:keepLines/>
      <w:spacing w:after="0" w:afterAutospacing="0" w:line="259" w:lineRule="auto"/>
      <w:ind w:left="0"/>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C56F89"/>
    <w:pPr>
      <w:keepNext/>
      <w:keepLines/>
      <w:spacing w:after="0" w:afterAutospacing="0" w:line="259" w:lineRule="auto"/>
      <w:ind w:left="0"/>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F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6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56F8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F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56F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56F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6F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6F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6F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6F89"/>
    <w:pPr>
      <w:spacing w:after="80" w:afterAutospacing="0"/>
      <w:ind w:left="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C56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F89"/>
    <w:pPr>
      <w:numPr>
        <w:ilvl w:val="1"/>
      </w:numPr>
      <w:spacing w:after="160" w:afterAutospacing="0" w:line="259" w:lineRule="auto"/>
      <w:ind w:left="357"/>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C56F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6F89"/>
    <w:pPr>
      <w:spacing w:before="160" w:after="160" w:afterAutospacing="0" w:line="259" w:lineRule="auto"/>
      <w:ind w:left="0"/>
      <w:jc w:val="center"/>
    </w:pPr>
    <w:rPr>
      <w:rFonts w:eastAsiaTheme="minorEastAsia"/>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C56F89"/>
    <w:rPr>
      <w:i/>
      <w:iCs/>
      <w:color w:val="404040" w:themeColor="text1" w:themeTint="BF"/>
    </w:rPr>
  </w:style>
  <w:style w:type="paragraph" w:styleId="ListParagraph">
    <w:name w:val="List Paragraph"/>
    <w:basedOn w:val="Normal"/>
    <w:uiPriority w:val="34"/>
    <w:qFormat/>
    <w:rsid w:val="00C56F89"/>
    <w:pPr>
      <w:spacing w:after="160" w:afterAutospacing="0" w:line="259" w:lineRule="auto"/>
      <w:ind w:left="720"/>
      <w:contextualSpacing/>
    </w:pPr>
    <w:rPr>
      <w:rFonts w:eastAsiaTheme="minorEastAsia"/>
      <w:kern w:val="2"/>
      <w:lang w:eastAsia="zh-CN"/>
      <w14:ligatures w14:val="standardContextual"/>
    </w:rPr>
  </w:style>
  <w:style w:type="character" w:styleId="IntenseEmphasis">
    <w:name w:val="Intense Emphasis"/>
    <w:basedOn w:val="DefaultParagraphFont"/>
    <w:uiPriority w:val="21"/>
    <w:qFormat/>
    <w:rsid w:val="00C56F89"/>
    <w:rPr>
      <w:i/>
      <w:iCs/>
      <w:color w:val="2F5496" w:themeColor="accent1" w:themeShade="BF"/>
    </w:rPr>
  </w:style>
  <w:style w:type="paragraph" w:styleId="IntenseQuote">
    <w:name w:val="Intense Quote"/>
    <w:basedOn w:val="Normal"/>
    <w:next w:val="Normal"/>
    <w:link w:val="IntenseQuoteChar"/>
    <w:uiPriority w:val="30"/>
    <w:qFormat/>
    <w:rsid w:val="00C56F89"/>
    <w:pPr>
      <w:pBdr>
        <w:top w:val="single" w:sz="4" w:space="10" w:color="2F5496" w:themeColor="accent1" w:themeShade="BF"/>
        <w:bottom w:val="single" w:sz="4" w:space="10" w:color="2F5496" w:themeColor="accent1" w:themeShade="BF"/>
      </w:pBdr>
      <w:spacing w:before="360" w:after="360" w:afterAutospacing="0" w:line="259" w:lineRule="auto"/>
      <w:ind w:left="864" w:right="864"/>
      <w:jc w:val="center"/>
    </w:pPr>
    <w:rPr>
      <w:rFonts w:eastAsiaTheme="minorEastAsia"/>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C56F89"/>
    <w:rPr>
      <w:i/>
      <w:iCs/>
      <w:color w:val="2F5496" w:themeColor="accent1" w:themeShade="BF"/>
    </w:rPr>
  </w:style>
  <w:style w:type="character" w:styleId="IntenseReference">
    <w:name w:val="Intense Reference"/>
    <w:basedOn w:val="DefaultParagraphFont"/>
    <w:uiPriority w:val="32"/>
    <w:qFormat/>
    <w:rsid w:val="00C56F89"/>
    <w:rPr>
      <w:b/>
      <w:bCs/>
      <w:smallCaps/>
      <w:color w:val="2F5496" w:themeColor="accent1" w:themeShade="BF"/>
      <w:spacing w:val="5"/>
    </w:rPr>
  </w:style>
  <w:style w:type="character" w:styleId="Hyperlink">
    <w:name w:val="Hyperlink"/>
    <w:basedOn w:val="DefaultParagraphFont"/>
    <w:uiPriority w:val="99"/>
    <w:unhideWhenUsed/>
    <w:rsid w:val="00C56F89"/>
    <w:rPr>
      <w:color w:val="0563C1" w:themeColor="hyperlink"/>
      <w:u w:val="single"/>
    </w:rPr>
  </w:style>
  <w:style w:type="character" w:styleId="UnresolvedMention">
    <w:name w:val="Unresolved Mention"/>
    <w:basedOn w:val="DefaultParagraphFont"/>
    <w:uiPriority w:val="99"/>
    <w:semiHidden/>
    <w:unhideWhenUsed/>
    <w:rsid w:val="00C56F89"/>
    <w:rPr>
      <w:color w:val="605E5C"/>
      <w:shd w:val="clear" w:color="auto" w:fill="E1DFDD"/>
    </w:rPr>
  </w:style>
  <w:style w:type="paragraph" w:styleId="Header">
    <w:name w:val="header"/>
    <w:basedOn w:val="Normal"/>
    <w:link w:val="HeaderChar"/>
    <w:uiPriority w:val="99"/>
    <w:unhideWhenUsed/>
    <w:rsid w:val="00A96022"/>
    <w:pPr>
      <w:tabs>
        <w:tab w:val="center" w:pos="4513"/>
        <w:tab w:val="right" w:pos="9026"/>
      </w:tabs>
      <w:spacing w:after="0"/>
    </w:pPr>
  </w:style>
  <w:style w:type="character" w:customStyle="1" w:styleId="HeaderChar">
    <w:name w:val="Header Char"/>
    <w:basedOn w:val="DefaultParagraphFont"/>
    <w:link w:val="Header"/>
    <w:uiPriority w:val="99"/>
    <w:rsid w:val="00A96022"/>
    <w:rPr>
      <w:rFonts w:eastAsiaTheme="minorHAnsi"/>
      <w:kern w:val="0"/>
      <w:lang w:eastAsia="en-US"/>
      <w14:ligatures w14:val="none"/>
    </w:rPr>
  </w:style>
  <w:style w:type="paragraph" w:styleId="Footer">
    <w:name w:val="footer"/>
    <w:basedOn w:val="Normal"/>
    <w:link w:val="FooterChar"/>
    <w:uiPriority w:val="99"/>
    <w:unhideWhenUsed/>
    <w:rsid w:val="00A96022"/>
    <w:pPr>
      <w:tabs>
        <w:tab w:val="center" w:pos="4513"/>
        <w:tab w:val="right" w:pos="9026"/>
      </w:tabs>
      <w:spacing w:after="0"/>
    </w:pPr>
  </w:style>
  <w:style w:type="character" w:customStyle="1" w:styleId="FooterChar">
    <w:name w:val="Footer Char"/>
    <w:basedOn w:val="DefaultParagraphFont"/>
    <w:link w:val="Footer"/>
    <w:uiPriority w:val="99"/>
    <w:rsid w:val="00A96022"/>
    <w:rPr>
      <w:rFonts w:eastAsiaTheme="minorHAnsi"/>
      <w:kern w:val="0"/>
      <w:lang w:eastAsia="en-US"/>
      <w14:ligatures w14:val="none"/>
    </w:rPr>
  </w:style>
  <w:style w:type="character" w:styleId="CommentReference">
    <w:name w:val="annotation reference"/>
    <w:basedOn w:val="DefaultParagraphFont"/>
    <w:uiPriority w:val="99"/>
    <w:semiHidden/>
    <w:unhideWhenUsed/>
    <w:rsid w:val="00EE0EF7"/>
    <w:rPr>
      <w:sz w:val="16"/>
      <w:szCs w:val="16"/>
    </w:rPr>
  </w:style>
  <w:style w:type="paragraph" w:styleId="CommentText">
    <w:name w:val="annotation text"/>
    <w:basedOn w:val="Normal"/>
    <w:link w:val="CommentTextChar"/>
    <w:uiPriority w:val="99"/>
    <w:semiHidden/>
    <w:unhideWhenUsed/>
    <w:rsid w:val="00EE0EF7"/>
    <w:rPr>
      <w:sz w:val="20"/>
      <w:szCs w:val="20"/>
    </w:rPr>
  </w:style>
  <w:style w:type="character" w:customStyle="1" w:styleId="CommentTextChar">
    <w:name w:val="Comment Text Char"/>
    <w:basedOn w:val="DefaultParagraphFont"/>
    <w:link w:val="CommentText"/>
    <w:uiPriority w:val="99"/>
    <w:semiHidden/>
    <w:rsid w:val="00EE0EF7"/>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EE0EF7"/>
    <w:rPr>
      <w:b/>
      <w:bCs/>
    </w:rPr>
  </w:style>
  <w:style w:type="character" w:customStyle="1" w:styleId="CommentSubjectChar">
    <w:name w:val="Comment Subject Char"/>
    <w:basedOn w:val="CommentTextChar"/>
    <w:link w:val="CommentSubject"/>
    <w:uiPriority w:val="99"/>
    <w:semiHidden/>
    <w:rsid w:val="00EE0EF7"/>
    <w:rPr>
      <w:rFonts w:eastAsiaTheme="minorHAnsi"/>
      <w:b/>
      <w:bCs/>
      <w:kern w:val="0"/>
      <w:sz w:val="20"/>
      <w:szCs w:val="20"/>
      <w:lang w:eastAsia="en-US"/>
      <w14:ligatures w14:val="none"/>
    </w:rPr>
  </w:style>
  <w:style w:type="character" w:customStyle="1" w:styleId="go">
    <w:name w:val="go"/>
    <w:basedOn w:val="DefaultParagraphFont"/>
    <w:rsid w:val="007A39B6"/>
  </w:style>
  <w:style w:type="table" w:styleId="TableGrid">
    <w:name w:val="Table Grid"/>
    <w:basedOn w:val="TableNormal"/>
    <w:uiPriority w:val="39"/>
    <w:rsid w:val="00E93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1F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94861">
      <w:bodyDiv w:val="1"/>
      <w:marLeft w:val="0"/>
      <w:marRight w:val="0"/>
      <w:marTop w:val="0"/>
      <w:marBottom w:val="0"/>
      <w:divBdr>
        <w:top w:val="none" w:sz="0" w:space="0" w:color="auto"/>
        <w:left w:val="none" w:sz="0" w:space="0" w:color="auto"/>
        <w:bottom w:val="none" w:sz="0" w:space="0" w:color="auto"/>
        <w:right w:val="none" w:sz="0" w:space="0" w:color="auto"/>
      </w:divBdr>
    </w:div>
    <w:div w:id="876621507">
      <w:bodyDiv w:val="1"/>
      <w:marLeft w:val="0"/>
      <w:marRight w:val="0"/>
      <w:marTop w:val="0"/>
      <w:marBottom w:val="0"/>
      <w:divBdr>
        <w:top w:val="none" w:sz="0" w:space="0" w:color="auto"/>
        <w:left w:val="none" w:sz="0" w:space="0" w:color="auto"/>
        <w:bottom w:val="none" w:sz="0" w:space="0" w:color="auto"/>
        <w:right w:val="none" w:sz="0" w:space="0" w:color="auto"/>
      </w:divBdr>
    </w:div>
    <w:div w:id="1772241512">
      <w:bodyDiv w:val="1"/>
      <w:marLeft w:val="0"/>
      <w:marRight w:val="0"/>
      <w:marTop w:val="0"/>
      <w:marBottom w:val="0"/>
      <w:divBdr>
        <w:top w:val="none" w:sz="0" w:space="0" w:color="auto"/>
        <w:left w:val="none" w:sz="0" w:space="0" w:color="auto"/>
        <w:bottom w:val="none" w:sz="0" w:space="0" w:color="auto"/>
        <w:right w:val="none" w:sz="0" w:space="0" w:color="auto"/>
      </w:divBdr>
    </w:div>
    <w:div w:id="211061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academy-trust-governance-guide" TargetMode="External"/><Relationship Id="rId21" Type="http://schemas.openxmlformats.org/officeDocument/2006/relationships/hyperlink" Target="https://www.gov.uk/government/publications/pre-16-schools-funding-local-authority-guidance-for-2026-to-2027" TargetMode="External"/><Relationship Id="rId42" Type="http://schemas.openxmlformats.org/officeDocument/2006/relationships/hyperlink" Target="https://www.gov.uk/government/statistical-data-sets/area-send-inspections-and-outcomes-management-information-2024-to-2025" TargetMode="External"/><Relationship Id="rId47" Type="http://schemas.openxmlformats.org/officeDocument/2006/relationships/hyperlink" Target="https://www.tes.com/magazine/news/general/overwhelmed-headteachers-leave-role-within-five-years" TargetMode="External"/><Relationship Id="rId63" Type="http://schemas.openxmlformats.org/officeDocument/2006/relationships/hyperlink" Target="https://schoolsweek.co.uk/dfe-looks-to-reduce-mis-legal-risk-amid-200m-turf-war/" TargetMode="External"/><Relationship Id="rId68" Type="http://schemas.openxmlformats.org/officeDocument/2006/relationships/hyperlink" Target="https://www.gov.uk/government/news/schools-to-cut-bills-with-great-british-energy-solar-panels" TargetMode="External"/><Relationship Id="rId84" Type="http://schemas.openxmlformats.org/officeDocument/2006/relationships/hyperlink" Target="https://www.gov.uk/government/publications/children-looked-after-a-focus-on-placement-location" TargetMode="External"/><Relationship Id="rId89" Type="http://schemas.openxmlformats.org/officeDocument/2006/relationships/hyperlink" Target="https://schoolsweek.co.uk/more-collaborative-more-pressure-heads-issue-report-cards-on-new-ofsted-inspections/" TargetMode="External"/><Relationship Id="rId16" Type="http://schemas.openxmlformats.org/officeDocument/2006/relationships/hyperlink" Target="https://www.instituteforgovernment.org.uk/our-work/topics/policy-making/series-policy-making-left-behind-groups/school-readiness" TargetMode="External"/><Relationship Id="rId11" Type="http://schemas.openxmlformats.org/officeDocument/2006/relationships/hyperlink" Target="https://schoolsweek.co.uk/5-4m-scheme-to-boost-maths-skills-in-early-years-settings/" TargetMode="External"/><Relationship Id="rId32" Type="http://schemas.openxmlformats.org/officeDocument/2006/relationships/hyperlink" Target="https://educationhub.blog.gov.uk/2025/11/free-school-breakfast-clubs/" TargetMode="External"/><Relationship Id="rId37" Type="http://schemas.openxmlformats.org/officeDocument/2006/relationships/hyperlink" Target="https://schoolsweek.co.uk/embarrassing-ai-attendance-reports-suspended-days-after-launch/" TargetMode="External"/><Relationship Id="rId53" Type="http://schemas.openxmlformats.org/officeDocument/2006/relationships/hyperlink" Target="https://www.tes.com/magazine/news/general/extra-funding-needed-overcome-rural-barriers-teacher-training" TargetMode="External"/><Relationship Id="rId58" Type="http://schemas.openxmlformats.org/officeDocument/2006/relationships/hyperlink" Target="https://mailchi.mp/jcq/19-november?e=0bb0930afc" TargetMode="External"/><Relationship Id="rId74" Type="http://schemas.openxmlformats.org/officeDocument/2006/relationships/hyperlink" Target="https://schoolsweek.co.uk/rise-advisers-reveal-hostility-from-stuck-schools/" TargetMode="External"/><Relationship Id="rId79" Type="http://schemas.openxmlformats.org/officeDocument/2006/relationships/hyperlink" Target="https://schoolsweek.co.uk/schools-to-face-legal-duty-to-record-seclusion-use/" TargetMode="External"/><Relationship Id="rId102" Type="http://schemas.openxmlformats.org/officeDocument/2006/relationships/customXml" Target="../customXml/item2.xml"/><Relationship Id="rId5" Type="http://schemas.openxmlformats.org/officeDocument/2006/relationships/webSettings" Target="webSettings.xml"/><Relationship Id="rId90" Type="http://schemas.openxmlformats.org/officeDocument/2006/relationships/hyperlink" Target="https://schoolsweek.co.uk/staff-to-strike-over-schools-use-of-virtual-teacher/" TargetMode="External"/><Relationship Id="rId95" Type="http://schemas.openxmlformats.org/officeDocument/2006/relationships/hyperlink" Target="https://schoolsweek.co.uk/safeguarding-risk-data-missing-from-councils-home-education-records/" TargetMode="External"/><Relationship Id="rId22" Type="http://schemas.openxmlformats.org/officeDocument/2006/relationships/hyperlink" Target="https://www.gov.uk/government/publications/national-funding-formula-tables-for-schools-and-high-needs-2026-to-2027" TargetMode="External"/><Relationship Id="rId27" Type="http://schemas.openxmlformats.org/officeDocument/2006/relationships/hyperlink" Target="https://www.gov.uk/government/news/more-free-breakfast-clubs-to-tackle-cost-of-living-head-on" TargetMode="External"/><Relationship Id="rId43" Type="http://schemas.openxmlformats.org/officeDocument/2006/relationships/hyperlink" Target="https://www.tes.com/magazine/news/specialist-sector/special-schools-overlooked-curriculum" TargetMode="External"/><Relationship Id="rId48" Type="http://schemas.openxmlformats.org/officeDocument/2006/relationships/hyperlink" Target="https://www.naht.org.uk/News/Latest-comments/Press-room/ArtMID/558/ArticleID/2895/School-leaders-quitting-amid-%e2%80%98overwhelming%e2%80%99-demands-wellbeing-harm-says-NAHT?_gl=1*1f39rfu*_up*MQ..*_ga*NjQwNzg5OTczLjE3NjM3MTkyNDc.*_ga_N9LLDHSYC3*czE3NjM3MTkyNDYkbzEkZzAkdDE3NjM3MTkyNDYkajYwJGwwJGg3MTU5NTM3ODU" TargetMode="External"/><Relationship Id="rId64" Type="http://schemas.openxmlformats.org/officeDocument/2006/relationships/hyperlink" Target="https://www.gov.uk/government/publications/school-food-standards-resources-for-schools" TargetMode="External"/><Relationship Id="rId69" Type="http://schemas.openxmlformats.org/officeDocument/2006/relationships/hyperlink" Target="https://schoolsweek.co.uk/ormiston-trust-gives-up-founding-school/" TargetMode="External"/><Relationship Id="rId80" Type="http://schemas.openxmlformats.org/officeDocument/2006/relationships/hyperlink" Target="https://www.gov.uk/government/publications/schools-causing-concern--2" TargetMode="External"/><Relationship Id="rId85" Type="http://schemas.openxmlformats.org/officeDocument/2006/relationships/hyperlink" Target="https://www.gov.uk/government/news/children-in-care-protected-from-falling-into-justice-system" TargetMode="External"/><Relationship Id="rId12" Type="http://schemas.openxmlformats.org/officeDocument/2006/relationships/hyperlink" Target="https://www.gov.uk/guidance/new-test-operations-service-provider-information-for-schools" TargetMode="External"/><Relationship Id="rId17" Type="http://schemas.openxmlformats.org/officeDocument/2006/relationships/hyperlink" Target="https://www.bbc.co.uk/news/articles/cd0490erp13o" TargetMode="External"/><Relationship Id="rId25" Type="http://schemas.openxmlformats.org/officeDocument/2006/relationships/hyperlink" Target="https://www.gov.uk/government/publications/maintained-schools-governance-guide" TargetMode="External"/><Relationship Id="rId33" Type="http://schemas.openxmlformats.org/officeDocument/2006/relationships/hyperlink" Target="https://www.gov.uk/guidance/national-school-breakfast-club-programme" TargetMode="External"/><Relationship Id="rId38" Type="http://schemas.openxmlformats.org/officeDocument/2006/relationships/hyperlink" Target="https://www.gov.uk/government/news/children-with-send-to-benefit-from-earlier-intervention-as-government-backs-research-into-tools-to-identify-special-educational-needs-sooner" TargetMode="External"/><Relationship Id="rId46" Type="http://schemas.openxmlformats.org/officeDocument/2006/relationships/hyperlink" Target="https://www.tes.com/magazine/news/general/teacher-maternity-leave-pay-compare-public-sector" TargetMode="External"/><Relationship Id="rId59" Type="http://schemas.openxmlformats.org/officeDocument/2006/relationships/hyperlink" Target="https://www.tes.com/magazine/news/secondary/ofqual-chief-schools-can-already-cut-exam-times" TargetMode="External"/><Relationship Id="rId67" Type="http://schemas.openxmlformats.org/officeDocument/2006/relationships/hyperlink" Target="https://www.gov.uk/guidance/sustainability-leadership-and-climate-action-plans-in-education" TargetMode="External"/><Relationship Id="rId103" Type="http://schemas.openxmlformats.org/officeDocument/2006/relationships/customXml" Target="../customXml/item3.xml"/><Relationship Id="rId20" Type="http://schemas.openxmlformats.org/officeDocument/2006/relationships/hyperlink" Target="https://www.tes.com/magazine/news/general/school-funding-fall-in-real-terms-funding-formula" TargetMode="External"/><Relationship Id="rId41" Type="http://schemas.openxmlformats.org/officeDocument/2006/relationships/hyperlink" Target="https://schoolsweek.co.uk/send-safety-valve-success-story-racks-up-4-5m-deficit/" TargetMode="External"/><Relationship Id="rId54" Type="http://schemas.openxmlformats.org/officeDocument/2006/relationships/hyperlink" Target="https://www.gov.uk/government/statistics/special-consideration-in-gcse-as-and-a-level-summer-2025-exam-series" TargetMode="External"/><Relationship Id="rId62" Type="http://schemas.openxmlformats.org/officeDocument/2006/relationships/hyperlink" Target="https://www.find-tender.service.gov.uk/Notice/067306-2025?utm_medium=email&amp;utm_campaign=2025-10-23&amp;utm_source=SavedSearch" TargetMode="External"/><Relationship Id="rId70" Type="http://schemas.openxmlformats.org/officeDocument/2006/relationships/hyperlink" Target="https://www.gov.uk/government/publications/national-education-nature-park-grant-funding" TargetMode="External"/><Relationship Id="rId75" Type="http://schemas.openxmlformats.org/officeDocument/2006/relationships/hyperlink" Target="https://www.gov.uk/government/publications/national-behaviour-survey-report-2024-to-2025-academic-year" TargetMode="External"/><Relationship Id="rId83" Type="http://schemas.openxmlformats.org/officeDocument/2006/relationships/hyperlink" Target="https://www.gov.uk/government/collections/statistics-looked-after-children" TargetMode="External"/><Relationship Id="rId88" Type="http://schemas.openxmlformats.org/officeDocument/2006/relationships/hyperlink" Target="https://www.gov.uk/government/collections/early-years-and-childcare-statistics" TargetMode="External"/><Relationship Id="rId91" Type="http://schemas.openxmlformats.org/officeDocument/2006/relationships/hyperlink" Target="https://updates.stem.org.uk/cr/AQiTyxYQ9tDuARisxq6IAXQMymmvugh8O-7ywHmFqBBqzgfo713wQPEFf39aTHM3" TargetMode="External"/><Relationship Id="rId96" Type="http://schemas.openxmlformats.org/officeDocument/2006/relationships/hyperlink" Target="https://www.bbc.co.uk/news/articles/c5y0yrl111q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collections/statistics-multiplication-tables-check-attainment" TargetMode="External"/><Relationship Id="rId23" Type="http://schemas.openxmlformats.org/officeDocument/2006/relationships/hyperlink" Target="https://www.gov.uk/government/collections/local-authorities-pre-16-schools-funding" TargetMode="External"/><Relationship Id="rId28" Type="http://schemas.openxmlformats.org/officeDocument/2006/relationships/hyperlink" Target="https://www.gov.uk/government/collections/free-breakfast-clubs-school-case-studies" TargetMode="External"/><Relationship Id="rId36" Type="http://schemas.openxmlformats.org/officeDocument/2006/relationships/hyperlink" Target="https://www.gov.uk/government/publications/monitor-your-school-attendance-user-guide" TargetMode="External"/><Relationship Id="rId49" Type="http://schemas.openxmlformats.org/officeDocument/2006/relationships/hyperlink" Target="https://s3.eu-west-2.amazonaws.com/media.nasbtt.org.uk/wp-content/uploads/2025/11/17090329/ITT-Insights-Survey-November-2025.pdf" TargetMode="External"/><Relationship Id="rId57" Type="http://schemas.openxmlformats.org/officeDocument/2006/relationships/hyperlink" Target="https://schoolsweek.co.uk/new-british-sign-language-gcse-rules-confirmed-but-will-exam-boards-offer-it/" TargetMode="External"/><Relationship Id="rId10" Type="http://schemas.openxmlformats.org/officeDocument/2006/relationships/hyperlink" Target="https://www.find-tender.service.gov.uk/Notice/070870-2025" TargetMode="External"/><Relationship Id="rId31" Type="http://schemas.openxmlformats.org/officeDocument/2006/relationships/hyperlink" Target="https://www.gov.uk/government/publications/free-breakfast-clubs-grant-2025-to-2026-academic-year" TargetMode="External"/><Relationship Id="rId44" Type="http://schemas.openxmlformats.org/officeDocument/2006/relationships/hyperlink" Target="https://cpag.org.uk/news/teachers-back-action-child-poverty-poll-shows-opportunity-cost-pupils?_gl=1*1nae60z*_up*MQ..*_gs*MQ..&amp;gclid=CjwKCAiAlfvIBhA6EiwAcErpyegdaN0HIkkSKnSavLCIbXUYLfcqxQm_m8WGHFkObiSfrVsMg2pZIxoCS58QAvD_BwE&amp;gbraid=0AAAAADsHSaAteR9CcE71oYKeAoPRUSgXw" TargetMode="External"/><Relationship Id="rId52" Type="http://schemas.openxmlformats.org/officeDocument/2006/relationships/hyperlink" Target="https://www.gov.uk/government/publications/recruitment-resources-for-initial-teacher-training-providers" TargetMode="External"/><Relationship Id="rId60" Type="http://schemas.openxmlformats.org/officeDocument/2006/relationships/hyperlink" Target="https://ffteducationdatalab.org.uk/2025/11/what-difference-will-the-proposed-changes-to-attainment-8-and-progress-8-make/" TargetMode="External"/><Relationship Id="rId65" Type="http://schemas.openxmlformats.org/officeDocument/2006/relationships/hyperlink" Target="https://www.gov.uk/guidance/meeting-digital-and-technology-standards-in-schools-and-colleges" TargetMode="External"/><Relationship Id="rId73" Type="http://schemas.openxmlformats.org/officeDocument/2006/relationships/hyperlink" Target="https://www.tes.com/magazine/news/general/rise-school-improvement-impact-will-be-seen-christmas" TargetMode="External"/><Relationship Id="rId78" Type="http://schemas.openxmlformats.org/officeDocument/2006/relationships/hyperlink" Target="https://schoolsweek.co.uk/schools-say-classrooms-are-calmer-but-no-change-in-behaviour-disruption/" TargetMode="External"/><Relationship Id="rId81" Type="http://schemas.openxmlformats.org/officeDocument/2006/relationships/hyperlink" Target="https://www.tes.com/magazine/news/general/hero-school-leaders-approach-is-damaging" TargetMode="External"/><Relationship Id="rId86" Type="http://schemas.openxmlformats.org/officeDocument/2006/relationships/hyperlink" Target="https://www.gov.uk/government/speeches/martyn-olivers-speech-at-the-schools-and-academies-show" TargetMode="External"/><Relationship Id="rId94" Type="http://schemas.openxmlformats.org/officeDocument/2006/relationships/hyperlink" Target="https://ffteducationdatalab.org.uk/2025/11/why-designing-the-year-8-diagnostic-maths-test-might-be-harder-than-you-think/"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3" Type="http://schemas.openxmlformats.org/officeDocument/2006/relationships/hyperlink" Target="https://www.gov.uk/guidance/school-based-nursery-capital-grant-2025-to-2026" TargetMode="External"/><Relationship Id="rId18" Type="http://schemas.openxmlformats.org/officeDocument/2006/relationships/hyperlink" Target="https://www.theguardian.com/fashion/2025/nov/16/dermatologists-criticise-dystopian-skincare-products-aimed-at-children" TargetMode="External"/><Relationship Id="rId39" Type="http://schemas.openxmlformats.org/officeDocument/2006/relationships/hyperlink" Target="https://www.tes.com/magazine/news/general/send-school-leaders-concerns-resource-bases-inclusion" TargetMode="External"/><Relationship Id="rId34" Type="http://schemas.openxmlformats.org/officeDocument/2006/relationships/hyperlink" Target="https://www.gov.uk/government/publications/breakfast-club-early-adopters-grant-2025-to-2026-academic-year" TargetMode="External"/><Relationship Id="rId50" Type="http://schemas.openxmlformats.org/officeDocument/2006/relationships/hyperlink" Target="https://schoolsweek.co.uk/new-research-to-scope-out-bridging-gap-in-send-teacher-training/" TargetMode="External"/><Relationship Id="rId55" Type="http://schemas.openxmlformats.org/officeDocument/2006/relationships/hyperlink" Target="https://www.gov.uk/government/collections/statistics-special-consideration-in-gcse-as-and-a-level" TargetMode="External"/><Relationship Id="rId76" Type="http://schemas.openxmlformats.org/officeDocument/2006/relationships/hyperlink" Target="https://www.gov.uk/government/collections/national-behaviour-surveys" TargetMode="External"/><Relationship Id="rId97" Type="http://schemas.openxmlformats.org/officeDocument/2006/relationships/hyperlink" Target="https://epi.org.uk/publications-and-research/what-you-learn-and-what-you-earn/" TargetMode="External"/><Relationship Id="rId104" Type="http://schemas.openxmlformats.org/officeDocument/2006/relationships/customXml" Target="../customXml/item4.xml"/><Relationship Id="rId7" Type="http://schemas.openxmlformats.org/officeDocument/2006/relationships/endnotes" Target="endnotes.xml"/><Relationship Id="rId71" Type="http://schemas.openxmlformats.org/officeDocument/2006/relationships/hyperlink" Target="https://www.gov.uk/government/publications/dfe-update-19-november-2025" TargetMode="External"/><Relationship Id="rId92" Type="http://schemas.openxmlformats.org/officeDocument/2006/relationships/hyperlink" Target="https://mail.google.com/mail/u/0/?tab=rm&amp;ogbl" TargetMode="External"/><Relationship Id="rId2" Type="http://schemas.openxmlformats.org/officeDocument/2006/relationships/numbering" Target="numbering.xml"/><Relationship Id="rId29" Type="http://schemas.openxmlformats.org/officeDocument/2006/relationships/hyperlink" Target="https://www.gov.uk/government/publications/apply-to-join-phase-1-of-the-national-rollout-of-free-breakfast-clubs" TargetMode="External"/><Relationship Id="rId24" Type="http://schemas.openxmlformats.org/officeDocument/2006/relationships/hyperlink" Target="https://www.gov.uk/government/publications/effective-governance-resources" TargetMode="External"/><Relationship Id="rId40" Type="http://schemas.openxmlformats.org/officeDocument/2006/relationships/hyperlink" Target="https://www.nurtureuk.org/wp-content/uploads/2025/11/Time-To-Nurture-Report.pdf" TargetMode="External"/><Relationship Id="rId45" Type="http://schemas.openxmlformats.org/officeDocument/2006/relationships/hyperlink" Target="https://www.educationsupport.org.uk/media/3qeajx41/teacher-wellbeing-index-2025.pdf" TargetMode="External"/><Relationship Id="rId66" Type="http://schemas.openxmlformats.org/officeDocument/2006/relationships/hyperlink" Target="https://www.gov.uk/government/news/great-british-energy-to-extend-solar-scheme-to-military-sites" TargetMode="External"/><Relationship Id="rId87" Type="http://schemas.openxmlformats.org/officeDocument/2006/relationships/hyperlink" Target="https://www.gov.uk/government/speeches/martyn-olivers-speech-at-the-2025-association-of-colleges-annual-conference" TargetMode="External"/><Relationship Id="rId61" Type="http://schemas.openxmlformats.org/officeDocument/2006/relationships/hyperlink" Target="https://schoolsweek.co.uk/progress-8-a-third-of-pupils-gcse-entries-dont-fit-reformed-measure/" TargetMode="External"/><Relationship Id="rId82" Type="http://schemas.openxmlformats.org/officeDocument/2006/relationships/hyperlink" Target="https://www.gov.uk/government/statistics/children-looked-after-in-england-including-adoption-2024-to-2025" TargetMode="External"/><Relationship Id="rId19" Type="http://schemas.openxmlformats.org/officeDocument/2006/relationships/hyperlink" Target="https://www.gov.uk/government/publications/national-funding-formula-for-schools-and-high-needs-from-2025" TargetMode="External"/><Relationship Id="rId14" Type="http://schemas.openxmlformats.org/officeDocument/2006/relationships/hyperlink" Target="https://www.gov.uk/government/statistics/multiplication-tables-check-attainment-2025" TargetMode="External"/><Relationship Id="rId30" Type="http://schemas.openxmlformats.org/officeDocument/2006/relationships/hyperlink" Target="https://www.gov.uk/government/publications/free-breakfast-clubs-guidance-for-schools-and-trusts" TargetMode="External"/><Relationship Id="rId35" Type="http://schemas.openxmlformats.org/officeDocument/2006/relationships/hyperlink" Target="https://www.gov.uk/government/statistics/suspensions-and-permanent-exclusions-in-england-autumn-term-2024-to-2025" TargetMode="External"/><Relationship Id="rId56" Type="http://schemas.openxmlformats.org/officeDocument/2006/relationships/hyperlink" Target="https://www.gov.uk/government/statistics/vocational-and-other-qualifications-quarterly-july-to-september-2025" TargetMode="External"/><Relationship Id="rId77" Type="http://schemas.openxmlformats.org/officeDocument/2006/relationships/hyperlink" Target="https://www.tes.com/magazine/news/general/phone-rules-schools-dfe-behaviour-survey" TargetMode="External"/><Relationship Id="rId100" Type="http://schemas.openxmlformats.org/officeDocument/2006/relationships/fontTable" Target="fontTable.xml"/><Relationship Id="rId8" Type="http://schemas.openxmlformats.org/officeDocument/2006/relationships/hyperlink" Target="about:blank" TargetMode="External"/><Relationship Id="rId51" Type="http://schemas.openxmlformats.org/officeDocument/2006/relationships/hyperlink" Target="https://schoolsweek.co.uk/the-rise-of-teaching-internships-a-recruitment-solution/" TargetMode="External"/><Relationship Id="rId72" Type="http://schemas.openxmlformats.org/officeDocument/2006/relationships/hyperlink" Target="https://www.gov.uk/guidance/regional-prevent-education-coordinators" TargetMode="External"/><Relationship Id="rId93" Type="http://schemas.openxmlformats.org/officeDocument/2006/relationships/hyperlink" Target="https://ffteducationdatalab.org.uk/2025/11/who-might-take-the-new-v-levels/" TargetMode="External"/><Relationship Id="rId9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4c44f231908754d2349d13aeaa457012">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82bfa26a5faa9184362cd0559a012542"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3BD1054E-DFD9-4C53-99AF-7E8326D91852}">
  <ds:schemaRefs>
    <ds:schemaRef ds:uri="http://schemas.openxmlformats.org/officeDocument/2006/bibliography"/>
  </ds:schemaRefs>
</ds:datastoreItem>
</file>

<file path=customXml/itemProps2.xml><?xml version="1.0" encoding="utf-8"?>
<ds:datastoreItem xmlns:ds="http://schemas.openxmlformats.org/officeDocument/2006/customXml" ds:itemID="{1C1D6098-DDF7-4729-BA28-0B02A05CC2D7}"/>
</file>

<file path=customXml/itemProps3.xml><?xml version="1.0" encoding="utf-8"?>
<ds:datastoreItem xmlns:ds="http://schemas.openxmlformats.org/officeDocument/2006/customXml" ds:itemID="{E66FB44D-1BB9-4708-B6F8-A2935B224EAB}"/>
</file>

<file path=customXml/itemProps4.xml><?xml version="1.0" encoding="utf-8"?>
<ds:datastoreItem xmlns:ds="http://schemas.openxmlformats.org/officeDocument/2006/customXml" ds:itemID="{C952A557-E6D2-44E1-A332-B28D6814BE2A}"/>
</file>

<file path=docProps/app.xml><?xml version="1.0" encoding="utf-8"?>
<Properties xmlns="http://schemas.openxmlformats.org/officeDocument/2006/extended-properties" xmlns:vt="http://schemas.openxmlformats.org/officeDocument/2006/docPropsVTypes">
  <Template>Normal</Template>
  <TotalTime>1408</TotalTime>
  <Pages>25</Pages>
  <Words>9211</Words>
  <Characters>52505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Stephens</dc:creator>
  <cp:keywords/>
  <dc:description/>
  <cp:lastModifiedBy>Tony Stephens</cp:lastModifiedBy>
  <cp:revision>2342</cp:revision>
  <dcterms:created xsi:type="dcterms:W3CDTF">2025-04-03T15:43:00Z</dcterms:created>
  <dcterms:modified xsi:type="dcterms:W3CDTF">2025-11-21T10:05:00Z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