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22645E"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2FDBF171" w:rsidR="00820EE4" w:rsidRDefault="0082164C" w:rsidP="00820EE4">
      <w:pPr>
        <w:rPr>
          <w:b/>
          <w:sz w:val="32"/>
          <w:szCs w:val="32"/>
          <w:u w:val="single"/>
        </w:rPr>
      </w:pPr>
      <w:r>
        <w:rPr>
          <w:b/>
          <w:sz w:val="32"/>
          <w:szCs w:val="32"/>
          <w:u w:val="single"/>
        </w:rPr>
        <w:t>30</w:t>
      </w:r>
      <w:r w:rsidR="009B465C">
        <w:rPr>
          <w:b/>
          <w:sz w:val="32"/>
          <w:szCs w:val="32"/>
          <w:u w:val="single"/>
        </w:rPr>
        <w:t xml:space="preserve">1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Pr>
          <w:b/>
          <w:sz w:val="32"/>
          <w:szCs w:val="32"/>
          <w:u w:val="single"/>
        </w:rPr>
        <w:t xml:space="preserve">Jan </w:t>
      </w:r>
      <w:r w:rsidR="009B465C">
        <w:rPr>
          <w:b/>
          <w:sz w:val="32"/>
          <w:szCs w:val="32"/>
          <w:u w:val="single"/>
        </w:rPr>
        <w:t>6-10</w:t>
      </w:r>
      <w:r>
        <w:rPr>
          <w:b/>
          <w:sz w:val="32"/>
          <w:szCs w:val="32"/>
          <w:u w:val="single"/>
        </w:rPr>
        <w:t xml:space="preserve"> 2025</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25D60A22" w14:textId="49EC795F" w:rsidR="001E1221" w:rsidRDefault="001E1221" w:rsidP="00DF5E2D">
      <w:pPr>
        <w:ind w:left="0"/>
        <w:rPr>
          <w:rStyle w:val="Hyperlink"/>
          <w:b/>
          <w:color w:val="00B0F0"/>
          <w:u w:val="none"/>
        </w:rPr>
      </w:pPr>
      <w:r w:rsidRPr="001E1221">
        <w:rPr>
          <w:rStyle w:val="Hyperlink"/>
          <w:b/>
          <w:color w:val="00B0F0"/>
          <w:u w:val="none"/>
        </w:rPr>
        <w:t>Attendance</w:t>
      </w:r>
    </w:p>
    <w:p w14:paraId="45B109CB" w14:textId="77777777" w:rsidR="00CC7E6E" w:rsidRDefault="00CC7E6E" w:rsidP="00CC7E6E">
      <w:pPr>
        <w:pStyle w:val="ListParagraph"/>
        <w:numPr>
          <w:ilvl w:val="0"/>
          <w:numId w:val="27"/>
        </w:numPr>
        <w:spacing w:after="160" w:afterAutospacing="0" w:line="259" w:lineRule="auto"/>
      </w:pPr>
      <w:r w:rsidRPr="002A4E78">
        <w:rPr>
          <w:b/>
        </w:rPr>
        <w:t>Attendance.</w:t>
      </w:r>
      <w:r>
        <w:t xml:space="preserve"> The most recent week, commencing 16 December 2024, was the last week of the autumn term for all schools. </w:t>
      </w:r>
      <w:r w:rsidRPr="002A4E78">
        <w:rPr>
          <w:b/>
        </w:rPr>
        <w:t>The attendance rate (proportion of possible sessions attended) was 90.5% across all schools in the week commencing 16 December 2024</w:t>
      </w:r>
      <w:r>
        <w:t>. The absence rate was, therefore, 9.5% across all schools. By school type, the absence rates across the week commencing 16 December 2024 were:</w:t>
      </w:r>
    </w:p>
    <w:p w14:paraId="33D19800" w14:textId="77777777" w:rsidR="00CC7E6E" w:rsidRDefault="00CC7E6E" w:rsidP="00CC7E6E">
      <w:pPr>
        <w:pStyle w:val="ListParagraph"/>
        <w:numPr>
          <w:ilvl w:val="1"/>
          <w:numId w:val="27"/>
        </w:numPr>
        <w:spacing w:after="160" w:afterAutospacing="0" w:line="259" w:lineRule="auto"/>
      </w:pPr>
      <w:r>
        <w:t xml:space="preserve">7.8% in state-funded </w:t>
      </w:r>
      <w:r w:rsidRPr="002A4E78">
        <w:rPr>
          <w:b/>
        </w:rPr>
        <w:t>primary</w:t>
      </w:r>
      <w:r>
        <w:t xml:space="preserve"> schools (5.4% authorised and 2.4% unauthorised)</w:t>
      </w:r>
    </w:p>
    <w:p w14:paraId="0AC0F705" w14:textId="77777777" w:rsidR="00CC7E6E" w:rsidRDefault="00CC7E6E" w:rsidP="00CC7E6E">
      <w:pPr>
        <w:pStyle w:val="ListParagraph"/>
        <w:numPr>
          <w:ilvl w:val="1"/>
          <w:numId w:val="27"/>
        </w:numPr>
        <w:spacing w:after="160" w:afterAutospacing="0" w:line="259" w:lineRule="auto"/>
      </w:pPr>
      <w:r>
        <w:t xml:space="preserve">11.3% in state-funded </w:t>
      </w:r>
      <w:r w:rsidRPr="002A4E78">
        <w:rPr>
          <w:b/>
        </w:rPr>
        <w:t xml:space="preserve">secondary </w:t>
      </w:r>
      <w:r>
        <w:t>schools (6.7% authorised and 4.6% unauthorised)</w:t>
      </w:r>
    </w:p>
    <w:p w14:paraId="27D12514" w14:textId="77777777" w:rsidR="00CC7E6E" w:rsidRDefault="00CC7E6E" w:rsidP="00CC7E6E">
      <w:pPr>
        <w:pStyle w:val="ListParagraph"/>
        <w:numPr>
          <w:ilvl w:val="1"/>
          <w:numId w:val="27"/>
        </w:numPr>
        <w:spacing w:after="160" w:afterAutospacing="0" w:line="259" w:lineRule="auto"/>
      </w:pPr>
      <w:r>
        <w:t xml:space="preserve">15.7% in state-funded </w:t>
      </w:r>
      <w:r w:rsidRPr="002A4E78">
        <w:rPr>
          <w:b/>
        </w:rPr>
        <w:t xml:space="preserve">special </w:t>
      </w:r>
      <w:r>
        <w:t>schools (11.6% authorised and 4.1% unauthorised)</w:t>
      </w:r>
    </w:p>
    <w:p w14:paraId="1D8834D4" w14:textId="77777777" w:rsidR="00CC7E6E" w:rsidRDefault="00CC7E6E" w:rsidP="00CC7E6E">
      <w:r w:rsidRPr="00826DD8">
        <w:rPr>
          <w:b/>
        </w:rPr>
        <w:t>The attendance rate across the 2024/25 academic year to date was 93.5%.</w:t>
      </w:r>
      <w:r>
        <w:t xml:space="preserve"> The absence rate was, therefore, 6.5% across all schools. By school type, the absence rates across the 2024/25 academic year to date were:</w:t>
      </w:r>
    </w:p>
    <w:p w14:paraId="0D5F6436" w14:textId="77777777" w:rsidR="00CC7E6E" w:rsidRDefault="00CC7E6E" w:rsidP="00CC7E6E">
      <w:pPr>
        <w:pStyle w:val="ListParagraph"/>
        <w:numPr>
          <w:ilvl w:val="1"/>
          <w:numId w:val="27"/>
        </w:numPr>
        <w:spacing w:after="160" w:afterAutospacing="0" w:line="259" w:lineRule="auto"/>
      </w:pPr>
      <w:r>
        <w:t xml:space="preserve">5.2% in state-funded </w:t>
      </w:r>
      <w:r w:rsidRPr="00826DD8">
        <w:rPr>
          <w:b/>
        </w:rPr>
        <w:t>primary</w:t>
      </w:r>
      <w:r>
        <w:t xml:space="preserve"> schools (3.8% authorised and 1.4% unauthorised)</w:t>
      </w:r>
    </w:p>
    <w:p w14:paraId="1F943221" w14:textId="77777777" w:rsidR="00CC7E6E" w:rsidRDefault="00CC7E6E" w:rsidP="00CC7E6E">
      <w:pPr>
        <w:pStyle w:val="ListParagraph"/>
        <w:numPr>
          <w:ilvl w:val="1"/>
          <w:numId w:val="27"/>
        </w:numPr>
        <w:spacing w:after="160" w:afterAutospacing="0" w:line="259" w:lineRule="auto"/>
      </w:pPr>
      <w:r>
        <w:t xml:space="preserve">8.0% in state-funded </w:t>
      </w:r>
      <w:r w:rsidRPr="00826DD8">
        <w:rPr>
          <w:b/>
        </w:rPr>
        <w:t>secondary</w:t>
      </w:r>
      <w:r>
        <w:t xml:space="preserve"> schools (5.0% authorised and 2.9% unauthorised)</w:t>
      </w:r>
    </w:p>
    <w:p w14:paraId="1353CC8B" w14:textId="77777777" w:rsidR="00CC7E6E" w:rsidRDefault="00CC7E6E" w:rsidP="00CC7E6E">
      <w:pPr>
        <w:pStyle w:val="ListParagraph"/>
        <w:numPr>
          <w:ilvl w:val="1"/>
          <w:numId w:val="27"/>
        </w:numPr>
        <w:spacing w:after="160" w:afterAutospacing="0" w:line="259" w:lineRule="auto"/>
      </w:pPr>
      <w:r>
        <w:t xml:space="preserve">12.7% in state-funded </w:t>
      </w:r>
      <w:r w:rsidRPr="00826DD8">
        <w:rPr>
          <w:b/>
        </w:rPr>
        <w:t xml:space="preserve">special </w:t>
      </w:r>
      <w:r>
        <w:t>schools (9.6% authorised and 3.2% unauthorised)</w:t>
      </w:r>
    </w:p>
    <w:p w14:paraId="10DABEF3" w14:textId="77777777" w:rsidR="00CC7E6E" w:rsidRDefault="00CC7E6E" w:rsidP="00CC7E6E">
      <w:pPr>
        <w:ind w:left="378"/>
      </w:pPr>
      <w:r w:rsidRPr="00826DD8">
        <w:rPr>
          <w:b/>
        </w:rPr>
        <w:lastRenderedPageBreak/>
        <w:t>The absence rate for the 2024-25 autumn term at 6.5 per cent, is down from 6.8 per cent in the same term last year</w:t>
      </w:r>
      <w:r>
        <w:t xml:space="preserve">. </w:t>
      </w:r>
      <w:r w:rsidRPr="0013228C">
        <w:t>The overall absence rate for the autumn term in the 2022-23 academic year was 7.8 per cent</w:t>
      </w:r>
      <w:r>
        <w:t xml:space="preserve">. </w:t>
      </w:r>
      <w:r w:rsidRPr="0013228C">
        <w:t>Unauthorised absence decreased by 0.1 percentage point last term, from 2.2 in the autumn term of 2023 to 2.1 per cent in 2024</w:t>
      </w:r>
      <w:r>
        <w:t xml:space="preserve">. </w:t>
      </w:r>
      <w:r w:rsidRPr="00893494">
        <w:t>While the unauthorised absence rate for secondary dropped (from 3.1 per cent to 2.9 per cent), the primary rate remained the same at 1.4 per cent.</w:t>
      </w:r>
    </w:p>
    <w:p w14:paraId="32DC2A93" w14:textId="77777777" w:rsidR="00CC7E6E" w:rsidRDefault="00CC7E6E" w:rsidP="00CC7E6E">
      <w:pPr>
        <w:ind w:left="378"/>
      </w:pPr>
      <w:r>
        <w:t xml:space="preserve">See </w:t>
      </w:r>
      <w:hyperlink r:id="rId10" w:history="1">
        <w:r w:rsidRPr="006B5126">
          <w:rPr>
            <w:rStyle w:val="Hyperlink"/>
          </w:rPr>
          <w:t>https://explore-education-statistics.service.gov.uk/find-statistics/pupil-attendance-in-schools</w:t>
        </w:r>
      </w:hyperlink>
      <w:r>
        <w:t xml:space="preserve"> </w:t>
      </w:r>
    </w:p>
    <w:p w14:paraId="76C999B5" w14:textId="77777777" w:rsidR="001E1221" w:rsidRDefault="001E1221" w:rsidP="00820EE4">
      <w:pPr>
        <w:rPr>
          <w:rStyle w:val="Hyperlink"/>
          <w:b/>
          <w:color w:val="00B0F0"/>
          <w:u w:val="none"/>
        </w:rPr>
      </w:pPr>
    </w:p>
    <w:p w14:paraId="721F8195" w14:textId="77777777" w:rsidR="009C043C" w:rsidRDefault="009C043C" w:rsidP="009C043C">
      <w:pPr>
        <w:pStyle w:val="ListParagraph"/>
        <w:numPr>
          <w:ilvl w:val="0"/>
          <w:numId w:val="27"/>
        </w:numPr>
        <w:spacing w:after="160" w:afterAutospacing="0" w:line="259" w:lineRule="auto"/>
      </w:pPr>
      <w:r>
        <w:t>FFT Education Data Lab has produced a report on “</w:t>
      </w:r>
      <w:r w:rsidRPr="00F24B37">
        <w:rPr>
          <w:b/>
        </w:rPr>
        <w:t>Part-time tables and flexi-schooling in the Autumn Term</w:t>
      </w:r>
      <w:r>
        <w:t xml:space="preserve">” See </w:t>
      </w:r>
      <w:hyperlink r:id="rId11" w:history="1">
        <w:r w:rsidRPr="00025098">
          <w:rPr>
            <w:rStyle w:val="Hyperlink"/>
          </w:rPr>
          <w:t>https://ffteducationdatalab.org.uk/2025/01/part-time-tables-and-flexi-schooling-in-the-autumn-term/</w:t>
        </w:r>
      </w:hyperlink>
      <w:r>
        <w:t xml:space="preserve">    </w:t>
      </w:r>
      <w:r w:rsidRPr="0078005B">
        <w:t xml:space="preserve">Based on </w:t>
      </w:r>
      <w:r>
        <w:t>its</w:t>
      </w:r>
      <w:r w:rsidRPr="0078005B">
        <w:t xml:space="preserve"> analysis of school attendance registers for the Autumn term, </w:t>
      </w:r>
      <w:r>
        <w:t>it</w:t>
      </w:r>
      <w:r w:rsidRPr="0078005B">
        <w:t xml:space="preserve"> think</w:t>
      </w:r>
      <w:r>
        <w:t>s</w:t>
      </w:r>
      <w:r w:rsidRPr="0078005B">
        <w:t xml:space="preserve"> that there were something like 39,000 to 43,000 pupils who had a part-time timetable.</w:t>
      </w:r>
      <w:r>
        <w:t xml:space="preserve"> </w:t>
      </w:r>
      <w:r w:rsidRPr="00AA0E32">
        <w:t>These figures cover (almost) the whole of the term rather than being a snapshot of the number on a part-time timetable on any given day.</w:t>
      </w:r>
      <w:r>
        <w:t xml:space="preserve"> T</w:t>
      </w:r>
      <w:r w:rsidRPr="00A04C9E">
        <w:t>here were between 29,000 and 32,000 pupils whose absences are coded as C2. This is the code the official guidance suggests is used where the part-time timetable is intended to be a short-term measure to meet a pupil’s needs</w:t>
      </w:r>
      <w:r>
        <w:t xml:space="preserve">. </w:t>
      </w:r>
      <w:r w:rsidRPr="00A14B19">
        <w:t xml:space="preserve">12,000 to 14,000 pupils had what </w:t>
      </w:r>
      <w:r>
        <w:t>it</w:t>
      </w:r>
      <w:r w:rsidRPr="00A14B19">
        <w:t xml:space="preserve"> call</w:t>
      </w:r>
      <w:r>
        <w:t>s</w:t>
      </w:r>
      <w:r w:rsidRPr="00A14B19">
        <w:t xml:space="preserve"> a C pattern, that is to say their absences were recorded using code C. Some of these will have flexi-school arrangements in which they remain in full-time education but only attend school part-time.</w:t>
      </w:r>
      <w:r>
        <w:t xml:space="preserve"> </w:t>
      </w:r>
      <w:r w:rsidRPr="00F570DB">
        <w:t xml:space="preserve">These numbers are much smaller than </w:t>
      </w:r>
      <w:r>
        <w:t>it</w:t>
      </w:r>
      <w:r w:rsidRPr="00F570DB">
        <w:t xml:space="preserve"> might have expected.</w:t>
      </w:r>
    </w:p>
    <w:p w14:paraId="0E4B198A" w14:textId="77777777" w:rsidR="009C043C" w:rsidRDefault="009C043C" w:rsidP="00820EE4">
      <w:pPr>
        <w:rPr>
          <w:rStyle w:val="Hyperlink"/>
          <w:b/>
          <w:color w:val="00B0F0"/>
          <w:u w:val="none"/>
        </w:rPr>
      </w:pPr>
    </w:p>
    <w:p w14:paraId="0D171587" w14:textId="09EC9E27" w:rsidR="003726B1" w:rsidRDefault="003726B1" w:rsidP="00DF5E2D">
      <w:pPr>
        <w:ind w:left="0"/>
        <w:rPr>
          <w:rStyle w:val="Hyperlink"/>
          <w:b/>
          <w:color w:val="00B0F0"/>
          <w:u w:val="none"/>
        </w:rPr>
      </w:pPr>
      <w:r>
        <w:rPr>
          <w:rStyle w:val="Hyperlink"/>
          <w:b/>
          <w:color w:val="00B0F0"/>
          <w:u w:val="none"/>
        </w:rPr>
        <w:t>Ofsted</w:t>
      </w:r>
    </w:p>
    <w:p w14:paraId="748A78F6" w14:textId="77777777" w:rsidR="00446027" w:rsidRPr="00446027" w:rsidRDefault="00773793" w:rsidP="00446027">
      <w:pPr>
        <w:pStyle w:val="ListParagraph"/>
        <w:numPr>
          <w:ilvl w:val="0"/>
          <w:numId w:val="29"/>
        </w:numPr>
        <w:spacing w:after="160" w:afterAutospacing="0" w:line="259" w:lineRule="auto"/>
      </w:pPr>
      <w:r>
        <w:t>Ofsted has updated “</w:t>
      </w:r>
      <w:r w:rsidRPr="00466E3F">
        <w:rPr>
          <w:b/>
        </w:rPr>
        <w:t>Area SEND inspections</w:t>
      </w:r>
      <w:r w:rsidRPr="00B97DFA">
        <w:t>: information about ongoing inspections</w:t>
      </w:r>
      <w:r>
        <w:t xml:space="preserve">”. See </w:t>
      </w:r>
      <w:hyperlink r:id="rId12" w:history="1">
        <w:r w:rsidRPr="00503554">
          <w:rPr>
            <w:rStyle w:val="Hyperlink"/>
          </w:rPr>
          <w:t>https://www.gov.uk/government/publications/local-area-send-inspections-information-for-families</w:t>
        </w:r>
      </w:hyperlink>
    </w:p>
    <w:p w14:paraId="26D6EE5B" w14:textId="77777777" w:rsidR="00446027" w:rsidRPr="00446027" w:rsidRDefault="00446027" w:rsidP="00446027">
      <w:pPr>
        <w:spacing w:after="160" w:afterAutospacing="0" w:line="259" w:lineRule="auto"/>
        <w:ind w:left="0"/>
      </w:pPr>
    </w:p>
    <w:p w14:paraId="58FDBAEE" w14:textId="7F4F78B7" w:rsidR="00446027" w:rsidRDefault="00446027" w:rsidP="00446027">
      <w:pPr>
        <w:pStyle w:val="ListParagraph"/>
        <w:numPr>
          <w:ilvl w:val="0"/>
          <w:numId w:val="29"/>
        </w:numPr>
        <w:spacing w:after="160" w:afterAutospacing="0" w:line="259" w:lineRule="auto"/>
      </w:pPr>
      <w:r w:rsidRPr="00F23183">
        <w:rPr>
          <w:b/>
        </w:rPr>
        <w:t>Ofsted chief inspector Sir Martyn Oliver met with the parliamentary education committee</w:t>
      </w:r>
      <w:r>
        <w:t>:</w:t>
      </w:r>
    </w:p>
    <w:p w14:paraId="18F91CF9" w14:textId="0FCA424B" w:rsidR="00446027" w:rsidRDefault="00446027" w:rsidP="00446027">
      <w:pPr>
        <w:pStyle w:val="ListParagraph"/>
        <w:numPr>
          <w:ilvl w:val="0"/>
          <w:numId w:val="30"/>
        </w:numPr>
        <w:spacing w:after="160" w:afterAutospacing="0" w:line="259" w:lineRule="auto"/>
      </w:pPr>
      <w:r w:rsidRPr="00B84388">
        <w:t xml:space="preserve">A consultation on introducing </w:t>
      </w:r>
      <w:r w:rsidRPr="00F23183">
        <w:rPr>
          <w:b/>
        </w:rPr>
        <w:t>school report cards</w:t>
      </w:r>
      <w:r w:rsidRPr="00B84388">
        <w:t xml:space="preserve"> in September will launch this month.</w:t>
      </w:r>
      <w:r>
        <w:t xml:space="preserve"> S</w:t>
      </w:r>
      <w:r w:rsidRPr="00E06197">
        <w:t>chools will retain their one-word judgements until they have been re</w:t>
      </w:r>
      <w:r>
        <w:t>-</w:t>
      </w:r>
      <w:r w:rsidRPr="00E06197">
        <w:t>inspected under the new report card system</w:t>
      </w:r>
      <w:r>
        <w:t>. L</w:t>
      </w:r>
      <w:r w:rsidRPr="007902A0">
        <w:t>eadership and governance will form a key focus of the report cards</w:t>
      </w:r>
      <w:r>
        <w:t xml:space="preserve">; </w:t>
      </w:r>
      <w:r w:rsidRPr="00C43EC7">
        <w:t>the curriculum, how well teachers are being developed to deliver it, and pupil outcomes, will also be key areas.</w:t>
      </w:r>
      <w:r>
        <w:t xml:space="preserve"> B</w:t>
      </w:r>
      <w:r w:rsidRPr="003A616B">
        <w:t xml:space="preserve">ehaviour and attendance are important </w:t>
      </w:r>
      <w:r w:rsidRPr="003A616B">
        <w:lastRenderedPageBreak/>
        <w:t>areas that should feature, but should not necessarily be grouped together as one</w:t>
      </w:r>
      <w:r>
        <w:t xml:space="preserve">. </w:t>
      </w:r>
      <w:r w:rsidRPr="00EC6A1C">
        <w:t>Inclusion and supporting disadvantaged and vulnerable children will also be a key focus</w:t>
      </w:r>
    </w:p>
    <w:p w14:paraId="27D92E23" w14:textId="77777777" w:rsidR="00446027" w:rsidRDefault="00446027" w:rsidP="00446027">
      <w:pPr>
        <w:pStyle w:val="ListParagraph"/>
        <w:numPr>
          <w:ilvl w:val="0"/>
          <w:numId w:val="30"/>
        </w:numPr>
        <w:spacing w:after="160" w:afterAutospacing="0" w:line="259" w:lineRule="auto"/>
      </w:pPr>
      <w:r w:rsidRPr="00DE73F4">
        <w:t xml:space="preserve">Under the new report cards, </w:t>
      </w:r>
      <w:r w:rsidRPr="00F23183">
        <w:rPr>
          <w:b/>
        </w:rPr>
        <w:t>safeguarding</w:t>
      </w:r>
      <w:r w:rsidRPr="00DE73F4">
        <w:t xml:space="preserve"> will become a separate criteria</w:t>
      </w:r>
      <w:r>
        <w:t>.</w:t>
      </w:r>
      <w:r w:rsidRPr="008A5EB8">
        <w:t xml:space="preserve"> </w:t>
      </w:r>
      <w:r>
        <w:t>However, Labour has promised to introduce annual safeguarding “spot checks”. Oliver said government has not said whether Ofsted would conduct these. While Ofsted has the expertise to do so, he said it would cost £45 million per year. “It’s really expensive, and [with] tightening public finances I think it’s right that we ask ourselves ‘is this the best spending of the money?’”</w:t>
      </w:r>
    </w:p>
    <w:p w14:paraId="51CBB899" w14:textId="77777777" w:rsidR="00446027" w:rsidRDefault="00446027" w:rsidP="00446027">
      <w:pPr>
        <w:pStyle w:val="ListParagraph"/>
        <w:numPr>
          <w:ilvl w:val="0"/>
          <w:numId w:val="30"/>
        </w:numPr>
        <w:spacing w:after="160" w:afterAutospacing="0" w:line="259" w:lineRule="auto"/>
      </w:pPr>
      <w:r w:rsidRPr="00BC34BA">
        <w:t>“We do not see safeguarding as the biggest issue in schools. I would say that, by far</w:t>
      </w:r>
      <w:r>
        <w:t xml:space="preserve"> </w:t>
      </w:r>
      <w:r w:rsidRPr="00BC34BA">
        <w:t xml:space="preserve">the needs of </w:t>
      </w:r>
      <w:r w:rsidRPr="00F23183">
        <w:rPr>
          <w:b/>
        </w:rPr>
        <w:t>SEND</w:t>
      </w:r>
      <w:r w:rsidRPr="00BC34BA">
        <w:t xml:space="preserve"> children is a much bigger need in schools.”</w:t>
      </w:r>
      <w:r>
        <w:t xml:space="preserve"> The SEND system is broken. </w:t>
      </w:r>
      <w:r w:rsidRPr="00BC2BDD">
        <w:t>. I think we can direct schools to be more inclusive and reward those that are doing the difficult job.”</w:t>
      </w:r>
    </w:p>
    <w:p w14:paraId="0F75B527" w14:textId="77777777" w:rsidR="00446027" w:rsidRDefault="00446027" w:rsidP="00446027">
      <w:pPr>
        <w:pStyle w:val="ListParagraph"/>
        <w:numPr>
          <w:ilvl w:val="0"/>
          <w:numId w:val="30"/>
        </w:numPr>
        <w:spacing w:after="160" w:afterAutospacing="0" w:line="259" w:lineRule="auto"/>
      </w:pPr>
      <w:r>
        <w:t>F</w:t>
      </w:r>
      <w:r w:rsidRPr="00A93323">
        <w:t xml:space="preserve">ocusing on </w:t>
      </w:r>
      <w:r w:rsidRPr="00F23183">
        <w:rPr>
          <w:b/>
        </w:rPr>
        <w:t>vulnerable pupils</w:t>
      </w:r>
      <w:r w:rsidRPr="00A93323">
        <w:t xml:space="preserve"> and mapping a child’s experience across education and services were his “two clear priorities”</w:t>
      </w:r>
    </w:p>
    <w:p w14:paraId="31B35E67" w14:textId="77777777" w:rsidR="00446027" w:rsidRDefault="00446027" w:rsidP="00446027">
      <w:pPr>
        <w:pStyle w:val="ListParagraph"/>
        <w:numPr>
          <w:ilvl w:val="0"/>
          <w:numId w:val="30"/>
        </w:numPr>
        <w:spacing w:after="160" w:afterAutospacing="0" w:line="259" w:lineRule="auto"/>
      </w:pPr>
      <w:r w:rsidRPr="00727A61">
        <w:t xml:space="preserve">Ofsted wants to have a greater understanding of </w:t>
      </w:r>
      <w:r w:rsidRPr="00F23183">
        <w:rPr>
          <w:b/>
        </w:rPr>
        <w:t>the contexts in which schools work</w:t>
      </w:r>
      <w:r w:rsidRPr="00727A61">
        <w:t>, while continuing to hold them to account.</w:t>
      </w:r>
      <w:r>
        <w:t xml:space="preserve"> The </w:t>
      </w:r>
      <w:r w:rsidRPr="00E85873">
        <w:t>new inspection report cards will allow the government and the watchdog to hold schools to “</w:t>
      </w:r>
      <w:r w:rsidRPr="00D56810">
        <w:rPr>
          <w:b/>
        </w:rPr>
        <w:t>higher levels of account</w:t>
      </w:r>
      <w:r w:rsidRPr="00E85873">
        <w:t xml:space="preserve"> than ever before” and will also provide more nuanced findings.</w:t>
      </w:r>
    </w:p>
    <w:p w14:paraId="493968F6" w14:textId="77777777" w:rsidR="00446027" w:rsidRDefault="00446027" w:rsidP="00446027">
      <w:pPr>
        <w:pStyle w:val="ListParagraph"/>
        <w:numPr>
          <w:ilvl w:val="0"/>
          <w:numId w:val="30"/>
        </w:numPr>
        <w:spacing w:after="160" w:afterAutospacing="0" w:line="259" w:lineRule="auto"/>
      </w:pPr>
      <w:r>
        <w:t xml:space="preserve">Oliver was asked why he has resisted putting in place a “truly independent </w:t>
      </w:r>
      <w:r w:rsidRPr="00D56810">
        <w:rPr>
          <w:b/>
        </w:rPr>
        <w:t>complaints process</w:t>
      </w:r>
      <w:r>
        <w:t>”. He responded by saying an entirely independent complaints process would be a burden on schools, as it would mean independent investigators would have to return schools to carry out their own inspections.</w:t>
      </w:r>
    </w:p>
    <w:p w14:paraId="3A7C9383" w14:textId="77777777" w:rsidR="00446027" w:rsidRDefault="00446027" w:rsidP="00446027">
      <w:pPr>
        <w:pStyle w:val="ListParagraph"/>
        <w:numPr>
          <w:ilvl w:val="0"/>
          <w:numId w:val="30"/>
        </w:numPr>
        <w:spacing w:after="160" w:afterAutospacing="0" w:line="259" w:lineRule="auto"/>
      </w:pPr>
      <w:r w:rsidRPr="00A44A43">
        <w:t xml:space="preserve">Oliver stressed his determination for Ofsted to be given powers </w:t>
      </w:r>
      <w:r w:rsidRPr="00D56810">
        <w:rPr>
          <w:b/>
        </w:rPr>
        <w:t>to inspect multi-academy trusts,</w:t>
      </w:r>
      <w:r w:rsidRPr="00A44A43">
        <w:t xml:space="preserve"> and all other institutions and bodies that are responsible for children, as proposed by Labour</w:t>
      </w:r>
      <w:r>
        <w:t xml:space="preserve">. </w:t>
      </w:r>
      <w:r w:rsidRPr="00FD544E">
        <w:t>Sir Martyn admitted that he has a “lot of work to do” to employ more inspectors with trust experience so that Ofsted can “match our expertise to the expertise of the people in the system”.</w:t>
      </w:r>
      <w:r>
        <w:t xml:space="preserve"> </w:t>
      </w:r>
      <w:r w:rsidRPr="00C90FDB">
        <w:t>He also raised concerns about creating an “additional burden” through inspecting MATs, and said the idea of schools and trusts having two different types of inspections “bothers me a lot”.</w:t>
      </w:r>
    </w:p>
    <w:p w14:paraId="5833E2E1" w14:textId="77777777" w:rsidR="00446027" w:rsidRDefault="00446027" w:rsidP="00446027">
      <w:pPr>
        <w:pStyle w:val="ListParagraph"/>
        <w:numPr>
          <w:ilvl w:val="0"/>
          <w:numId w:val="30"/>
        </w:numPr>
        <w:spacing w:after="160" w:afterAutospacing="0" w:line="259" w:lineRule="auto"/>
      </w:pPr>
      <w:r>
        <w:t xml:space="preserve">Oliver said currently 95 per cent of reports are being published within the </w:t>
      </w:r>
      <w:r w:rsidRPr="00D56810">
        <w:rPr>
          <w:b/>
        </w:rPr>
        <w:t>30-working day timeframe</w:t>
      </w:r>
      <w:r>
        <w:t>, Ofsted’s target. A further two per cent have been published outside that window because inspectors needed to gather additional evidence, with the remaining three per cent late</w:t>
      </w:r>
    </w:p>
    <w:p w14:paraId="42FECE73" w14:textId="77777777" w:rsidR="00773793" w:rsidRDefault="00773793" w:rsidP="00446027">
      <w:pPr>
        <w:spacing w:after="160" w:afterAutospacing="0" w:line="259" w:lineRule="auto"/>
        <w:ind w:left="0"/>
      </w:pPr>
    </w:p>
    <w:p w14:paraId="451E1185" w14:textId="2D92F169" w:rsidR="00446027" w:rsidRDefault="00446027" w:rsidP="00446027">
      <w:pPr>
        <w:spacing w:after="160" w:afterAutospacing="0" w:line="259" w:lineRule="auto"/>
        <w:ind w:left="0"/>
        <w:rPr>
          <w:b/>
          <w:color w:val="00B0F0"/>
        </w:rPr>
      </w:pPr>
      <w:r w:rsidRPr="00446027">
        <w:rPr>
          <w:b/>
          <w:color w:val="00B0F0"/>
        </w:rPr>
        <w:t>The Children’s Wellbeing and Schools Bill</w:t>
      </w:r>
    </w:p>
    <w:p w14:paraId="0278718A" w14:textId="77777777" w:rsidR="008A0DEF" w:rsidRDefault="008A0DEF" w:rsidP="008A0DEF">
      <w:pPr>
        <w:pStyle w:val="ListParagraph"/>
        <w:numPr>
          <w:ilvl w:val="0"/>
          <w:numId w:val="27"/>
        </w:numPr>
        <w:spacing w:after="160" w:afterAutospacing="0" w:line="259" w:lineRule="auto"/>
      </w:pPr>
      <w:r w:rsidRPr="00F24B37">
        <w:rPr>
          <w:b/>
        </w:rPr>
        <w:lastRenderedPageBreak/>
        <w:t>The Children’s Wellbeing and Schools Bill</w:t>
      </w:r>
      <w:r w:rsidRPr="001D3A19">
        <w:t xml:space="preserve"> </w:t>
      </w:r>
      <w:r>
        <w:t>has begun being</w:t>
      </w:r>
      <w:r w:rsidRPr="001D3A19">
        <w:t xml:space="preserve"> debated in Parliament </w:t>
      </w:r>
      <w:r>
        <w:t xml:space="preserve">as of Jan 8. See </w:t>
      </w:r>
      <w:hyperlink r:id="rId13" w:history="1">
        <w:r w:rsidRPr="00B56B44">
          <w:rPr>
            <w:rStyle w:val="Hyperlink"/>
          </w:rPr>
          <w:t>https://www.gov.uk/government/news/childrens-bill-to-keep-children-safe-from-exploitation</w:t>
        </w:r>
      </w:hyperlink>
      <w:r>
        <w:t xml:space="preserve">  </w:t>
      </w:r>
      <w:r w:rsidRPr="006655EB">
        <w:t xml:space="preserve">The Conservatives </w:t>
      </w:r>
      <w:r>
        <w:t>brought</w:t>
      </w:r>
      <w:r w:rsidRPr="006655EB">
        <w:t xml:space="preserve"> forward an amendment to the bill to call for ministers to establish a national statutory inquiry into historical child sexual exploita</w:t>
      </w:r>
      <w:r>
        <w:t xml:space="preserve">tion, focused on grooming gangs, but this was defeated. </w:t>
      </w:r>
      <w:r w:rsidRPr="00671D08">
        <w:t xml:space="preserve">Ministers have said they want to roll out the recommendations of the previous inquiry led by Prof Alexis Jay, rather than open a new national one. Prof Jay </w:t>
      </w:r>
      <w:r>
        <w:t>said</w:t>
      </w:r>
      <w:r w:rsidRPr="00671D08">
        <w:t xml:space="preserve"> that victims want action and do not need a new national inquiry.</w:t>
      </w:r>
      <w:r>
        <w:t xml:space="preserve"> </w:t>
      </w:r>
      <w:r w:rsidRPr="009410A6">
        <w:t>The Conservatives are already vowing to continue to amend the bill at every opportunity if - or when - Wednesday's gambit fails, meaning this issue is likely to crop up again before long.</w:t>
      </w:r>
      <w:r>
        <w:t xml:space="preserve"> </w:t>
      </w:r>
      <w:r w:rsidRPr="004D33F2">
        <w:rPr>
          <w:b/>
        </w:rPr>
        <w:t>The Liberal Democrats</w:t>
      </w:r>
      <w:r w:rsidRPr="00DE63FF">
        <w:t xml:space="preserve"> said the party would be putting forward its own amendment to the bill, calling for the recommendations of the Jay Review to be implemented in full.</w:t>
      </w:r>
    </w:p>
    <w:p w14:paraId="61A85AD3" w14:textId="77777777" w:rsidR="008A0DEF" w:rsidRDefault="008A0DEF" w:rsidP="008A0DEF">
      <w:pPr>
        <w:ind w:left="360"/>
      </w:pPr>
      <w:r w:rsidRPr="004D33F2">
        <w:rPr>
          <w:b/>
        </w:rPr>
        <w:t>The Conservatives</w:t>
      </w:r>
      <w:r w:rsidRPr="00A639E7">
        <w:t xml:space="preserve"> also called the bill “a significant attack on academies and free schools”. These same schools had helped “drive up standards”</w:t>
      </w:r>
      <w:r>
        <w:t xml:space="preserve"> In addition they claim more </w:t>
      </w:r>
      <w:r w:rsidRPr="008D5DDC">
        <w:t>than 20,000 teachers working in academies exceeding national pay scales could see their benefits put at risk</w:t>
      </w:r>
      <w:r>
        <w:t>, because t</w:t>
      </w:r>
      <w:r w:rsidRPr="00131ADF">
        <w:t xml:space="preserve">he </w:t>
      </w:r>
      <w:r>
        <w:t>DfE</w:t>
      </w:r>
      <w:r w:rsidRPr="00131ADF">
        <w:t xml:space="preserve"> says no teacher will see their pay cut, but has declined to confirm that trusts will be able to continue offering enhanced pay and conditions to new staff.</w:t>
      </w:r>
      <w:r>
        <w:t xml:space="preserve"> They also express </w:t>
      </w:r>
      <w:r w:rsidRPr="00AD4A8B">
        <w:t>concerns that academies will lose freedoms that can help to recruit teachers and improve pupil outcomes in challenging areas.</w:t>
      </w:r>
      <w:r>
        <w:t xml:space="preserve"> They also criticise </w:t>
      </w:r>
      <w:r w:rsidRPr="003F76E6">
        <w:t>scrapping Ofsted headline grades and not automatically converting failing schools into academies</w:t>
      </w:r>
      <w:r>
        <w:t xml:space="preserve">, as well as </w:t>
      </w:r>
      <w:r w:rsidRPr="002D47D0">
        <w:t>giving councils the power to force schools to expand and stop ‘good’ schools from growing if it “presents a competitive challenge to weaker schools in the area”, and the ending of the free schools programme</w:t>
      </w:r>
    </w:p>
    <w:p w14:paraId="60AC04FC" w14:textId="77777777" w:rsidR="00384FE7" w:rsidRDefault="008A0DEF" w:rsidP="008A0DEF">
      <w:pPr>
        <w:ind w:left="360"/>
      </w:pPr>
      <w:r>
        <w:t>Labour says p</w:t>
      </w:r>
      <w:r w:rsidRPr="0014598F">
        <w:t>lans</w:t>
      </w:r>
      <w:r>
        <w:t xml:space="preserve"> in the bill</w:t>
      </w:r>
      <w:r w:rsidRPr="0014598F">
        <w:t xml:space="preserve"> to cap the number of </w:t>
      </w:r>
      <w:r w:rsidRPr="004D33F2">
        <w:rPr>
          <w:b/>
        </w:rPr>
        <w:t>branded uniform items</w:t>
      </w:r>
      <w:r w:rsidRPr="0014598F">
        <w:t xml:space="preserve"> schools in England can require to three, plus a tie, could save families more than £50 a child</w:t>
      </w:r>
      <w:r>
        <w:t>. T</w:t>
      </w:r>
      <w:r w:rsidRPr="00640DCC">
        <w:t>he government says 24% of primary and 70% of secondary schools still require five or more branded items, while some parents claim they have been asked to provide 10 or more for their child.</w:t>
      </w:r>
      <w:r>
        <w:t xml:space="preserve"> See </w:t>
      </w:r>
      <w:hyperlink r:id="rId14" w:history="1">
        <w:r w:rsidRPr="00FF053B">
          <w:rPr>
            <w:rStyle w:val="Hyperlink"/>
          </w:rPr>
          <w:t>https://educationhub.blog.gov.uk/2025/01/childrens-wellbeing-and-schools-bill-saving-parents-money-on-school-uniform-costs/</w:t>
        </w:r>
      </w:hyperlink>
      <w:r>
        <w:t xml:space="preserve"> </w:t>
      </w:r>
    </w:p>
    <w:p w14:paraId="6608A402" w14:textId="6636ED5C" w:rsidR="00384FE7" w:rsidRDefault="00384FE7" w:rsidP="008A0DEF">
      <w:pPr>
        <w:ind w:left="360"/>
      </w:pPr>
      <w:r w:rsidRPr="00384FE7">
        <w:t>A London council is likely to become the first in England to offer a “universal” payment towards school uniform costs to households on an income of less than £50,350</w:t>
      </w:r>
      <w:r>
        <w:t xml:space="preserve"> </w:t>
      </w:r>
      <w:r w:rsidR="00B434E0" w:rsidRPr="00B434E0">
        <w:t xml:space="preserve">Tower Hamlets </w:t>
      </w:r>
      <w:r w:rsidR="00B434E0">
        <w:t>intends</w:t>
      </w:r>
      <w:r w:rsidR="00B434E0" w:rsidRPr="00B434E0">
        <w:t xml:space="preserve"> to offer payments of up to £150 for each child</w:t>
      </w:r>
      <w:r w:rsidR="00B434E0">
        <w:t xml:space="preserve"> </w:t>
      </w:r>
      <w:r>
        <w:t xml:space="preserve">See </w:t>
      </w:r>
      <w:hyperlink r:id="rId15" w:history="1">
        <w:r w:rsidRPr="00007441">
          <w:rPr>
            <w:rStyle w:val="Hyperlink"/>
          </w:rPr>
          <w:t>https://www.theguardian.com/education/2025/jan/09/london-tower-hamlets-council-aims-to-become-first-in-england-to-offer-universal-school-uniform-payment</w:t>
        </w:r>
      </w:hyperlink>
      <w:r>
        <w:t xml:space="preserve"> </w:t>
      </w:r>
    </w:p>
    <w:p w14:paraId="3683753A" w14:textId="42482D8F" w:rsidR="008A0DEF" w:rsidRDefault="008A0DEF" w:rsidP="008A0DEF">
      <w:pPr>
        <w:ind w:left="360"/>
      </w:pPr>
      <w:r w:rsidRPr="004D33F2">
        <w:rPr>
          <w:b/>
        </w:rPr>
        <w:t>For a report on the first day of debate about the bill, when it passed its second reading</w:t>
      </w:r>
      <w:r>
        <w:t xml:space="preserve">, see </w:t>
      </w:r>
      <w:hyperlink r:id="rId16" w:history="1">
        <w:r w:rsidRPr="006B5126">
          <w:rPr>
            <w:rStyle w:val="Hyperlink"/>
          </w:rPr>
          <w:t>https://schoolsweek.co.uk/schools-bill-wont-cut-pay-and-restores-academies-core-purpose/</w:t>
        </w:r>
      </w:hyperlink>
      <w:r>
        <w:t xml:space="preserve">   </w:t>
      </w:r>
      <w:hyperlink r:id="rId17" w:history="1">
        <w:r w:rsidRPr="006B5126">
          <w:rPr>
            <w:rStyle w:val="Hyperlink"/>
          </w:rPr>
          <w:t>https://www.tes.com/magazine/news/general/labour-schools-bill-second-reading-vote-parliament</w:t>
        </w:r>
      </w:hyperlink>
      <w:r>
        <w:t xml:space="preserve">  </w:t>
      </w:r>
    </w:p>
    <w:p w14:paraId="794417AB" w14:textId="77777777" w:rsidR="00446027" w:rsidRDefault="00446027" w:rsidP="00446027">
      <w:pPr>
        <w:spacing w:after="160" w:afterAutospacing="0" w:line="259" w:lineRule="auto"/>
        <w:ind w:left="0"/>
        <w:rPr>
          <w:color w:val="00B0F0"/>
        </w:rPr>
      </w:pPr>
    </w:p>
    <w:p w14:paraId="67202778" w14:textId="58D87E66" w:rsidR="009C5BB1" w:rsidRDefault="009C5BB1" w:rsidP="00446027">
      <w:pPr>
        <w:spacing w:after="160" w:afterAutospacing="0" w:line="259" w:lineRule="auto"/>
        <w:ind w:left="0"/>
        <w:rPr>
          <w:b/>
          <w:color w:val="00B0F0"/>
        </w:rPr>
      </w:pPr>
      <w:r w:rsidRPr="009C5BB1">
        <w:rPr>
          <w:b/>
          <w:color w:val="00B0F0"/>
        </w:rPr>
        <w:t>School finances</w:t>
      </w:r>
    </w:p>
    <w:p w14:paraId="0906FC62" w14:textId="77777777" w:rsidR="00A0621F" w:rsidRDefault="00A0621F" w:rsidP="00A0621F">
      <w:pPr>
        <w:pStyle w:val="ListParagraph"/>
        <w:numPr>
          <w:ilvl w:val="0"/>
          <w:numId w:val="27"/>
        </w:numPr>
        <w:spacing w:after="160" w:afterAutospacing="0" w:line="259" w:lineRule="auto"/>
      </w:pPr>
      <w:r w:rsidRPr="004D33F2">
        <w:rPr>
          <w:b/>
        </w:rPr>
        <w:t>Increases in school costs will outstrip the government’s recent funding boost</w:t>
      </w:r>
      <w:r w:rsidRPr="005A2BE5">
        <w:t>, the Institute for Fiscal Studies has said, warning that leaders again face making more cuts to provision</w:t>
      </w:r>
      <w:r>
        <w:t xml:space="preserve">, </w:t>
      </w:r>
      <w:hyperlink r:id="rId18" w:history="1">
        <w:r w:rsidRPr="00B56B44">
          <w:rPr>
            <w:rStyle w:val="Hyperlink"/>
          </w:rPr>
          <w:t>https://ifs.org.uk/publications/annual-report-education-spending-england-2024-25</w:t>
        </w:r>
      </w:hyperlink>
      <w:r>
        <w:t xml:space="preserve">   The schools budget is due to rise by about £2.3 billion next year (2025-26), but about £1 billion of this is for high needs. That leaves a 2.8 per cent rise in per pupil funding for mainstream schools, IFS said, which is below the estimated 3.6 per cent rise in school costs. Most of the latter is driven by teacher pay rises, which were 5.5 per cent this year and 2.8 per cent for the next academic year. The report states that school budgets will feel “very tight” next year, adding some may “struggle to cover their costs without making savings”. Schools can only afford a 2 per cent pay rise next year, IFS said. It says the “challenging state of the public finances means that most departments, including schools and education, will need to make savings of 1-2 per cent per year”. Pupil numbers are projected to fall by 2 per cent between 2025 and 2027, meaning government could save £1.2 billion by freezing spending per pupil. However, the projected rise of more than £2 billion on special education needs spending is “likely to wipe out any realistic opportunities for savings in the schools budget”.</w:t>
      </w:r>
    </w:p>
    <w:p w14:paraId="6C0CE0EA" w14:textId="77777777" w:rsidR="00A0621F" w:rsidRDefault="00A0621F" w:rsidP="00A0621F">
      <w:pPr>
        <w:ind w:left="360"/>
      </w:pPr>
      <w:r>
        <w:t xml:space="preserve">The IFS’ annual education spending report sets out how, since 2019, school spending per pupil has risen by 11 per cent in real terms. This finally takes back spending to 2010 levels after a decade funding squeeze. Yet within that 11% growth, over half of the increase is due to the rapid growth in the number of pupils identified as having special educational needs.  After accounting for planned spending on high needs, mainstream school funding per pupil only grew by 5% in real terms since 2019, the IFS says. </w:t>
      </w:r>
      <w:r w:rsidRPr="00F01CF1">
        <w:t>Historically colleges and sixth forms have been particularly hard hit, and even with recent funding increases they remain so. According to the college funding per student aged 16 to 18 in 2025 will still be about 11% below 2010 levels, and about 23% lower for school sixth forms.</w:t>
      </w:r>
    </w:p>
    <w:p w14:paraId="451D5C61" w14:textId="77777777" w:rsidR="00A0621F" w:rsidRDefault="00A0621F" w:rsidP="00A0621F">
      <w:pPr>
        <w:ind w:left="360"/>
      </w:pPr>
      <w:r>
        <w:t xml:space="preserve">IFS also </w:t>
      </w:r>
      <w:r w:rsidRPr="004B7FF5">
        <w:t xml:space="preserve">warns the DfE that the plan to deliver an additional </w:t>
      </w:r>
      <w:r w:rsidRPr="004D33F2">
        <w:rPr>
          <w:b/>
        </w:rPr>
        <w:t>3,000 school-based nurseries</w:t>
      </w:r>
      <w:r w:rsidRPr="004B7FF5">
        <w:t xml:space="preserve"> is unlikely to provide enough nursery places by September 2025.</w:t>
      </w:r>
    </w:p>
    <w:p w14:paraId="126DDA52" w14:textId="77777777" w:rsidR="00A0621F" w:rsidRDefault="00A0621F" w:rsidP="00A0621F">
      <w:pPr>
        <w:ind w:left="360"/>
      </w:pPr>
      <w:r w:rsidRPr="004D33F2">
        <w:rPr>
          <w:b/>
        </w:rPr>
        <w:t>The IFS also said students in England are likely to face further tuition fee increases</w:t>
      </w:r>
      <w:r>
        <w:t xml:space="preserve">, as universities struggle to meet increased staff costs at the same time as income from reduced international student recruitment continues to fall. Unlike schools and colleges, universities will be not be compensated for the rise </w:t>
      </w:r>
      <w:r>
        <w:lastRenderedPageBreak/>
        <w:t>in employer national insurance contributions, announced in last year’s budget. To ease the pressure in the sector, the government announced in November that tuition fees would go up for the first time in eight years in line with inflation, taking annual fees up to £9,535. It was, the IFS said, “a brief reprieve for university finances, and further tuition fee rises seem likely.”</w:t>
      </w:r>
    </w:p>
    <w:p w14:paraId="5459185E" w14:textId="77777777" w:rsidR="004C0909" w:rsidRDefault="004C0909" w:rsidP="004C0909">
      <w:pPr>
        <w:pStyle w:val="ListParagraph"/>
        <w:numPr>
          <w:ilvl w:val="0"/>
          <w:numId w:val="27"/>
        </w:numPr>
        <w:spacing w:after="160" w:afterAutospacing="0" w:line="259" w:lineRule="auto"/>
      </w:pPr>
      <w:r>
        <w:t>DfE has issued “</w:t>
      </w:r>
      <w:r w:rsidRPr="00E32C7D">
        <w:t xml:space="preserve">Find out how much local authorities receive for </w:t>
      </w:r>
      <w:r w:rsidRPr="002A4E78">
        <w:rPr>
          <w:b/>
        </w:rPr>
        <w:t>DSG funding in the 2024 to 2025 financial year</w:t>
      </w:r>
      <w:r w:rsidRPr="00E32C7D">
        <w:t xml:space="preserve"> and how it is calculated</w:t>
      </w:r>
      <w:r>
        <w:t xml:space="preserve">”. See </w:t>
      </w:r>
      <w:hyperlink r:id="rId19" w:history="1">
        <w:r w:rsidRPr="002B3AE0">
          <w:rPr>
            <w:rStyle w:val="Hyperlink"/>
          </w:rPr>
          <w:t>https://www.gov.uk/government/publications/dedicated-schools-grant-dsg-2024-to-2025</w:t>
        </w:r>
      </w:hyperlink>
    </w:p>
    <w:p w14:paraId="0475EAC5" w14:textId="77777777" w:rsidR="009C5BB1" w:rsidRDefault="009C5BB1" w:rsidP="00446027">
      <w:pPr>
        <w:spacing w:after="160" w:afterAutospacing="0" w:line="259" w:lineRule="auto"/>
        <w:ind w:left="0"/>
        <w:rPr>
          <w:b/>
          <w:color w:val="00B0F0"/>
        </w:rPr>
      </w:pPr>
    </w:p>
    <w:p w14:paraId="09CDEB48" w14:textId="77777777" w:rsidR="00565F35" w:rsidRDefault="00565F35" w:rsidP="00565F35">
      <w:pPr>
        <w:pStyle w:val="ListParagraph"/>
        <w:numPr>
          <w:ilvl w:val="0"/>
          <w:numId w:val="31"/>
        </w:numPr>
        <w:spacing w:after="160" w:afterAutospacing="0" w:line="259" w:lineRule="auto"/>
      </w:pPr>
      <w:r>
        <w:t>ESFA has issued “</w:t>
      </w:r>
      <w:r w:rsidRPr="00EC2B07">
        <w:t xml:space="preserve">Guidance to support billing authorities with </w:t>
      </w:r>
      <w:r w:rsidRPr="00DC4B05">
        <w:rPr>
          <w:b/>
        </w:rPr>
        <w:t>the national non-domestic rates (NNDR) claims payment process</w:t>
      </w:r>
      <w:r>
        <w:t xml:space="preserve">”. See </w:t>
      </w:r>
      <w:hyperlink r:id="rId20" w:history="1">
        <w:r w:rsidRPr="006B5126">
          <w:rPr>
            <w:rStyle w:val="Hyperlink"/>
          </w:rPr>
          <w:t>https://www.gov.uk/government/publications/national-non-domestic-rates-guidance-for-billing-authorities</w:t>
        </w:r>
      </w:hyperlink>
    </w:p>
    <w:p w14:paraId="3BC7D776" w14:textId="77777777" w:rsidR="00565F35" w:rsidRDefault="00565F35" w:rsidP="00565F35"/>
    <w:p w14:paraId="7CA1AD72" w14:textId="77777777" w:rsidR="00565F35" w:rsidRDefault="00565F35" w:rsidP="00565F35">
      <w:pPr>
        <w:pStyle w:val="ListParagraph"/>
        <w:numPr>
          <w:ilvl w:val="0"/>
          <w:numId w:val="31"/>
        </w:numPr>
        <w:spacing w:after="160" w:afterAutospacing="0" w:line="259" w:lineRule="auto"/>
      </w:pPr>
      <w:r>
        <w:t>ESFA has issued “</w:t>
      </w:r>
      <w:r w:rsidRPr="006B50EF">
        <w:rPr>
          <w:b/>
        </w:rPr>
        <w:t>Dedicated schools grant assurance: guidance for local authorities for 2023 to 2024</w:t>
      </w:r>
      <w:r>
        <w:t xml:space="preserve">”. See </w:t>
      </w:r>
      <w:hyperlink r:id="rId21" w:history="1">
        <w:r w:rsidRPr="006B5126">
          <w:rPr>
            <w:rStyle w:val="Hyperlink"/>
          </w:rPr>
          <w:t>https://www.gov.uk/government/publications/dedicated-schools-grant-assurance-guidance-for-local-authorities-for-2023-to-2024</w:t>
        </w:r>
      </w:hyperlink>
    </w:p>
    <w:p w14:paraId="4CD10587" w14:textId="77777777" w:rsidR="00565F35" w:rsidRDefault="00565F35" w:rsidP="00446027">
      <w:pPr>
        <w:spacing w:after="160" w:afterAutospacing="0" w:line="259" w:lineRule="auto"/>
        <w:ind w:left="0"/>
        <w:rPr>
          <w:b/>
          <w:color w:val="00B0F0"/>
        </w:rPr>
      </w:pPr>
    </w:p>
    <w:p w14:paraId="6187D79D" w14:textId="0FF62671" w:rsidR="00565F35" w:rsidRDefault="00565F35" w:rsidP="00DF5E2D">
      <w:pPr>
        <w:spacing w:after="160" w:afterAutospacing="0" w:line="259" w:lineRule="auto"/>
        <w:ind w:left="0"/>
        <w:rPr>
          <w:b/>
          <w:color w:val="00B0F0"/>
        </w:rPr>
      </w:pPr>
      <w:r>
        <w:rPr>
          <w:b/>
          <w:color w:val="00B0F0"/>
        </w:rPr>
        <w:t>Early years and primary</w:t>
      </w:r>
    </w:p>
    <w:p w14:paraId="0DC844C8" w14:textId="77777777" w:rsidR="002C65EF" w:rsidRDefault="002C65EF" w:rsidP="002C65EF">
      <w:pPr>
        <w:pStyle w:val="ListParagraph"/>
        <w:numPr>
          <w:ilvl w:val="0"/>
          <w:numId w:val="28"/>
        </w:numPr>
        <w:spacing w:after="160" w:afterAutospacing="0" w:line="259" w:lineRule="auto"/>
      </w:pPr>
      <w:r>
        <w:t>STA has issued:</w:t>
      </w:r>
    </w:p>
    <w:p w14:paraId="57035784" w14:textId="77777777" w:rsidR="002C65EF" w:rsidRDefault="002C65EF" w:rsidP="002C65EF">
      <w:pPr>
        <w:pStyle w:val="ListParagraph"/>
        <w:numPr>
          <w:ilvl w:val="0"/>
          <w:numId w:val="32"/>
        </w:numPr>
        <w:spacing w:after="160" w:afterAutospacing="0" w:line="259" w:lineRule="auto"/>
      </w:pPr>
      <w:r w:rsidRPr="00466E3F">
        <w:rPr>
          <w:b/>
        </w:rPr>
        <w:t>Information about the statutory requirement on selected schools to participate in national curriculum test trials</w:t>
      </w:r>
      <w:r>
        <w:t xml:space="preserve">, </w:t>
      </w:r>
      <w:hyperlink r:id="rId22" w:history="1">
        <w:r w:rsidRPr="00503554">
          <w:rPr>
            <w:rStyle w:val="Hyperlink"/>
          </w:rPr>
          <w:t>https://www.gov.uk/guidance/statutory-participation-in-trialling-of-national-curriculum-assessments</w:t>
        </w:r>
      </w:hyperlink>
    </w:p>
    <w:p w14:paraId="364138E6" w14:textId="77777777" w:rsidR="002C65EF" w:rsidRDefault="002C65EF" w:rsidP="002C65EF">
      <w:pPr>
        <w:pStyle w:val="ListParagraph"/>
        <w:numPr>
          <w:ilvl w:val="0"/>
          <w:numId w:val="32"/>
        </w:numPr>
        <w:spacing w:after="160" w:afterAutospacing="0" w:line="259" w:lineRule="auto"/>
      </w:pPr>
      <w:r w:rsidRPr="00466E3F">
        <w:rPr>
          <w:b/>
        </w:rPr>
        <w:t>Key stage 2 national curriculum tests and results: information for parents</w:t>
      </w:r>
      <w:r>
        <w:t xml:space="preserve">, </w:t>
      </w:r>
      <w:hyperlink r:id="rId23" w:history="1">
        <w:r w:rsidRPr="00503554">
          <w:rPr>
            <w:rStyle w:val="Hyperlink"/>
          </w:rPr>
          <w:t>https://www.gov.uk/government/publications/key-stage-2-national-curriculum-tests-and-results-information-for-parents</w:t>
        </w:r>
      </w:hyperlink>
    </w:p>
    <w:p w14:paraId="7F309024" w14:textId="77777777" w:rsidR="002C65EF" w:rsidRDefault="002C65EF" w:rsidP="002C65EF">
      <w:pPr>
        <w:pStyle w:val="ListParagraph"/>
        <w:numPr>
          <w:ilvl w:val="0"/>
          <w:numId w:val="32"/>
        </w:numPr>
        <w:spacing w:after="160" w:afterAutospacing="0" w:line="259" w:lineRule="auto"/>
      </w:pPr>
      <w:r w:rsidRPr="00466E3F">
        <w:rPr>
          <w:b/>
        </w:rPr>
        <w:t>Optional key stage 1 national curriculum tests: information for parents</w:t>
      </w:r>
      <w:r>
        <w:t xml:space="preserve">, </w:t>
      </w:r>
      <w:hyperlink r:id="rId24" w:history="1">
        <w:r w:rsidRPr="00503554">
          <w:rPr>
            <w:rStyle w:val="Hyperlink"/>
          </w:rPr>
          <w:t>https://www.gov.uk/government/publications/optional-key-stage-1-national-curriculum-tests-information-for-parents</w:t>
        </w:r>
      </w:hyperlink>
    </w:p>
    <w:p w14:paraId="0516A4F3" w14:textId="77777777" w:rsidR="002C65EF" w:rsidRDefault="002C65EF" w:rsidP="002C65EF">
      <w:pPr>
        <w:pStyle w:val="ListParagraph"/>
        <w:numPr>
          <w:ilvl w:val="0"/>
          <w:numId w:val="32"/>
        </w:numPr>
        <w:spacing w:after="160" w:afterAutospacing="0" w:line="259" w:lineRule="auto"/>
      </w:pPr>
      <w:r w:rsidRPr="00466E3F">
        <w:rPr>
          <w:b/>
        </w:rPr>
        <w:t>Information for parents about the pre-key stage standards used for primary school children working below the standards of the national curriculum assessments</w:t>
      </w:r>
      <w:r>
        <w:t xml:space="preserve">, </w:t>
      </w:r>
      <w:hyperlink r:id="rId25" w:history="1">
        <w:r w:rsidRPr="00503554">
          <w:rPr>
            <w:rStyle w:val="Hyperlink"/>
          </w:rPr>
          <w:t>https://www.gov.uk/government/publications/pre-key-stage-standards-information-for-parents</w:t>
        </w:r>
      </w:hyperlink>
    </w:p>
    <w:p w14:paraId="50C2B918" w14:textId="77777777" w:rsidR="002C65EF" w:rsidRDefault="002C65EF" w:rsidP="002C65EF">
      <w:pPr>
        <w:pStyle w:val="ListParagraph"/>
        <w:numPr>
          <w:ilvl w:val="0"/>
          <w:numId w:val="32"/>
        </w:numPr>
        <w:spacing w:after="160" w:afterAutospacing="0" w:line="259" w:lineRule="auto"/>
      </w:pPr>
      <w:r w:rsidRPr="00466E3F">
        <w:rPr>
          <w:b/>
        </w:rPr>
        <w:lastRenderedPageBreak/>
        <w:t>Phonics screening check: information for parents</w:t>
      </w:r>
      <w:r>
        <w:t xml:space="preserve">, </w:t>
      </w:r>
      <w:hyperlink r:id="rId26" w:history="1">
        <w:r w:rsidRPr="00503554">
          <w:rPr>
            <w:rStyle w:val="Hyperlink"/>
          </w:rPr>
          <w:t>https://www.gov.uk/government/publications/phonics-screening-check-information-for-parents</w:t>
        </w:r>
      </w:hyperlink>
    </w:p>
    <w:p w14:paraId="5943BE1C" w14:textId="77777777" w:rsidR="002C65EF" w:rsidRDefault="002C65EF" w:rsidP="002C65EF">
      <w:pPr>
        <w:pStyle w:val="ListParagraph"/>
        <w:numPr>
          <w:ilvl w:val="0"/>
          <w:numId w:val="32"/>
        </w:numPr>
        <w:spacing w:after="160" w:afterAutospacing="0" w:line="259" w:lineRule="auto"/>
      </w:pPr>
      <w:r w:rsidRPr="00466E3F">
        <w:rPr>
          <w:b/>
        </w:rPr>
        <w:t>Information for parents about the engagement model teacher assessment</w:t>
      </w:r>
      <w:r w:rsidRPr="00D2793E">
        <w:t xml:space="preserve"> tool</w:t>
      </w:r>
      <w:r>
        <w:t xml:space="preserve">, </w:t>
      </w:r>
      <w:hyperlink r:id="rId27" w:history="1">
        <w:r w:rsidRPr="00503554">
          <w:rPr>
            <w:rStyle w:val="Hyperlink"/>
          </w:rPr>
          <w:t>https://www.gov.uk/government/publications/the-engagement-model-information-for-parents</w:t>
        </w:r>
      </w:hyperlink>
    </w:p>
    <w:p w14:paraId="242A907F" w14:textId="77777777" w:rsidR="00565F35" w:rsidRDefault="00565F35" w:rsidP="00446027">
      <w:pPr>
        <w:spacing w:after="160" w:afterAutospacing="0" w:line="259" w:lineRule="auto"/>
        <w:ind w:left="0"/>
        <w:rPr>
          <w:b/>
          <w:color w:val="00B0F0"/>
        </w:rPr>
      </w:pPr>
    </w:p>
    <w:p w14:paraId="16E123B2" w14:textId="0279C33C" w:rsidR="002C65EF" w:rsidRDefault="002C65EF" w:rsidP="00446027">
      <w:pPr>
        <w:spacing w:after="160" w:afterAutospacing="0" w:line="259" w:lineRule="auto"/>
        <w:ind w:left="0"/>
        <w:rPr>
          <w:b/>
          <w:color w:val="00B0F0"/>
        </w:rPr>
      </w:pPr>
      <w:r>
        <w:rPr>
          <w:b/>
          <w:color w:val="00B0F0"/>
        </w:rPr>
        <w:t>Health and welfare of children and young people</w:t>
      </w:r>
    </w:p>
    <w:p w14:paraId="4504D567" w14:textId="77777777" w:rsidR="00E851EA" w:rsidRDefault="00E851EA" w:rsidP="00E851EA">
      <w:pPr>
        <w:pStyle w:val="ListParagraph"/>
        <w:numPr>
          <w:ilvl w:val="0"/>
          <w:numId w:val="28"/>
        </w:numPr>
        <w:spacing w:after="160" w:afterAutospacing="0" w:line="259" w:lineRule="auto"/>
      </w:pPr>
      <w:r>
        <w:t>DfE has issued “</w:t>
      </w:r>
      <w:r w:rsidRPr="00C43A4E">
        <w:t xml:space="preserve">Guidance on how </w:t>
      </w:r>
      <w:r w:rsidRPr="00466E3F">
        <w:rPr>
          <w:b/>
        </w:rPr>
        <w:t>to provide supported internships for young people with special educational needs and an education, health and care (EHC) plan”</w:t>
      </w:r>
      <w:r>
        <w:t xml:space="preserve">. See </w:t>
      </w:r>
      <w:hyperlink r:id="rId28" w:history="1">
        <w:r w:rsidRPr="00503554">
          <w:rPr>
            <w:rStyle w:val="Hyperlink"/>
          </w:rPr>
          <w:t>https://www.gov.uk/government/publications/supported-internships-for-young-people-with-learning-difficulties</w:t>
        </w:r>
      </w:hyperlink>
    </w:p>
    <w:p w14:paraId="657BAD07" w14:textId="77777777" w:rsidR="00E851EA" w:rsidRDefault="00E851EA" w:rsidP="00E851EA"/>
    <w:p w14:paraId="5508B664" w14:textId="5FBB585A" w:rsidR="00E851EA" w:rsidRPr="008267D1" w:rsidRDefault="00E851EA" w:rsidP="00E851EA">
      <w:pPr>
        <w:pStyle w:val="ListParagraph"/>
        <w:numPr>
          <w:ilvl w:val="0"/>
          <w:numId w:val="28"/>
        </w:numPr>
        <w:spacing w:after="160" w:afterAutospacing="0" w:line="259" w:lineRule="auto"/>
        <w:rPr>
          <w:rStyle w:val="Hyperlink"/>
          <w:color w:val="auto"/>
          <w:u w:val="none"/>
        </w:rPr>
      </w:pPr>
      <w:r w:rsidRPr="00E851EA">
        <w:rPr>
          <w:b/>
        </w:rPr>
        <w:t>Vulnerable children are being jailed many miles from their families at record levels</w:t>
      </w:r>
      <w:r>
        <w:t>, an investigation has found, prompting warnings that the government is breaking the law. The proportion of young people being detained in young offender institutions (YOIs) more than 100 miles from their home has doubled over the last decade to 15% – the highest</w:t>
      </w:r>
      <w:r w:rsidR="00B83278">
        <w:t xml:space="preserve"> </w:t>
      </w:r>
      <w:r>
        <w:t xml:space="preserve"> ​since its peak at the height of the Covid pandemic. More than one in 10 of the young people in custody in England are being held at least 75 miles from their families, the highest since the Ministry of Justice began publishing the figures in April 2015. See </w:t>
      </w:r>
      <w:hyperlink r:id="rId29" w:history="1">
        <w:r w:rsidRPr="00503554">
          <w:rPr>
            <w:rStyle w:val="Hyperlink"/>
          </w:rPr>
          <w:t>https://www.theguardian.com/society/2025/jan/06/record-numbers-of-children-in-england-jailed-many-miles-from-their-families</w:t>
        </w:r>
      </w:hyperlink>
    </w:p>
    <w:p w14:paraId="6D61F3DF" w14:textId="77777777" w:rsidR="008267D1" w:rsidRDefault="008267D1" w:rsidP="008267D1">
      <w:pPr>
        <w:pStyle w:val="ListParagraph"/>
      </w:pPr>
    </w:p>
    <w:p w14:paraId="365A820B" w14:textId="77777777" w:rsidR="008267D1" w:rsidRDefault="008267D1" w:rsidP="008267D1">
      <w:pPr>
        <w:pStyle w:val="ListParagraph"/>
        <w:numPr>
          <w:ilvl w:val="0"/>
          <w:numId w:val="28"/>
        </w:numPr>
        <w:spacing w:after="160" w:afterAutospacing="0" w:line="259" w:lineRule="auto"/>
      </w:pPr>
      <w:r>
        <w:t xml:space="preserve">A Cambridge professor says </w:t>
      </w:r>
      <w:r w:rsidRPr="00F24B37">
        <w:rPr>
          <w:b/>
        </w:rPr>
        <w:t>the interests and voices of children and young people should be respected</w:t>
      </w:r>
      <w:r>
        <w:t xml:space="preserve"> after they were "dropped down the agenda" during the Covid lockdown. An article by Prof Tamsin Ford in the British Medical Journal said efforts should be made to bring children and young people on board, even during an emergency situation like the pandemic. It followed findings that 200,000 research studies on mental health impacts were carried out at the height of the pandemic, but only 35 concerned children. Prof Ford said big decisions were made about children and young people, but they were barely involved. See </w:t>
      </w:r>
      <w:hyperlink r:id="rId30" w:history="1">
        <w:r w:rsidRPr="00A1507B">
          <w:rPr>
            <w:rStyle w:val="Hyperlink"/>
          </w:rPr>
          <w:t>https://www.bbc.co.uk/news/articles/c205qrr09kpo</w:t>
        </w:r>
      </w:hyperlink>
    </w:p>
    <w:p w14:paraId="493BC35A" w14:textId="77777777" w:rsidR="008267D1" w:rsidRDefault="008267D1" w:rsidP="008267D1">
      <w:pPr>
        <w:pStyle w:val="ListParagraph"/>
      </w:pPr>
    </w:p>
    <w:p w14:paraId="14C227FE" w14:textId="77777777" w:rsidR="008267D1" w:rsidRDefault="008267D1" w:rsidP="008267D1">
      <w:pPr>
        <w:pStyle w:val="ListParagraph"/>
        <w:numPr>
          <w:ilvl w:val="0"/>
          <w:numId w:val="28"/>
        </w:numPr>
        <w:spacing w:after="160" w:afterAutospacing="0" w:line="259" w:lineRule="auto"/>
      </w:pPr>
      <w:r w:rsidRPr="00F24B37">
        <w:rPr>
          <w:b/>
        </w:rPr>
        <w:t>Sugary drinks</w:t>
      </w:r>
      <w:r w:rsidRPr="00D9132D">
        <w:t xml:space="preserve"> are responsible for more than 2.2m new cases of diabetes and 1.1m new cases of heart disease a year around the world, according to a new study.</w:t>
      </w:r>
      <w:r>
        <w:t xml:space="preserve"> See </w:t>
      </w:r>
      <w:hyperlink r:id="rId31" w:history="1">
        <w:r w:rsidRPr="00A1507B">
          <w:rPr>
            <w:rStyle w:val="Hyperlink"/>
          </w:rPr>
          <w:t>https://www.nature.com/articles/s41591-024-03345-4</w:t>
        </w:r>
      </w:hyperlink>
      <w:r>
        <w:t xml:space="preserve"> </w:t>
      </w:r>
    </w:p>
    <w:p w14:paraId="7784FC02" w14:textId="77777777" w:rsidR="008267D1" w:rsidRDefault="008267D1" w:rsidP="008267D1">
      <w:pPr>
        <w:pStyle w:val="ListParagraph"/>
      </w:pPr>
    </w:p>
    <w:p w14:paraId="43C4D688" w14:textId="77777777" w:rsidR="008267D1" w:rsidRDefault="008267D1" w:rsidP="008267D1">
      <w:pPr>
        <w:pStyle w:val="ListParagraph"/>
        <w:numPr>
          <w:ilvl w:val="0"/>
          <w:numId w:val="28"/>
        </w:numPr>
        <w:spacing w:after="160" w:afterAutospacing="0" w:line="259" w:lineRule="auto"/>
      </w:pPr>
      <w:r w:rsidRPr="00895BC7">
        <w:lastRenderedPageBreak/>
        <w:t xml:space="preserve">The UK is facing a </w:t>
      </w:r>
      <w:r w:rsidRPr="00F24B37">
        <w:rPr>
          <w:b/>
        </w:rPr>
        <w:t>fostering crisis</w:t>
      </w:r>
      <w:r w:rsidRPr="00895BC7">
        <w:t xml:space="preserve"> where retiring carers are not being replaced by younger people, while the number of children entering care homes is rising, </w:t>
      </w:r>
      <w:r>
        <w:t>Barnardo’s</w:t>
      </w:r>
      <w:r w:rsidRPr="00895BC7">
        <w:t xml:space="preserve"> charity has warned</w:t>
      </w:r>
      <w:r>
        <w:t xml:space="preserve">. </w:t>
      </w:r>
      <w:r w:rsidRPr="008C0DAB">
        <w:t>“Today thousands of children in care are waiting for safe, happy homes and there simply aren’t enough foster carers to accommodate them. This means these children may be placed in an environment which doesn’t meet their needs, and we know that they can feel as if they are being passed from pillar to post with their lives in a constant state of upheaval.”</w:t>
      </w:r>
      <w:r>
        <w:t xml:space="preserve"> Out of the nearly 12 million children living in England, just over 400,000 (3%) are in the social care system at any one time. Since 2014, the number of children’s homes has increased by 70%, from 2,057 to 3,491. Increasingly, children are fostered by family and friends – at the end of March 2023, these accounted for 19% of all active fostering households, an increase from 16% in 2019. Since 2019, the number of approved mainstream fostering households has fallen by 7%, while applications are 18% lower than in 2018. See </w:t>
      </w:r>
      <w:hyperlink r:id="rId32" w:history="1">
        <w:r w:rsidRPr="00A1507B">
          <w:rPr>
            <w:rStyle w:val="Hyperlink"/>
          </w:rPr>
          <w:t>https://www.theguardian.com/society/2025/jan/07/shortage-of-foster-carers-causing-very-real-uk-crisis-barnardos-warns</w:t>
        </w:r>
      </w:hyperlink>
      <w:r>
        <w:t xml:space="preserve"> </w:t>
      </w:r>
    </w:p>
    <w:p w14:paraId="65B50A88" w14:textId="77777777" w:rsidR="008267D1" w:rsidRDefault="008267D1" w:rsidP="008267D1">
      <w:pPr>
        <w:spacing w:after="160" w:afterAutospacing="0" w:line="259" w:lineRule="auto"/>
        <w:ind w:left="0"/>
      </w:pPr>
    </w:p>
    <w:p w14:paraId="780EE7B1" w14:textId="77777777" w:rsidR="00754911" w:rsidRDefault="00754911" w:rsidP="00754911">
      <w:pPr>
        <w:pStyle w:val="ListParagraph"/>
        <w:numPr>
          <w:ilvl w:val="0"/>
          <w:numId w:val="27"/>
        </w:numPr>
        <w:spacing w:after="160" w:afterAutospacing="0" w:line="259" w:lineRule="auto"/>
      </w:pPr>
      <w:r w:rsidRPr="00F82A79">
        <w:t xml:space="preserve">The Home Secretary has announced a package of measures to </w:t>
      </w:r>
      <w:r w:rsidRPr="00F24B37">
        <w:rPr>
          <w:b/>
        </w:rPr>
        <w:t>better protect the public and young people from youth radicalisation.</w:t>
      </w:r>
      <w:r>
        <w:t xml:space="preserve"> See </w:t>
      </w:r>
      <w:hyperlink r:id="rId33" w:history="1">
        <w:r w:rsidRPr="00025098">
          <w:rPr>
            <w:rStyle w:val="Hyperlink"/>
          </w:rPr>
          <w:t>https://www.gov.uk/government/news/government-outlines-new-action-to-tackle-radicalisation</w:t>
        </w:r>
      </w:hyperlink>
    </w:p>
    <w:p w14:paraId="33CA6EF1" w14:textId="77777777" w:rsidR="00754911" w:rsidRDefault="00754911" w:rsidP="008267D1">
      <w:pPr>
        <w:spacing w:after="160" w:afterAutospacing="0" w:line="259" w:lineRule="auto"/>
        <w:ind w:left="0"/>
      </w:pPr>
    </w:p>
    <w:p w14:paraId="2E0137DD" w14:textId="351AD244" w:rsidR="00B74956" w:rsidRDefault="00B74956" w:rsidP="008267D1">
      <w:pPr>
        <w:spacing w:after="160" w:afterAutospacing="0" w:line="259" w:lineRule="auto"/>
        <w:ind w:left="0"/>
        <w:rPr>
          <w:b/>
          <w:color w:val="00B0F0"/>
        </w:rPr>
      </w:pPr>
      <w:r w:rsidRPr="00B74956">
        <w:rPr>
          <w:b/>
          <w:color w:val="00B0F0"/>
        </w:rPr>
        <w:t>School and academy management</w:t>
      </w:r>
    </w:p>
    <w:p w14:paraId="4A2D250A" w14:textId="77777777" w:rsidR="004D0837" w:rsidRDefault="004D0837" w:rsidP="004D0837">
      <w:pPr>
        <w:pStyle w:val="ListParagraph"/>
        <w:numPr>
          <w:ilvl w:val="0"/>
          <w:numId w:val="29"/>
        </w:numPr>
        <w:spacing w:after="160" w:afterAutospacing="0" w:line="259" w:lineRule="auto"/>
      </w:pPr>
      <w:r>
        <w:t>DfE has updated its manual, “</w:t>
      </w:r>
      <w:r w:rsidRPr="00F23183">
        <w:rPr>
          <w:b/>
        </w:rPr>
        <w:t>Meeting digital and technology standards in schools and colleges</w:t>
      </w:r>
      <w:r>
        <w:t xml:space="preserve">”. See </w:t>
      </w:r>
      <w:hyperlink r:id="rId34" w:history="1">
        <w:r w:rsidRPr="00A1507B">
          <w:rPr>
            <w:rStyle w:val="Hyperlink"/>
          </w:rPr>
          <w:t>https://www.gov.uk/guidance/meeting-digital-and-technology-standards-in-schools-and-colleges</w:t>
        </w:r>
      </w:hyperlink>
    </w:p>
    <w:p w14:paraId="40F2D569" w14:textId="77777777" w:rsidR="004D0837" w:rsidRDefault="004D0837" w:rsidP="004D0837">
      <w:pPr>
        <w:pStyle w:val="ListParagraph"/>
      </w:pPr>
    </w:p>
    <w:p w14:paraId="3EF202BF" w14:textId="77777777" w:rsidR="004D0837" w:rsidRDefault="004D0837" w:rsidP="004D0837">
      <w:pPr>
        <w:pStyle w:val="ListParagraph"/>
        <w:numPr>
          <w:ilvl w:val="0"/>
          <w:numId w:val="29"/>
        </w:numPr>
        <w:spacing w:after="160" w:afterAutospacing="0" w:line="259" w:lineRule="auto"/>
      </w:pPr>
      <w:r>
        <w:t>DfE has updated “</w:t>
      </w:r>
      <w:r w:rsidRPr="004A170C">
        <w:t xml:space="preserve">Information for eligible academies, sixth-form colleges and voluntary-aided (VA) schools about the </w:t>
      </w:r>
      <w:r w:rsidRPr="00F23183">
        <w:rPr>
          <w:b/>
        </w:rPr>
        <w:t>Condition Improvement Fund (CIF</w:t>
      </w:r>
      <w:r w:rsidRPr="004A170C">
        <w:t>)</w:t>
      </w:r>
      <w:r>
        <w:t xml:space="preserve">”. See </w:t>
      </w:r>
      <w:hyperlink r:id="rId35" w:history="1">
        <w:r w:rsidRPr="00A1507B">
          <w:rPr>
            <w:rStyle w:val="Hyperlink"/>
          </w:rPr>
          <w:t>https://www.gov.uk/guidance/condition-improvement-fund</w:t>
        </w:r>
      </w:hyperlink>
    </w:p>
    <w:p w14:paraId="65603EEA" w14:textId="77777777" w:rsidR="004D0837" w:rsidRDefault="004D0837" w:rsidP="004D0837">
      <w:pPr>
        <w:pStyle w:val="ListParagraph"/>
      </w:pPr>
    </w:p>
    <w:p w14:paraId="385A7591" w14:textId="77777777" w:rsidR="004D0837" w:rsidRDefault="004D0837" w:rsidP="004D0837">
      <w:pPr>
        <w:pStyle w:val="ListParagraph"/>
        <w:numPr>
          <w:ilvl w:val="0"/>
          <w:numId w:val="29"/>
        </w:numPr>
        <w:spacing w:after="160" w:afterAutospacing="0" w:line="259" w:lineRule="auto"/>
      </w:pPr>
      <w:r>
        <w:t>DfE has issued “</w:t>
      </w:r>
      <w:r w:rsidRPr="0093276D">
        <w:t xml:space="preserve">How to complete an existing application for a </w:t>
      </w:r>
      <w:r w:rsidRPr="00F23183">
        <w:rPr>
          <w:b/>
        </w:rPr>
        <w:t>senior mental health lead training grant</w:t>
      </w:r>
      <w:r w:rsidRPr="0093276D">
        <w:t xml:space="preserve"> before 31 January 2025</w:t>
      </w:r>
      <w:r>
        <w:t xml:space="preserve">”. See </w:t>
      </w:r>
      <w:hyperlink r:id="rId36" w:history="1">
        <w:r w:rsidRPr="00A1507B">
          <w:rPr>
            <w:rStyle w:val="Hyperlink"/>
          </w:rPr>
          <w:t>https://www.gov.uk/guidance/senior-mental-health-lead-training</w:t>
        </w:r>
      </w:hyperlink>
    </w:p>
    <w:p w14:paraId="015D1E5C" w14:textId="77777777" w:rsidR="004D0837" w:rsidRDefault="004D0837" w:rsidP="004D0837">
      <w:pPr>
        <w:pStyle w:val="ListParagraph"/>
      </w:pPr>
    </w:p>
    <w:p w14:paraId="6C626B5D" w14:textId="77777777" w:rsidR="004D0837" w:rsidRDefault="004D0837" w:rsidP="004D0837">
      <w:pPr>
        <w:pStyle w:val="ListParagraph"/>
        <w:numPr>
          <w:ilvl w:val="0"/>
          <w:numId w:val="29"/>
        </w:numPr>
        <w:spacing w:after="160" w:afterAutospacing="0" w:line="259" w:lineRule="auto"/>
      </w:pPr>
      <w:r>
        <w:t>DfE has issued “</w:t>
      </w:r>
      <w:r w:rsidRPr="00F23183">
        <w:rPr>
          <w:b/>
        </w:rPr>
        <w:t>Find resources to help you develop a whole school or college approach to mental health and wellbeing</w:t>
      </w:r>
      <w:r>
        <w:t xml:space="preserve">”. See </w:t>
      </w:r>
      <w:hyperlink r:id="rId37" w:history="1">
        <w:r w:rsidRPr="00A1507B">
          <w:rPr>
            <w:rStyle w:val="Hyperlink"/>
          </w:rPr>
          <w:t>https://www.gov.uk/guidance/mental-health-and-wellbeing-support-in-schools-and-colleges</w:t>
        </w:r>
      </w:hyperlink>
      <w:r>
        <w:t xml:space="preserve"> </w:t>
      </w:r>
    </w:p>
    <w:p w14:paraId="16BDB49E" w14:textId="77777777" w:rsidR="004D0837" w:rsidRDefault="004D0837" w:rsidP="004D0837">
      <w:pPr>
        <w:pStyle w:val="ListParagraph"/>
      </w:pPr>
    </w:p>
    <w:p w14:paraId="06C6CAB9" w14:textId="77777777" w:rsidR="004D0837" w:rsidRDefault="004D0837" w:rsidP="004D0837">
      <w:pPr>
        <w:pStyle w:val="ListParagraph"/>
        <w:numPr>
          <w:ilvl w:val="0"/>
          <w:numId w:val="29"/>
        </w:numPr>
        <w:spacing w:after="160" w:afterAutospacing="0" w:line="259" w:lineRule="auto"/>
      </w:pPr>
      <w:r>
        <w:lastRenderedPageBreak/>
        <w:t>DfE has issued “</w:t>
      </w:r>
      <w:r w:rsidRPr="007A0971">
        <w:t xml:space="preserve">Guidance for academy trusts on how to </w:t>
      </w:r>
      <w:r w:rsidRPr="00F23183">
        <w:rPr>
          <w:b/>
        </w:rPr>
        <w:t>request approval for appointing an off-payroll accounting officer or chief financial office</w:t>
      </w:r>
      <w:r w:rsidRPr="007A0971">
        <w:t>r</w:t>
      </w:r>
      <w:r>
        <w:t xml:space="preserve">”. See </w:t>
      </w:r>
      <w:hyperlink r:id="rId38" w:history="1">
        <w:r w:rsidRPr="00A1507B">
          <w:rPr>
            <w:rStyle w:val="Hyperlink"/>
          </w:rPr>
          <w:t>https://www.gov.uk/guidance/academy-trusts-off-payroll-appointments</w:t>
        </w:r>
      </w:hyperlink>
    </w:p>
    <w:p w14:paraId="58730B3F" w14:textId="77777777" w:rsidR="00B74956" w:rsidRDefault="00B74956" w:rsidP="008267D1">
      <w:pPr>
        <w:spacing w:after="160" w:afterAutospacing="0" w:line="259" w:lineRule="auto"/>
        <w:ind w:left="0"/>
        <w:rPr>
          <w:b/>
          <w:color w:val="00B0F0"/>
        </w:rPr>
      </w:pPr>
    </w:p>
    <w:p w14:paraId="770CF49B" w14:textId="77777777" w:rsidR="00BE32D2" w:rsidRDefault="00BE32D2" w:rsidP="00BE32D2">
      <w:pPr>
        <w:pStyle w:val="ListParagraph"/>
        <w:numPr>
          <w:ilvl w:val="0"/>
          <w:numId w:val="27"/>
        </w:numPr>
        <w:spacing w:after="160" w:afterAutospacing="0" w:line="259" w:lineRule="auto"/>
      </w:pPr>
      <w:r>
        <w:t>DfE has issued guidance for parents, “</w:t>
      </w:r>
      <w:r w:rsidRPr="004D33F2">
        <w:rPr>
          <w:b/>
        </w:rPr>
        <w:t>Get a place for your child at a primary or secondary school</w:t>
      </w:r>
      <w:r w:rsidRPr="00773CE4">
        <w:t xml:space="preserve"> - applications, deadlines, admission c</w:t>
      </w:r>
      <w:r>
        <w:t xml:space="preserve">riteria, appeals and complaints”. See </w:t>
      </w:r>
      <w:hyperlink r:id="rId39" w:history="1">
        <w:r w:rsidRPr="002B3AE0">
          <w:rPr>
            <w:rStyle w:val="Hyperlink"/>
          </w:rPr>
          <w:t>https://www.gov.uk/schools-admissions</w:t>
        </w:r>
      </w:hyperlink>
      <w:r>
        <w:t xml:space="preserve"> </w:t>
      </w:r>
    </w:p>
    <w:p w14:paraId="4710D79E" w14:textId="77777777" w:rsidR="00BE32D2" w:rsidRDefault="00BE32D2" w:rsidP="00BE32D2">
      <w:pPr>
        <w:pStyle w:val="ListParagraph"/>
      </w:pPr>
    </w:p>
    <w:p w14:paraId="6C2CA53B" w14:textId="77777777" w:rsidR="00BE32D2" w:rsidRDefault="00BE32D2" w:rsidP="00BE32D2">
      <w:pPr>
        <w:pStyle w:val="ListParagraph"/>
        <w:numPr>
          <w:ilvl w:val="0"/>
          <w:numId w:val="27"/>
        </w:numPr>
        <w:spacing w:after="160" w:afterAutospacing="0" w:line="259" w:lineRule="auto"/>
      </w:pPr>
      <w:r>
        <w:t xml:space="preserve">For the latest </w:t>
      </w:r>
      <w:r w:rsidRPr="004D33F2">
        <w:rPr>
          <w:b/>
        </w:rPr>
        <w:t>ESFA Updates</w:t>
      </w:r>
      <w:r>
        <w:t xml:space="preserve">, see </w:t>
      </w:r>
      <w:hyperlink r:id="rId40" w:history="1">
        <w:r w:rsidRPr="002B3AE0">
          <w:rPr>
            <w:rStyle w:val="Hyperlink"/>
          </w:rPr>
          <w:t>https://www.gov.uk/government/publications/esfa-update-8-january-2025</w:t>
        </w:r>
      </w:hyperlink>
    </w:p>
    <w:p w14:paraId="07CBCAAA" w14:textId="77777777" w:rsidR="00BE32D2" w:rsidRDefault="00BE32D2" w:rsidP="00BE32D2">
      <w:pPr>
        <w:pStyle w:val="ListParagraph"/>
      </w:pPr>
    </w:p>
    <w:p w14:paraId="302A838C" w14:textId="77777777" w:rsidR="00BE32D2" w:rsidRDefault="00BE32D2" w:rsidP="00BE32D2">
      <w:pPr>
        <w:pStyle w:val="ListParagraph"/>
      </w:pPr>
    </w:p>
    <w:p w14:paraId="6A0556A4" w14:textId="77777777" w:rsidR="00BE32D2" w:rsidRDefault="00BE32D2" w:rsidP="00BE32D2">
      <w:pPr>
        <w:pStyle w:val="ListParagraph"/>
        <w:numPr>
          <w:ilvl w:val="0"/>
          <w:numId w:val="27"/>
        </w:numPr>
        <w:spacing w:after="160" w:afterAutospacing="0" w:line="259" w:lineRule="auto"/>
      </w:pPr>
      <w:r>
        <w:t>DfE has issued “</w:t>
      </w:r>
      <w:r w:rsidRPr="002A4E78">
        <w:rPr>
          <w:b/>
        </w:rPr>
        <w:t>Cost of school uniforms survey 2023</w:t>
      </w:r>
      <w:r>
        <w:t xml:space="preserve">”. See </w:t>
      </w:r>
      <w:hyperlink r:id="rId41" w:history="1">
        <w:r w:rsidRPr="006B5126">
          <w:rPr>
            <w:rStyle w:val="Hyperlink"/>
          </w:rPr>
          <w:t>https://www.gov.uk/government/publications/cost-of-school-uniforms-survey-2023</w:t>
        </w:r>
      </w:hyperlink>
    </w:p>
    <w:p w14:paraId="69D9C80A" w14:textId="77777777" w:rsidR="00BE32D2" w:rsidRDefault="00BE32D2" w:rsidP="00BE32D2">
      <w:pPr>
        <w:pStyle w:val="ListParagraph"/>
      </w:pPr>
    </w:p>
    <w:p w14:paraId="62DC0823" w14:textId="77777777" w:rsidR="00BE32D2" w:rsidRDefault="00BE32D2" w:rsidP="00BE32D2">
      <w:pPr>
        <w:pStyle w:val="ListParagraph"/>
        <w:numPr>
          <w:ilvl w:val="0"/>
          <w:numId w:val="27"/>
        </w:numPr>
        <w:spacing w:after="160" w:afterAutospacing="0" w:line="259" w:lineRule="auto"/>
      </w:pPr>
      <w:r>
        <w:t>DfE has issued “</w:t>
      </w:r>
      <w:r w:rsidRPr="002A4E78">
        <w:rPr>
          <w:b/>
        </w:rPr>
        <w:t>Use this framework to buy musical instruments, equipment and technology from DfE approved suppliers</w:t>
      </w:r>
      <w:r>
        <w:t>”</w:t>
      </w:r>
      <w:r w:rsidRPr="00AC2B58">
        <w:t>.</w:t>
      </w:r>
      <w:r>
        <w:t xml:space="preserve"> See </w:t>
      </w:r>
      <w:hyperlink r:id="rId42" w:history="1">
        <w:r w:rsidRPr="006B5126">
          <w:rPr>
            <w:rStyle w:val="Hyperlink"/>
          </w:rPr>
          <w:t>https://www.gov.uk/guidance/buy-musical-instruments-equipment-and-technology</w:t>
        </w:r>
      </w:hyperlink>
    </w:p>
    <w:p w14:paraId="2E31251F" w14:textId="77777777" w:rsidR="00BE32D2" w:rsidRDefault="00BE32D2" w:rsidP="00BE32D2">
      <w:pPr>
        <w:pStyle w:val="ListParagraph"/>
      </w:pPr>
    </w:p>
    <w:p w14:paraId="2E69DA26" w14:textId="77777777" w:rsidR="00BE32D2" w:rsidRPr="00FC7C1B" w:rsidRDefault="00BE32D2" w:rsidP="00BE32D2">
      <w:pPr>
        <w:pStyle w:val="ListParagraph"/>
        <w:numPr>
          <w:ilvl w:val="0"/>
          <w:numId w:val="27"/>
        </w:numPr>
        <w:spacing w:after="160" w:afterAutospacing="0" w:line="259" w:lineRule="auto"/>
        <w:rPr>
          <w:rStyle w:val="Hyperlink"/>
          <w:color w:val="auto"/>
          <w:u w:val="none"/>
        </w:rPr>
      </w:pPr>
      <w:r>
        <w:t>DfE has updated its manual, “</w:t>
      </w:r>
      <w:r w:rsidRPr="002A4E78">
        <w:rPr>
          <w:b/>
        </w:rPr>
        <w:t>Complete the school census</w:t>
      </w:r>
      <w:r>
        <w:t xml:space="preserve">”. See </w:t>
      </w:r>
      <w:hyperlink r:id="rId43" w:history="1">
        <w:r w:rsidRPr="006B5126">
          <w:rPr>
            <w:rStyle w:val="Hyperlink"/>
          </w:rPr>
          <w:t>https://www.gov.uk/guidance/complete-the-school-census</w:t>
        </w:r>
      </w:hyperlink>
    </w:p>
    <w:p w14:paraId="0A7FFF55" w14:textId="77777777" w:rsidR="00FC7C1B" w:rsidRDefault="00FC7C1B" w:rsidP="00FC7C1B">
      <w:pPr>
        <w:pStyle w:val="ListParagraph"/>
      </w:pPr>
    </w:p>
    <w:p w14:paraId="173DBCD3" w14:textId="77777777" w:rsidR="00FC7C1B" w:rsidRDefault="00FC7C1B" w:rsidP="00FC7C1B">
      <w:pPr>
        <w:pStyle w:val="ListParagraph"/>
        <w:numPr>
          <w:ilvl w:val="0"/>
          <w:numId w:val="27"/>
        </w:numPr>
        <w:spacing w:after="160" w:afterAutospacing="0" w:line="259" w:lineRule="auto"/>
      </w:pPr>
      <w:r>
        <w:t xml:space="preserve">For the latest </w:t>
      </w:r>
      <w:r w:rsidRPr="006B50EF">
        <w:rPr>
          <w:b/>
        </w:rPr>
        <w:t>Education Support Newsletter</w:t>
      </w:r>
      <w:r>
        <w:t xml:space="preserve">, see </w:t>
      </w:r>
      <w:hyperlink r:id="rId44" w:history="1">
        <w:r w:rsidRPr="00FF053B">
          <w:rPr>
            <w:rStyle w:val="Hyperlink"/>
          </w:rPr>
          <w:t>https://mailchi.mp/edsupport/your-october-newsletter-9371610?e=4c833362b8</w:t>
        </w:r>
      </w:hyperlink>
    </w:p>
    <w:p w14:paraId="7ED9F459" w14:textId="77777777" w:rsidR="00FC7C1B" w:rsidRDefault="00FC7C1B" w:rsidP="00FC7C1B">
      <w:pPr>
        <w:spacing w:after="160" w:afterAutospacing="0" w:line="259" w:lineRule="auto"/>
        <w:ind w:left="0"/>
      </w:pPr>
    </w:p>
    <w:p w14:paraId="5F23AF67" w14:textId="77777777" w:rsidR="00BE32D2" w:rsidRDefault="00BE32D2" w:rsidP="008267D1">
      <w:pPr>
        <w:spacing w:after="160" w:afterAutospacing="0" w:line="259" w:lineRule="auto"/>
        <w:ind w:left="0"/>
        <w:rPr>
          <w:b/>
          <w:color w:val="00B0F0"/>
        </w:rPr>
      </w:pPr>
    </w:p>
    <w:p w14:paraId="1066A15D" w14:textId="44988962" w:rsidR="00E80E95" w:rsidRDefault="00E80E95" w:rsidP="008267D1">
      <w:pPr>
        <w:spacing w:after="160" w:afterAutospacing="0" w:line="259" w:lineRule="auto"/>
        <w:ind w:left="0"/>
        <w:rPr>
          <w:b/>
          <w:color w:val="00B0F0"/>
        </w:rPr>
      </w:pPr>
      <w:r>
        <w:rPr>
          <w:b/>
          <w:color w:val="00B0F0"/>
        </w:rPr>
        <w:t>Public examinations</w:t>
      </w:r>
    </w:p>
    <w:p w14:paraId="2B144B46" w14:textId="34B9AA91" w:rsidR="00E80E95" w:rsidRPr="00154620" w:rsidRDefault="0026746B" w:rsidP="0026746B">
      <w:pPr>
        <w:pStyle w:val="ListParagraph"/>
        <w:numPr>
          <w:ilvl w:val="0"/>
          <w:numId w:val="33"/>
        </w:numPr>
        <w:spacing w:after="160" w:afterAutospacing="0" w:line="259" w:lineRule="auto"/>
        <w:rPr>
          <w:b/>
          <w:color w:val="00B0F0"/>
        </w:rPr>
      </w:pPr>
      <w:r w:rsidRPr="00DA5CBC">
        <w:t xml:space="preserve">The proportion of students passing </w:t>
      </w:r>
      <w:r w:rsidRPr="0026746B">
        <w:rPr>
          <w:b/>
        </w:rPr>
        <w:t>November resits in GCSE English language</w:t>
      </w:r>
      <w:r>
        <w:t xml:space="preserve"> has fallen sharply, </w:t>
      </w:r>
      <w:hyperlink r:id="rId45" w:history="1">
        <w:r w:rsidRPr="006B5126">
          <w:rPr>
            <w:rStyle w:val="Hyperlink"/>
          </w:rPr>
          <w:t>https://www.jcq.org.uk/gcse-november-2024/</w:t>
        </w:r>
      </w:hyperlink>
      <w:r>
        <w:t xml:space="preserve">  J</w:t>
      </w:r>
      <w:r w:rsidRPr="00ED7795">
        <w:t>ust over a third (34.9 per cent) of students aged between 17 and 19 secured the grade 4 or better needed to pass English language - down from 40.3 per cent achieving this in November 2023.</w:t>
      </w:r>
      <w:r>
        <w:t xml:space="preserve"> For students aged 17 and 18, today’s resit results also show a slight narrowing in the gender gap in English language pass rates. In November 2023, 47.5 per cent of female candidates aged 17 passed English language, compared with 42.7 per cent of male candidates. </w:t>
      </w:r>
      <w:r w:rsidRPr="00614134">
        <w:t xml:space="preserve">Meanwhile, the percentage of candidates passing </w:t>
      </w:r>
      <w:r w:rsidRPr="0026746B">
        <w:rPr>
          <w:b/>
        </w:rPr>
        <w:t>GCSE maths resits</w:t>
      </w:r>
      <w:r w:rsidRPr="00614134">
        <w:t xml:space="preserve"> has risen slightly - from 22.2 per cent in November 2023 to 23.6 per cent.</w:t>
      </w:r>
      <w:r>
        <w:t xml:space="preserve"> See also </w:t>
      </w:r>
      <w:hyperlink r:id="rId46" w:history="1">
        <w:r w:rsidRPr="00FF053B">
          <w:rPr>
            <w:rStyle w:val="Hyperlink"/>
          </w:rPr>
          <w:t>https://ofqual.blog.gov.uk/2025/01/09/gcse-english-language-and-maths-results-from-the-november-series-2/</w:t>
        </w:r>
      </w:hyperlink>
    </w:p>
    <w:p w14:paraId="564F0036" w14:textId="77777777" w:rsidR="00154620" w:rsidRDefault="00154620" w:rsidP="00154620">
      <w:pPr>
        <w:spacing w:after="160" w:afterAutospacing="0" w:line="259" w:lineRule="auto"/>
        <w:rPr>
          <w:b/>
          <w:color w:val="00B0F0"/>
        </w:rPr>
      </w:pPr>
    </w:p>
    <w:p w14:paraId="7EC245B9" w14:textId="77777777" w:rsidR="00154620" w:rsidRPr="0084509E" w:rsidRDefault="00154620" w:rsidP="00154620">
      <w:pPr>
        <w:pStyle w:val="ListParagraph"/>
        <w:numPr>
          <w:ilvl w:val="0"/>
          <w:numId w:val="27"/>
        </w:numPr>
        <w:spacing w:after="160" w:afterAutospacing="0" w:line="259" w:lineRule="auto"/>
        <w:rPr>
          <w:rStyle w:val="Hyperlink"/>
          <w:color w:val="auto"/>
          <w:u w:val="none"/>
        </w:rPr>
      </w:pPr>
      <w:r w:rsidRPr="00D56810">
        <w:rPr>
          <w:b/>
        </w:rPr>
        <w:t>The International Baccalaureate (IB)</w:t>
      </w:r>
      <w:r w:rsidRPr="00146D0B">
        <w:t xml:space="preserve"> has warned schools they face unannounced visits during the 2025 exam season to ensure they are adhering to new rules designed to tackle the “time-zone cheating” that affected its summer 2024 exams.</w:t>
      </w:r>
      <w:r>
        <w:t xml:space="preserve"> See </w:t>
      </w:r>
      <w:hyperlink r:id="rId47" w:history="1">
        <w:r w:rsidRPr="00A1507B">
          <w:rPr>
            <w:rStyle w:val="Hyperlink"/>
          </w:rPr>
          <w:t>https://www.tes.com/magazine/news/specialist-sector/ib-unannounced-visits-stop-time-zone-exam-cheating</w:t>
        </w:r>
      </w:hyperlink>
    </w:p>
    <w:p w14:paraId="7377AF15" w14:textId="77777777" w:rsidR="0084509E" w:rsidRDefault="0084509E" w:rsidP="0084509E">
      <w:pPr>
        <w:spacing w:after="160" w:afterAutospacing="0" w:line="259" w:lineRule="auto"/>
        <w:rPr>
          <w:rStyle w:val="Hyperlink"/>
          <w:color w:val="auto"/>
          <w:u w:val="none"/>
        </w:rPr>
      </w:pPr>
    </w:p>
    <w:p w14:paraId="07BBAC86" w14:textId="15EDACD2" w:rsidR="0084509E" w:rsidRPr="0084509E" w:rsidRDefault="0084509E" w:rsidP="00716886">
      <w:pPr>
        <w:pStyle w:val="ListParagraph"/>
        <w:numPr>
          <w:ilvl w:val="0"/>
          <w:numId w:val="27"/>
        </w:numPr>
        <w:spacing w:after="160" w:afterAutospacing="0" w:line="259" w:lineRule="auto"/>
        <w:rPr>
          <w:rStyle w:val="Hyperlink"/>
          <w:color w:val="auto"/>
          <w:u w:val="none"/>
        </w:rPr>
      </w:pPr>
      <w:r w:rsidRPr="0084509E">
        <w:rPr>
          <w:rStyle w:val="Hyperlink"/>
          <w:color w:val="auto"/>
          <w:u w:val="none"/>
        </w:rPr>
        <w:t xml:space="preserve">Schools need far more clarity and reassurance over how they will be judged in the </w:t>
      </w:r>
      <w:r w:rsidRPr="0084509E">
        <w:rPr>
          <w:rStyle w:val="Hyperlink"/>
          <w:b/>
          <w:color w:val="auto"/>
          <w:u w:val="none"/>
        </w:rPr>
        <w:t>absence of Progress 8 data</w:t>
      </w:r>
      <w:r w:rsidRPr="0084509E">
        <w:rPr>
          <w:rStyle w:val="Hyperlink"/>
          <w:color w:val="auto"/>
          <w:u w:val="none"/>
        </w:rPr>
        <w:t>, experts are warning.</w:t>
      </w:r>
      <w:r>
        <w:rPr>
          <w:rStyle w:val="Hyperlink"/>
          <w:color w:val="auto"/>
          <w:u w:val="none"/>
        </w:rPr>
        <w:t xml:space="preserve"> </w:t>
      </w:r>
      <w:r w:rsidRPr="0084509E">
        <w:rPr>
          <w:rStyle w:val="Hyperlink"/>
          <w:color w:val="auto"/>
          <w:u w:val="none"/>
        </w:rPr>
        <w:t>The call comes as survey data reveals the huge array of different approaches being taken by secondaries to measure progress over the next two years, when P8 will be unavailable.</w:t>
      </w:r>
      <w:r w:rsidR="00596079">
        <w:rPr>
          <w:rStyle w:val="Hyperlink"/>
          <w:color w:val="auto"/>
          <w:u w:val="none"/>
        </w:rPr>
        <w:t xml:space="preserve"> There are also concerns about </w:t>
      </w:r>
      <w:r w:rsidR="00596079" w:rsidRPr="00596079">
        <w:rPr>
          <w:rStyle w:val="Hyperlink"/>
          <w:color w:val="auto"/>
          <w:u w:val="none"/>
        </w:rPr>
        <w:t>how</w:t>
      </w:r>
      <w:r w:rsidR="00596079">
        <w:rPr>
          <w:rStyle w:val="Hyperlink"/>
          <w:color w:val="auto"/>
          <w:u w:val="none"/>
        </w:rPr>
        <w:t xml:space="preserve"> Ofsted</w:t>
      </w:r>
      <w:r w:rsidR="00596079" w:rsidRPr="00596079">
        <w:rPr>
          <w:rStyle w:val="Hyperlink"/>
          <w:color w:val="auto"/>
          <w:u w:val="none"/>
        </w:rPr>
        <w:t xml:space="preserve"> inspectors will view attainment data for the school</w:t>
      </w:r>
      <w:r w:rsidR="00596079">
        <w:rPr>
          <w:rStyle w:val="Hyperlink"/>
          <w:color w:val="auto"/>
          <w:u w:val="none"/>
        </w:rPr>
        <w:t xml:space="preserve"> without a nationally used progress measure. See </w:t>
      </w:r>
      <w:hyperlink r:id="rId48" w:history="1">
        <w:r w:rsidR="00716886" w:rsidRPr="00007441">
          <w:rPr>
            <w:rStyle w:val="Hyperlink"/>
          </w:rPr>
          <w:t>https://www.tes.com/magazine/news/general/tell-schools-how-progress-judged-dfe-warned</w:t>
        </w:r>
      </w:hyperlink>
      <w:r w:rsidR="00716886">
        <w:rPr>
          <w:rStyle w:val="Hyperlink"/>
          <w:color w:val="auto"/>
          <w:u w:val="none"/>
        </w:rPr>
        <w:t xml:space="preserve"> </w:t>
      </w:r>
    </w:p>
    <w:p w14:paraId="3502E870" w14:textId="77777777" w:rsidR="00E32CC5" w:rsidRDefault="00E32CC5" w:rsidP="00E32CC5">
      <w:pPr>
        <w:spacing w:after="160" w:afterAutospacing="0" w:line="259" w:lineRule="auto"/>
      </w:pPr>
    </w:p>
    <w:p w14:paraId="78108C36" w14:textId="456BF304" w:rsidR="00E32CC5" w:rsidRDefault="00E32CC5" w:rsidP="00DF5E2D">
      <w:pPr>
        <w:spacing w:after="160" w:afterAutospacing="0" w:line="259" w:lineRule="auto"/>
        <w:ind w:left="0"/>
        <w:rPr>
          <w:b/>
          <w:color w:val="00B0F0"/>
        </w:rPr>
      </w:pPr>
      <w:r w:rsidRPr="00E32CC5">
        <w:rPr>
          <w:b/>
          <w:color w:val="00B0F0"/>
        </w:rPr>
        <w:t>School bui</w:t>
      </w:r>
      <w:r>
        <w:rPr>
          <w:b/>
          <w:color w:val="00B0F0"/>
        </w:rPr>
        <w:t>l</w:t>
      </w:r>
      <w:r w:rsidRPr="00E32CC5">
        <w:rPr>
          <w:b/>
          <w:color w:val="00B0F0"/>
        </w:rPr>
        <w:t>dings</w:t>
      </w:r>
    </w:p>
    <w:p w14:paraId="3943B01A" w14:textId="31394BEA" w:rsidR="00CD41DC" w:rsidRDefault="00CD41DC" w:rsidP="00CD41DC">
      <w:pPr>
        <w:pStyle w:val="ListParagraph"/>
        <w:numPr>
          <w:ilvl w:val="0"/>
          <w:numId w:val="27"/>
        </w:numPr>
        <w:spacing w:after="160" w:afterAutospacing="0" w:line="259" w:lineRule="auto"/>
      </w:pPr>
      <w:r w:rsidRPr="004B304A">
        <w:t xml:space="preserve">Almost 90 per cent of schools containing reinforced autoclaved aerated concrete </w:t>
      </w:r>
      <w:r w:rsidRPr="00D56810">
        <w:rPr>
          <w:b/>
        </w:rPr>
        <w:t>(RAAC)</w:t>
      </w:r>
      <w:r w:rsidRPr="004B304A">
        <w:t xml:space="preserve"> are yet to have work carried out to remove the collapse-prone building material, it has been revealed.</w:t>
      </w:r>
      <w:r>
        <w:t xml:space="preserve"> RAAC has been identified in 232 schools and colleges across England. A total of 122 need extensive work involving one or more buildings being rebuilt or refurbished, which is to be carried out under the government’s schools rebuilding programme (SRP). In the other 110, smaller-scale work is needed, and will be funded by government grants. The DfE says</w:t>
      </w:r>
      <w:bookmarkStart w:id="0" w:name="_GoBack"/>
      <w:bookmarkEnd w:id="0"/>
      <w:r>
        <w:t xml:space="preserve"> RAAC has successfully been removed from just 30 schools. Work is yet to be carried out on 207 schools with RAAC, meaning the “crumbly concrete” remains in place in 87 per cent – around nine in 10 – of schools affected; </w:t>
      </w:r>
      <w:r w:rsidRPr="00FA39D0">
        <w:t>it could take another “three to five years” for RAAC to be removed from all affected schools.</w:t>
      </w:r>
    </w:p>
    <w:p w14:paraId="74C79FEC" w14:textId="77777777" w:rsidR="00CD41DC" w:rsidRDefault="00CD41DC" w:rsidP="00CD41DC"/>
    <w:p w14:paraId="5956BCD7" w14:textId="77777777" w:rsidR="00E32CC5" w:rsidRDefault="00E32CC5" w:rsidP="00E32CC5">
      <w:pPr>
        <w:spacing w:after="160" w:afterAutospacing="0" w:line="259" w:lineRule="auto"/>
        <w:rPr>
          <w:b/>
          <w:color w:val="00B0F0"/>
        </w:rPr>
      </w:pPr>
    </w:p>
    <w:p w14:paraId="294F0FB4" w14:textId="53FABB8B" w:rsidR="00CD41DC" w:rsidRDefault="00CD41DC" w:rsidP="00DF5E2D">
      <w:pPr>
        <w:spacing w:after="160" w:afterAutospacing="0" w:line="259" w:lineRule="auto"/>
        <w:ind w:left="0"/>
        <w:rPr>
          <w:b/>
          <w:color w:val="00B0F0"/>
        </w:rPr>
      </w:pPr>
      <w:r>
        <w:rPr>
          <w:b/>
          <w:color w:val="00B0F0"/>
        </w:rPr>
        <w:t>Curriculum</w:t>
      </w:r>
    </w:p>
    <w:p w14:paraId="335112DC" w14:textId="77777777" w:rsidR="00A24482" w:rsidRDefault="00A24482" w:rsidP="00A24482">
      <w:pPr>
        <w:pStyle w:val="ListParagraph"/>
        <w:numPr>
          <w:ilvl w:val="0"/>
          <w:numId w:val="27"/>
        </w:numPr>
        <w:spacing w:after="160" w:afterAutospacing="0" w:line="259" w:lineRule="auto"/>
      </w:pPr>
      <w:r w:rsidRPr="00D56810">
        <w:rPr>
          <w:b/>
        </w:rPr>
        <w:t>Stripping back “less vital” curriculum areas</w:t>
      </w:r>
      <w:r w:rsidRPr="00274C57">
        <w:t xml:space="preserve"> will give schools the “flex” to develop a more “bespoke” offering for pupils, the lead in the government’s review of curriculum and assessment</w:t>
      </w:r>
      <w:r>
        <w:t xml:space="preserve"> has </w:t>
      </w:r>
      <w:r w:rsidRPr="00274C57">
        <w:t>said</w:t>
      </w:r>
      <w:r>
        <w:t xml:space="preserve">. </w:t>
      </w:r>
      <w:r w:rsidRPr="00BB2F5A">
        <w:t xml:space="preserve">This will give “more flex back to individual schools to address the basic curriculum” and make the curriculum </w:t>
      </w:r>
      <w:r w:rsidRPr="00BB2F5A">
        <w:lastRenderedPageBreak/>
        <w:t>“more bespoke for the local community and local needs”</w:t>
      </w:r>
      <w:r>
        <w:t xml:space="preserve">. </w:t>
      </w:r>
      <w:r w:rsidRPr="00121482">
        <w:t>Small schools have voiced concerns about the challenges some of them experience in delivering the current curriculum.</w:t>
      </w:r>
    </w:p>
    <w:p w14:paraId="484D401D" w14:textId="77777777" w:rsidR="00A24482" w:rsidRDefault="00A24482" w:rsidP="00A24482">
      <w:pPr>
        <w:ind w:left="360"/>
      </w:pPr>
      <w:r>
        <w:t xml:space="preserve">She also said </w:t>
      </w:r>
      <w:r w:rsidRPr="001A18BE">
        <w:t xml:space="preserve">the review is happening in a “frustrating period” when many </w:t>
      </w:r>
      <w:r w:rsidRPr="00D56810">
        <w:rPr>
          <w:b/>
        </w:rPr>
        <w:t>digital advancements in the education sector</w:t>
      </w:r>
      <w:r w:rsidRPr="001A18BE">
        <w:t xml:space="preserve"> have not progressed enough for the review to fully consider them.</w:t>
      </w:r>
      <w:r>
        <w:t xml:space="preserve"> </w:t>
      </w:r>
      <w:r w:rsidRPr="000103D1">
        <w:t>As a result, the review “may not be able to confidently recommend” new technologies, she explained, beyond suggesting “further exploration”.</w:t>
      </w:r>
    </w:p>
    <w:p w14:paraId="60165654" w14:textId="77777777" w:rsidR="00CD41DC" w:rsidRDefault="00CD41DC" w:rsidP="00E32CC5">
      <w:pPr>
        <w:spacing w:after="160" w:afterAutospacing="0" w:line="259" w:lineRule="auto"/>
        <w:rPr>
          <w:b/>
          <w:color w:val="00B0F0"/>
        </w:rPr>
      </w:pPr>
    </w:p>
    <w:p w14:paraId="2280AC0F" w14:textId="523CBB8D" w:rsidR="00195B70" w:rsidRDefault="00195B70" w:rsidP="00DF5E2D">
      <w:pPr>
        <w:spacing w:after="160" w:afterAutospacing="0" w:line="259" w:lineRule="auto"/>
        <w:ind w:left="0"/>
        <w:rPr>
          <w:b/>
          <w:color w:val="00B0F0"/>
        </w:rPr>
      </w:pPr>
      <w:r>
        <w:rPr>
          <w:b/>
          <w:color w:val="00B0F0"/>
        </w:rPr>
        <w:t>Education News for schools</w:t>
      </w:r>
    </w:p>
    <w:p w14:paraId="57D67719" w14:textId="77777777" w:rsidR="00E1709F" w:rsidRDefault="00E1709F" w:rsidP="00E1709F">
      <w:pPr>
        <w:pStyle w:val="ListParagraph"/>
        <w:numPr>
          <w:ilvl w:val="0"/>
          <w:numId w:val="31"/>
        </w:numPr>
        <w:spacing w:after="160" w:afterAutospacing="0" w:line="259" w:lineRule="auto"/>
      </w:pPr>
      <w:r>
        <w:t xml:space="preserve">Many teachers are still not </w:t>
      </w:r>
      <w:r w:rsidRPr="00707CC5">
        <w:t xml:space="preserve">able to go ahead with divorce because of long delays </w:t>
      </w:r>
      <w:r w:rsidRPr="00DC4B05">
        <w:rPr>
          <w:b/>
        </w:rPr>
        <w:t>working out the value of their pensions</w:t>
      </w:r>
      <w:r>
        <w:t xml:space="preserve"> because of delays at TPS. See </w:t>
      </w:r>
      <w:hyperlink r:id="rId49" w:history="1">
        <w:r w:rsidRPr="00FF053B">
          <w:rPr>
            <w:rStyle w:val="Hyperlink"/>
          </w:rPr>
          <w:t>https://www.bbc.co.uk/news/articles/cn08nvpl50no</w:t>
        </w:r>
      </w:hyperlink>
    </w:p>
    <w:p w14:paraId="59A3D39F" w14:textId="77777777" w:rsidR="00E1709F" w:rsidRDefault="00E1709F" w:rsidP="00E1709F">
      <w:pPr>
        <w:pStyle w:val="ListParagraph"/>
      </w:pPr>
    </w:p>
    <w:p w14:paraId="7CFA56EC" w14:textId="77777777" w:rsidR="00E1709F" w:rsidRDefault="00E1709F" w:rsidP="00E1709F">
      <w:pPr>
        <w:pStyle w:val="ListParagraph"/>
        <w:numPr>
          <w:ilvl w:val="0"/>
          <w:numId w:val="31"/>
        </w:numPr>
        <w:spacing w:after="160" w:afterAutospacing="0" w:line="259" w:lineRule="auto"/>
      </w:pPr>
      <w:r>
        <w:t>For an article “</w:t>
      </w:r>
      <w:r w:rsidRPr="006B50EF">
        <w:rPr>
          <w:b/>
        </w:rPr>
        <w:t>The road to 6,500: Will pay snub and poor ITT recruitment jeopardise new teacher pledge</w:t>
      </w:r>
      <w:r w:rsidRPr="004C1924">
        <w:t>?</w:t>
      </w:r>
      <w:r>
        <w:t xml:space="preserve">”, see </w:t>
      </w:r>
      <w:hyperlink r:id="rId50" w:history="1">
        <w:r w:rsidRPr="00FF053B">
          <w:rPr>
            <w:rStyle w:val="Hyperlink"/>
          </w:rPr>
          <w:t>https://www.sec-ed.co.uk/content/news/the-road-to-6500-pay-snub-and-poor-itt-recruitment-jeopardise-new-teacher-pledge</w:t>
        </w:r>
      </w:hyperlink>
      <w:r>
        <w:t xml:space="preserve"> </w:t>
      </w:r>
    </w:p>
    <w:p w14:paraId="2AE5859C" w14:textId="77777777" w:rsidR="00E1709F" w:rsidRDefault="00E1709F" w:rsidP="00E1709F">
      <w:pPr>
        <w:pStyle w:val="ListParagraph"/>
      </w:pPr>
    </w:p>
    <w:p w14:paraId="42437E79" w14:textId="77777777" w:rsidR="00E1709F" w:rsidRDefault="00E1709F" w:rsidP="00E1709F">
      <w:pPr>
        <w:pStyle w:val="ListParagraph"/>
      </w:pPr>
    </w:p>
    <w:p w14:paraId="3257C8C4" w14:textId="77777777" w:rsidR="00E1709F" w:rsidRDefault="00E1709F" w:rsidP="00E1709F">
      <w:pPr>
        <w:pStyle w:val="ListParagraph"/>
        <w:numPr>
          <w:ilvl w:val="0"/>
          <w:numId w:val="31"/>
        </w:numPr>
        <w:spacing w:after="160" w:afterAutospacing="0" w:line="259" w:lineRule="auto"/>
      </w:pPr>
      <w:r w:rsidRPr="006B50EF">
        <w:rPr>
          <w:b/>
        </w:rPr>
        <w:t>The Cyber Explorers Cup</w:t>
      </w:r>
      <w:r w:rsidRPr="00C53B2E">
        <w:t>, a free cyber security competition led by the UK Government, is back for its second year, offering students aged 11-14 the chance to win exciting prizes, while building vital cyber security skills that will set them up for success in the digital age.</w:t>
      </w:r>
      <w:r>
        <w:t xml:space="preserve"> See </w:t>
      </w:r>
      <w:hyperlink r:id="rId51" w:history="1">
        <w:r w:rsidRPr="00FF053B">
          <w:rPr>
            <w:rStyle w:val="Hyperlink"/>
          </w:rPr>
          <w:t>https://www.cyberexplorers.co.uk/knowledge-hub/2024/12/cyber-explorers-cup-2025?utm_source=SecEd&amp;utm_medium=email&amp;utm_campaign=Cup2025</w:t>
        </w:r>
      </w:hyperlink>
    </w:p>
    <w:p w14:paraId="6CBDD4C0" w14:textId="77777777" w:rsidR="00E1709F" w:rsidRDefault="00E1709F" w:rsidP="00E1709F">
      <w:pPr>
        <w:pStyle w:val="ListParagraph"/>
      </w:pPr>
    </w:p>
    <w:p w14:paraId="692F2F76" w14:textId="4997C9E1" w:rsidR="00195B70" w:rsidRPr="000B0F17" w:rsidRDefault="00E1709F" w:rsidP="00E1709F">
      <w:pPr>
        <w:pStyle w:val="ListParagraph"/>
        <w:numPr>
          <w:ilvl w:val="0"/>
          <w:numId w:val="31"/>
        </w:numPr>
        <w:spacing w:after="160" w:afterAutospacing="0" w:line="259" w:lineRule="auto"/>
        <w:rPr>
          <w:b/>
          <w:color w:val="00B0F0"/>
        </w:rPr>
      </w:pPr>
      <w:r>
        <w:t xml:space="preserve">For the latest </w:t>
      </w:r>
      <w:r w:rsidRPr="00E1709F">
        <w:rPr>
          <w:b/>
        </w:rPr>
        <w:t>SecED resources</w:t>
      </w:r>
      <w:r>
        <w:t xml:space="preserve">, see </w:t>
      </w:r>
      <w:hyperlink r:id="rId52" w:history="1">
        <w:r w:rsidRPr="00FF053B">
          <w:rPr>
            <w:rStyle w:val="Hyperlink"/>
          </w:rPr>
          <w:t>https://www.sec-ed.co.uk/content/best-practice?utm_campaign=SecEd%20-%20090125&amp;utm_content=BEST%20PRACTICE&amp;utm_term=https%3A%2F%2Fwww.sec-ed.co.uk%2Fcontent%2Fbest-practice&amp;utm_medium=email&amp;utm_source=SecEd</w:t>
        </w:r>
      </w:hyperlink>
    </w:p>
    <w:p w14:paraId="3EBABFA9" w14:textId="77777777" w:rsidR="000B0F17" w:rsidRPr="000B0F17" w:rsidRDefault="000B0F17" w:rsidP="000B0F17">
      <w:pPr>
        <w:pStyle w:val="ListParagraph"/>
        <w:rPr>
          <w:b/>
          <w:color w:val="00B0F0"/>
        </w:rPr>
      </w:pPr>
    </w:p>
    <w:p w14:paraId="5AAADBC8" w14:textId="77777777" w:rsidR="000B0F17" w:rsidRDefault="000B0F17" w:rsidP="000B0F17">
      <w:pPr>
        <w:pStyle w:val="ListParagraph"/>
        <w:numPr>
          <w:ilvl w:val="0"/>
          <w:numId w:val="31"/>
        </w:numPr>
        <w:spacing w:after="160" w:afterAutospacing="0" w:line="259" w:lineRule="auto"/>
      </w:pPr>
      <w:r w:rsidRPr="0035279B">
        <w:t xml:space="preserve">Chancellor of the Exchequer, Rachel Reeves confirms the </w:t>
      </w:r>
      <w:r w:rsidRPr="00F24B37">
        <w:rPr>
          <w:b/>
        </w:rPr>
        <w:t>Spring spending forecast</w:t>
      </w:r>
      <w:r w:rsidRPr="0035279B">
        <w:t xml:space="preserve"> will take place on Wednesday 26 March.</w:t>
      </w:r>
    </w:p>
    <w:p w14:paraId="67BE7619" w14:textId="77777777" w:rsidR="000B0F17" w:rsidRDefault="000B0F17" w:rsidP="000B0F17">
      <w:pPr>
        <w:pStyle w:val="ListParagraph"/>
      </w:pPr>
    </w:p>
    <w:p w14:paraId="10C5933F" w14:textId="77777777" w:rsidR="000B0F17" w:rsidRDefault="000B0F17" w:rsidP="000B0F17">
      <w:pPr>
        <w:pStyle w:val="ListParagraph"/>
      </w:pPr>
    </w:p>
    <w:p w14:paraId="01615B01" w14:textId="77777777" w:rsidR="000B0F17" w:rsidRDefault="000B0F17" w:rsidP="000B0F17">
      <w:pPr>
        <w:pStyle w:val="ListParagraph"/>
        <w:numPr>
          <w:ilvl w:val="0"/>
          <w:numId w:val="31"/>
        </w:numPr>
        <w:spacing w:after="160" w:afterAutospacing="0" w:line="259" w:lineRule="auto"/>
      </w:pPr>
      <w:r>
        <w:t>For an article, “</w:t>
      </w:r>
      <w:r w:rsidRPr="000B0F17">
        <w:rPr>
          <w:b/>
        </w:rPr>
        <w:t>Dyslexia: the myths, the facts and how teachers can help</w:t>
      </w:r>
      <w:r>
        <w:t xml:space="preserve">”, see </w:t>
      </w:r>
      <w:hyperlink r:id="rId53" w:history="1">
        <w:r w:rsidRPr="007B4B7A">
          <w:rPr>
            <w:rStyle w:val="Hyperlink"/>
          </w:rPr>
          <w:t>https://www.tes.com/magazine/teaching-learning/general/dyslexia-defintion-how-teachers-and-schools-can-help</w:t>
        </w:r>
      </w:hyperlink>
    </w:p>
    <w:p w14:paraId="0EECE7DE" w14:textId="77777777" w:rsidR="000B0F17" w:rsidRDefault="000B0F17" w:rsidP="000B0F17"/>
    <w:p w14:paraId="3DD20FF3" w14:textId="0FE18954" w:rsidR="000B0F17" w:rsidRPr="00152833" w:rsidRDefault="000B0F17" w:rsidP="000B0F17">
      <w:pPr>
        <w:pStyle w:val="ListParagraph"/>
        <w:numPr>
          <w:ilvl w:val="0"/>
          <w:numId w:val="31"/>
        </w:numPr>
        <w:spacing w:after="160" w:afterAutospacing="0" w:line="259" w:lineRule="auto"/>
        <w:rPr>
          <w:rStyle w:val="Hyperlink"/>
          <w:b/>
          <w:color w:val="00B0F0"/>
          <w:u w:val="none"/>
        </w:rPr>
      </w:pPr>
      <w:r w:rsidRPr="000B0F17">
        <w:rPr>
          <w:b/>
        </w:rPr>
        <w:lastRenderedPageBreak/>
        <w:t>The NEU will hold an indicative strike ballot over pay</w:t>
      </w:r>
      <w:r>
        <w:t xml:space="preserve">, after branding the government’s planned rise an “insult” to the profession. Members will be balloted on their “willingness to take industrial action” if ministers do not “commit to a significant and fully funded” increase beyond what has already been proposed. </w:t>
      </w:r>
      <w:r w:rsidRPr="00955A47">
        <w:t>The indicative ballot will take place at the beginning of March.</w:t>
      </w:r>
      <w:r>
        <w:t xml:space="preserve"> </w:t>
      </w:r>
      <w:r w:rsidRPr="003008E8">
        <w:t xml:space="preserve">This comes after the </w:t>
      </w:r>
      <w:r>
        <w:t xml:space="preserve">DfE </w:t>
      </w:r>
      <w:r w:rsidRPr="003008E8">
        <w:t>told the School Teachers’ Review Body (STRB) a 2.8 per cent pay award “would be appropriate” for 2025-26 last month, but that most schools would have to find efficiencies to fund it.</w:t>
      </w:r>
      <w:r>
        <w:t xml:space="preserve"> See </w:t>
      </w:r>
      <w:hyperlink r:id="rId54" w:history="1">
        <w:r w:rsidRPr="00FF053B">
          <w:rPr>
            <w:rStyle w:val="Hyperlink"/>
          </w:rPr>
          <w:t>https://neu.org.uk/latest/press-releases/neu-announce-indicative-ballot-pay</w:t>
        </w:r>
      </w:hyperlink>
    </w:p>
    <w:p w14:paraId="424399E8" w14:textId="77777777" w:rsidR="00152833" w:rsidRPr="00152833" w:rsidRDefault="00152833" w:rsidP="00152833">
      <w:pPr>
        <w:pStyle w:val="ListParagraph"/>
        <w:rPr>
          <w:b/>
          <w:color w:val="00B0F0"/>
        </w:rPr>
      </w:pPr>
    </w:p>
    <w:p w14:paraId="217C8D40" w14:textId="20C974D2" w:rsidR="00152833" w:rsidRDefault="00152833" w:rsidP="00202C78">
      <w:pPr>
        <w:pStyle w:val="ListParagraph"/>
        <w:numPr>
          <w:ilvl w:val="0"/>
          <w:numId w:val="31"/>
        </w:numPr>
        <w:spacing w:after="160" w:afterAutospacing="0" w:line="259" w:lineRule="auto"/>
      </w:pPr>
      <w:r w:rsidRPr="00152833">
        <w:rPr>
          <w:b/>
        </w:rPr>
        <w:t>Hubs</w:t>
      </w:r>
      <w:r w:rsidRPr="00152833">
        <w:t xml:space="preserve"> were set up to allow teachers to help colleagues in other schools by sharing “best practice” and developing expertise.</w:t>
      </w:r>
      <w:r>
        <w:t xml:space="preserve"> </w:t>
      </w:r>
      <w:r w:rsidRPr="00152833">
        <w:t>Six were created: maths, English, computing, science, music and languages.</w:t>
      </w:r>
      <w:r w:rsidR="000F2AD4">
        <w:t xml:space="preserve"> Now the funding for computer hubs will finish at the end of March</w:t>
      </w:r>
      <w:r w:rsidR="00A87B9B">
        <w:t>. Funding for the Language Hub will be cut</w:t>
      </w:r>
      <w:r w:rsidR="00EE283E">
        <w:t xml:space="preserve"> and the programme re-shaped</w:t>
      </w:r>
      <w:r w:rsidR="00327619">
        <w:t xml:space="preserve">. See </w:t>
      </w:r>
      <w:hyperlink r:id="rId55" w:history="1">
        <w:r w:rsidR="00202C78" w:rsidRPr="00007441">
          <w:rPr>
            <w:rStyle w:val="Hyperlink"/>
          </w:rPr>
          <w:t>https://schoolsweek.co.uk/labour-scraps-computing-hubs-with-languages-scheme-scaled-back/</w:t>
        </w:r>
      </w:hyperlink>
      <w:r w:rsidR="00202C78">
        <w:t xml:space="preserve"> </w:t>
      </w:r>
    </w:p>
    <w:p w14:paraId="440A8ABE" w14:textId="77777777" w:rsidR="00517827" w:rsidRDefault="00517827" w:rsidP="00517827">
      <w:pPr>
        <w:pStyle w:val="ListParagraph"/>
      </w:pPr>
    </w:p>
    <w:p w14:paraId="300ED4E8" w14:textId="4F541EA2" w:rsidR="00517827" w:rsidRPr="00152833" w:rsidRDefault="00517827" w:rsidP="00517827">
      <w:pPr>
        <w:pStyle w:val="ListParagraph"/>
        <w:numPr>
          <w:ilvl w:val="0"/>
          <w:numId w:val="31"/>
        </w:numPr>
        <w:spacing w:after="160" w:afterAutospacing="0" w:line="259" w:lineRule="auto"/>
      </w:pPr>
      <w:r w:rsidRPr="00517827">
        <w:rPr>
          <w:b/>
        </w:rPr>
        <w:t>Matt Hood</w:t>
      </w:r>
      <w:r w:rsidRPr="00517827">
        <w:t>, the co-founder and chief executive of Oak National Academy, is to set to leave his role</w:t>
      </w:r>
      <w:r>
        <w:t>.</w:t>
      </w:r>
    </w:p>
    <w:p w14:paraId="5A000BFE" w14:textId="77777777" w:rsidR="0056664E" w:rsidRPr="0056664E" w:rsidRDefault="0056664E" w:rsidP="0056664E">
      <w:pPr>
        <w:pStyle w:val="ListParagraph"/>
        <w:rPr>
          <w:b/>
          <w:color w:val="00B0F0"/>
        </w:rPr>
      </w:pPr>
    </w:p>
    <w:p w14:paraId="13FC8827" w14:textId="2083FB22" w:rsidR="0056664E" w:rsidRPr="0056664E" w:rsidRDefault="0056664E" w:rsidP="0056664E">
      <w:pPr>
        <w:spacing w:after="160" w:afterAutospacing="0" w:line="259" w:lineRule="auto"/>
        <w:rPr>
          <w:b/>
          <w:color w:val="00B0F0"/>
        </w:rPr>
      </w:pPr>
      <w:r>
        <w:rPr>
          <w:b/>
          <w:color w:val="00B0F0"/>
        </w:rPr>
        <w:t>Tony Stephens</w:t>
      </w:r>
    </w:p>
    <w:p w14:paraId="6DC6CD63" w14:textId="77777777" w:rsidR="00154620" w:rsidRPr="00154620" w:rsidRDefault="00154620" w:rsidP="00154620">
      <w:pPr>
        <w:spacing w:after="160" w:afterAutospacing="0" w:line="259" w:lineRule="auto"/>
        <w:rPr>
          <w:b/>
          <w:color w:val="00B0F0"/>
        </w:rPr>
      </w:pPr>
    </w:p>
    <w:p w14:paraId="567DD9D6" w14:textId="77777777" w:rsidR="00B74956" w:rsidRDefault="00B74956" w:rsidP="008267D1">
      <w:pPr>
        <w:spacing w:after="160" w:afterAutospacing="0" w:line="259" w:lineRule="auto"/>
        <w:ind w:left="0"/>
      </w:pPr>
    </w:p>
    <w:p w14:paraId="2577DD83" w14:textId="77777777" w:rsidR="002C65EF" w:rsidRPr="009C5BB1" w:rsidRDefault="002C65EF" w:rsidP="00446027">
      <w:pPr>
        <w:spacing w:after="160" w:afterAutospacing="0" w:line="259" w:lineRule="auto"/>
        <w:ind w:left="0"/>
        <w:rPr>
          <w:b/>
          <w:color w:val="00B0F0"/>
        </w:rPr>
      </w:pPr>
    </w:p>
    <w:sectPr w:rsidR="002C65EF" w:rsidRPr="009C5BB1" w:rsidSect="00A42CE8">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02FDE" w14:textId="77777777" w:rsidR="002E753E" w:rsidRDefault="002E753E" w:rsidP="0074276F">
      <w:pPr>
        <w:spacing w:after="0"/>
      </w:pPr>
      <w:r>
        <w:separator/>
      </w:r>
    </w:p>
  </w:endnote>
  <w:endnote w:type="continuationSeparator" w:id="0">
    <w:p w14:paraId="7ACE116E" w14:textId="77777777" w:rsidR="002E753E" w:rsidRDefault="002E753E"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Segoe UI"/>
    <w:charset w:val="00"/>
    <w:family w:val="swiss"/>
    <w:pitch w:val="variable"/>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22645E">
          <w:rPr>
            <w:noProof/>
          </w:rPr>
          <w:t>12</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AA133" w14:textId="77777777" w:rsidR="002E753E" w:rsidRDefault="002E753E" w:rsidP="0074276F">
      <w:pPr>
        <w:spacing w:after="0"/>
      </w:pPr>
      <w:r>
        <w:separator/>
      </w:r>
    </w:p>
  </w:footnote>
  <w:footnote w:type="continuationSeparator" w:id="0">
    <w:p w14:paraId="23F456F8" w14:textId="77777777" w:rsidR="002E753E" w:rsidRDefault="002E753E" w:rsidP="0074276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3616"/>
    <w:multiLevelType w:val="hybridMultilevel"/>
    <w:tmpl w:val="AE429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81167"/>
    <w:multiLevelType w:val="hybridMultilevel"/>
    <w:tmpl w:val="C052B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3C1F88"/>
    <w:multiLevelType w:val="hybridMultilevel"/>
    <w:tmpl w:val="A7C0E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82AC7"/>
    <w:multiLevelType w:val="hybridMultilevel"/>
    <w:tmpl w:val="968CF3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E2CC5"/>
    <w:multiLevelType w:val="hybridMultilevel"/>
    <w:tmpl w:val="81ECDA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BD215E"/>
    <w:multiLevelType w:val="hybridMultilevel"/>
    <w:tmpl w:val="82D8FC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7F2DF7"/>
    <w:multiLevelType w:val="hybridMultilevel"/>
    <w:tmpl w:val="26F854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8A1BC8"/>
    <w:multiLevelType w:val="hybridMultilevel"/>
    <w:tmpl w:val="F3629A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EB84DD7"/>
    <w:multiLevelType w:val="hybridMultilevel"/>
    <w:tmpl w:val="0E729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A73C87"/>
    <w:multiLevelType w:val="hybridMultilevel"/>
    <w:tmpl w:val="9A90F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D23979"/>
    <w:multiLevelType w:val="hybridMultilevel"/>
    <w:tmpl w:val="4F7C9C4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3444C5"/>
    <w:multiLevelType w:val="hybridMultilevel"/>
    <w:tmpl w:val="E2521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DF772A"/>
    <w:multiLevelType w:val="hybridMultilevel"/>
    <w:tmpl w:val="D6BA23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20492A"/>
    <w:multiLevelType w:val="hybridMultilevel"/>
    <w:tmpl w:val="3866E9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87288D"/>
    <w:multiLevelType w:val="hybridMultilevel"/>
    <w:tmpl w:val="A88475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E40F1D"/>
    <w:multiLevelType w:val="hybridMultilevel"/>
    <w:tmpl w:val="11E4D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5F4130"/>
    <w:multiLevelType w:val="hybridMultilevel"/>
    <w:tmpl w:val="266C50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4D6F0F"/>
    <w:multiLevelType w:val="hybridMultilevel"/>
    <w:tmpl w:val="89DC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EA0746"/>
    <w:multiLevelType w:val="hybridMultilevel"/>
    <w:tmpl w:val="92624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2D0922"/>
    <w:multiLevelType w:val="hybridMultilevel"/>
    <w:tmpl w:val="7B5043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2C2983"/>
    <w:multiLevelType w:val="hybridMultilevel"/>
    <w:tmpl w:val="D52A5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D05370"/>
    <w:multiLevelType w:val="hybridMultilevel"/>
    <w:tmpl w:val="5DF035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4A13E2"/>
    <w:multiLevelType w:val="hybridMultilevel"/>
    <w:tmpl w:val="A5EA8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C343BC"/>
    <w:multiLevelType w:val="hybridMultilevel"/>
    <w:tmpl w:val="4D68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F702BE"/>
    <w:multiLevelType w:val="hybridMultilevel"/>
    <w:tmpl w:val="4440A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471245"/>
    <w:multiLevelType w:val="hybridMultilevel"/>
    <w:tmpl w:val="3AEE07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2475F17"/>
    <w:multiLevelType w:val="hybridMultilevel"/>
    <w:tmpl w:val="E596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B607B9"/>
    <w:multiLevelType w:val="hybridMultilevel"/>
    <w:tmpl w:val="C322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727913"/>
    <w:multiLevelType w:val="hybridMultilevel"/>
    <w:tmpl w:val="396A1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4113C2"/>
    <w:multiLevelType w:val="hybridMultilevel"/>
    <w:tmpl w:val="36828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057CFC"/>
    <w:multiLevelType w:val="hybridMultilevel"/>
    <w:tmpl w:val="653AB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4D1818"/>
    <w:multiLevelType w:val="hybridMultilevel"/>
    <w:tmpl w:val="A8DEC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BA6B87"/>
    <w:multiLevelType w:val="hybridMultilevel"/>
    <w:tmpl w:val="1E586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5"/>
  </w:num>
  <w:num w:numId="3">
    <w:abstractNumId w:val="17"/>
  </w:num>
  <w:num w:numId="4">
    <w:abstractNumId w:val="4"/>
  </w:num>
  <w:num w:numId="5">
    <w:abstractNumId w:val="25"/>
  </w:num>
  <w:num w:numId="6">
    <w:abstractNumId w:val="0"/>
  </w:num>
  <w:num w:numId="7">
    <w:abstractNumId w:val="8"/>
  </w:num>
  <w:num w:numId="8">
    <w:abstractNumId w:val="28"/>
  </w:num>
  <w:num w:numId="9">
    <w:abstractNumId w:val="31"/>
  </w:num>
  <w:num w:numId="10">
    <w:abstractNumId w:val="10"/>
  </w:num>
  <w:num w:numId="11">
    <w:abstractNumId w:val="21"/>
  </w:num>
  <w:num w:numId="12">
    <w:abstractNumId w:val="6"/>
  </w:num>
  <w:num w:numId="13">
    <w:abstractNumId w:val="32"/>
  </w:num>
  <w:num w:numId="14">
    <w:abstractNumId w:val="23"/>
  </w:num>
  <w:num w:numId="15">
    <w:abstractNumId w:val="20"/>
  </w:num>
  <w:num w:numId="16">
    <w:abstractNumId w:val="3"/>
  </w:num>
  <w:num w:numId="17">
    <w:abstractNumId w:val="26"/>
  </w:num>
  <w:num w:numId="18">
    <w:abstractNumId w:val="1"/>
  </w:num>
  <w:num w:numId="19">
    <w:abstractNumId w:val="14"/>
  </w:num>
  <w:num w:numId="20">
    <w:abstractNumId w:val="29"/>
  </w:num>
  <w:num w:numId="21">
    <w:abstractNumId w:val="5"/>
  </w:num>
  <w:num w:numId="22">
    <w:abstractNumId w:val="11"/>
  </w:num>
  <w:num w:numId="23">
    <w:abstractNumId w:val="12"/>
  </w:num>
  <w:num w:numId="24">
    <w:abstractNumId w:val="16"/>
  </w:num>
  <w:num w:numId="25">
    <w:abstractNumId w:val="24"/>
  </w:num>
  <w:num w:numId="26">
    <w:abstractNumId w:val="30"/>
  </w:num>
  <w:num w:numId="27">
    <w:abstractNumId w:val="19"/>
  </w:num>
  <w:num w:numId="28">
    <w:abstractNumId w:val="2"/>
  </w:num>
  <w:num w:numId="29">
    <w:abstractNumId w:val="9"/>
  </w:num>
  <w:num w:numId="30">
    <w:abstractNumId w:val="7"/>
  </w:num>
  <w:num w:numId="31">
    <w:abstractNumId w:val="18"/>
  </w:num>
  <w:num w:numId="32">
    <w:abstractNumId w:val="1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E4"/>
    <w:rsid w:val="00000135"/>
    <w:rsid w:val="00000684"/>
    <w:rsid w:val="000006B4"/>
    <w:rsid w:val="00000731"/>
    <w:rsid w:val="000007DD"/>
    <w:rsid w:val="0000097C"/>
    <w:rsid w:val="00000B05"/>
    <w:rsid w:val="00000BA8"/>
    <w:rsid w:val="00000C53"/>
    <w:rsid w:val="00000CE3"/>
    <w:rsid w:val="00000D15"/>
    <w:rsid w:val="00000D9A"/>
    <w:rsid w:val="00000EA7"/>
    <w:rsid w:val="00000ED1"/>
    <w:rsid w:val="000010E2"/>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E33"/>
    <w:rsid w:val="00001F69"/>
    <w:rsid w:val="00001FF0"/>
    <w:rsid w:val="00002052"/>
    <w:rsid w:val="000021D9"/>
    <w:rsid w:val="000025D1"/>
    <w:rsid w:val="000026EA"/>
    <w:rsid w:val="000027B5"/>
    <w:rsid w:val="0000282F"/>
    <w:rsid w:val="0000283C"/>
    <w:rsid w:val="00002A5E"/>
    <w:rsid w:val="00002D78"/>
    <w:rsid w:val="00002FAA"/>
    <w:rsid w:val="00003001"/>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73"/>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0F8"/>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C96"/>
    <w:rsid w:val="00007E1A"/>
    <w:rsid w:val="00010614"/>
    <w:rsid w:val="0001067E"/>
    <w:rsid w:val="000108BB"/>
    <w:rsid w:val="000109A7"/>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ADA"/>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DA9"/>
    <w:rsid w:val="00022E43"/>
    <w:rsid w:val="0002312E"/>
    <w:rsid w:val="00023205"/>
    <w:rsid w:val="000236A4"/>
    <w:rsid w:val="00023793"/>
    <w:rsid w:val="000238E4"/>
    <w:rsid w:val="0002391A"/>
    <w:rsid w:val="00023ED8"/>
    <w:rsid w:val="00023FD8"/>
    <w:rsid w:val="0002418E"/>
    <w:rsid w:val="00024656"/>
    <w:rsid w:val="00024730"/>
    <w:rsid w:val="00024819"/>
    <w:rsid w:val="00024AD1"/>
    <w:rsid w:val="00024AD6"/>
    <w:rsid w:val="00024D9E"/>
    <w:rsid w:val="00024DFA"/>
    <w:rsid w:val="00025086"/>
    <w:rsid w:val="00025362"/>
    <w:rsid w:val="00025432"/>
    <w:rsid w:val="0002544D"/>
    <w:rsid w:val="00025452"/>
    <w:rsid w:val="0002579C"/>
    <w:rsid w:val="00025824"/>
    <w:rsid w:val="000259B6"/>
    <w:rsid w:val="00025A5E"/>
    <w:rsid w:val="00025C5C"/>
    <w:rsid w:val="00025CF3"/>
    <w:rsid w:val="00025D6A"/>
    <w:rsid w:val="00025E6C"/>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1C"/>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964"/>
    <w:rsid w:val="000309B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2F03"/>
    <w:rsid w:val="00033068"/>
    <w:rsid w:val="00033123"/>
    <w:rsid w:val="00033269"/>
    <w:rsid w:val="000332D0"/>
    <w:rsid w:val="00033351"/>
    <w:rsid w:val="000333DF"/>
    <w:rsid w:val="00033419"/>
    <w:rsid w:val="00033445"/>
    <w:rsid w:val="0003360C"/>
    <w:rsid w:val="000336A0"/>
    <w:rsid w:val="00033787"/>
    <w:rsid w:val="00033963"/>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655"/>
    <w:rsid w:val="00036805"/>
    <w:rsid w:val="00036854"/>
    <w:rsid w:val="00036870"/>
    <w:rsid w:val="000368FB"/>
    <w:rsid w:val="00036944"/>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3EB"/>
    <w:rsid w:val="00052411"/>
    <w:rsid w:val="000524BA"/>
    <w:rsid w:val="000525C1"/>
    <w:rsid w:val="00052779"/>
    <w:rsid w:val="000527D4"/>
    <w:rsid w:val="00052817"/>
    <w:rsid w:val="000529B8"/>
    <w:rsid w:val="00052A6D"/>
    <w:rsid w:val="00052B3B"/>
    <w:rsid w:val="00052E59"/>
    <w:rsid w:val="00052F02"/>
    <w:rsid w:val="000531C7"/>
    <w:rsid w:val="0005331A"/>
    <w:rsid w:val="00053385"/>
    <w:rsid w:val="0005346D"/>
    <w:rsid w:val="00053774"/>
    <w:rsid w:val="000537FC"/>
    <w:rsid w:val="00053980"/>
    <w:rsid w:val="00053C7C"/>
    <w:rsid w:val="00053CB2"/>
    <w:rsid w:val="00053D2C"/>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373"/>
    <w:rsid w:val="000563FE"/>
    <w:rsid w:val="0005648A"/>
    <w:rsid w:val="000565EB"/>
    <w:rsid w:val="0005672F"/>
    <w:rsid w:val="00056ABD"/>
    <w:rsid w:val="00056ADD"/>
    <w:rsid w:val="00056B06"/>
    <w:rsid w:val="00056B45"/>
    <w:rsid w:val="00056BE7"/>
    <w:rsid w:val="00056D2B"/>
    <w:rsid w:val="00056FEF"/>
    <w:rsid w:val="00057079"/>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B6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46"/>
    <w:rsid w:val="000640D5"/>
    <w:rsid w:val="000641B1"/>
    <w:rsid w:val="00064268"/>
    <w:rsid w:val="000647AC"/>
    <w:rsid w:val="000647CB"/>
    <w:rsid w:val="00064832"/>
    <w:rsid w:val="00064A74"/>
    <w:rsid w:val="00064AD0"/>
    <w:rsid w:val="00064BF4"/>
    <w:rsid w:val="00064DEF"/>
    <w:rsid w:val="0006511E"/>
    <w:rsid w:val="00065322"/>
    <w:rsid w:val="00065496"/>
    <w:rsid w:val="000655DD"/>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1FA"/>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4ED"/>
    <w:rsid w:val="000725E8"/>
    <w:rsid w:val="00072608"/>
    <w:rsid w:val="00072697"/>
    <w:rsid w:val="00072825"/>
    <w:rsid w:val="00072883"/>
    <w:rsid w:val="00072943"/>
    <w:rsid w:val="00072BF3"/>
    <w:rsid w:val="00072CE1"/>
    <w:rsid w:val="00072DCB"/>
    <w:rsid w:val="00072E6E"/>
    <w:rsid w:val="00072E80"/>
    <w:rsid w:val="00073057"/>
    <w:rsid w:val="00073149"/>
    <w:rsid w:val="000731DF"/>
    <w:rsid w:val="00073428"/>
    <w:rsid w:val="000734F8"/>
    <w:rsid w:val="000735A3"/>
    <w:rsid w:val="000735BE"/>
    <w:rsid w:val="00073B21"/>
    <w:rsid w:val="00073C34"/>
    <w:rsid w:val="00073CF2"/>
    <w:rsid w:val="00073F8A"/>
    <w:rsid w:val="000743E4"/>
    <w:rsid w:val="00074415"/>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A99"/>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05F"/>
    <w:rsid w:val="0008115C"/>
    <w:rsid w:val="0008122B"/>
    <w:rsid w:val="00081320"/>
    <w:rsid w:val="0008156F"/>
    <w:rsid w:val="0008158F"/>
    <w:rsid w:val="00081632"/>
    <w:rsid w:val="00081F39"/>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967"/>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9C8"/>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9E4"/>
    <w:rsid w:val="00097C23"/>
    <w:rsid w:val="00097C53"/>
    <w:rsid w:val="00097D58"/>
    <w:rsid w:val="00097EEF"/>
    <w:rsid w:val="000A035E"/>
    <w:rsid w:val="000A060F"/>
    <w:rsid w:val="000A0745"/>
    <w:rsid w:val="000A09AC"/>
    <w:rsid w:val="000A0A5F"/>
    <w:rsid w:val="000A0BC2"/>
    <w:rsid w:val="000A0D59"/>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B7E"/>
    <w:rsid w:val="000A2C51"/>
    <w:rsid w:val="000A2DDF"/>
    <w:rsid w:val="000A3133"/>
    <w:rsid w:val="000A3297"/>
    <w:rsid w:val="000A3479"/>
    <w:rsid w:val="000A356F"/>
    <w:rsid w:val="000A36D0"/>
    <w:rsid w:val="000A3730"/>
    <w:rsid w:val="000A3993"/>
    <w:rsid w:val="000A3A9C"/>
    <w:rsid w:val="000A3AA4"/>
    <w:rsid w:val="000A3AEC"/>
    <w:rsid w:val="000A3AF7"/>
    <w:rsid w:val="000A3B94"/>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6BF"/>
    <w:rsid w:val="000A672E"/>
    <w:rsid w:val="000A68ED"/>
    <w:rsid w:val="000A6928"/>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0F17"/>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25"/>
    <w:rsid w:val="000B2BF0"/>
    <w:rsid w:val="000B2DA3"/>
    <w:rsid w:val="000B2DDC"/>
    <w:rsid w:val="000B2EF6"/>
    <w:rsid w:val="000B2F9B"/>
    <w:rsid w:val="000B3505"/>
    <w:rsid w:val="000B386A"/>
    <w:rsid w:val="000B38CA"/>
    <w:rsid w:val="000B38EE"/>
    <w:rsid w:val="000B3909"/>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888"/>
    <w:rsid w:val="000B6945"/>
    <w:rsid w:val="000B6A17"/>
    <w:rsid w:val="000B6EF4"/>
    <w:rsid w:val="000B6F4F"/>
    <w:rsid w:val="000B6FF1"/>
    <w:rsid w:val="000B7430"/>
    <w:rsid w:val="000B7498"/>
    <w:rsid w:val="000B7B5B"/>
    <w:rsid w:val="000C0239"/>
    <w:rsid w:val="000C05A1"/>
    <w:rsid w:val="000C080A"/>
    <w:rsid w:val="000C081D"/>
    <w:rsid w:val="000C0A45"/>
    <w:rsid w:val="000C0D23"/>
    <w:rsid w:val="000C11B0"/>
    <w:rsid w:val="000C1228"/>
    <w:rsid w:val="000C123E"/>
    <w:rsid w:val="000C12E9"/>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A20"/>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2B"/>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A5"/>
    <w:rsid w:val="000D3DB0"/>
    <w:rsid w:val="000D3DEB"/>
    <w:rsid w:val="000D3DF4"/>
    <w:rsid w:val="000D3E78"/>
    <w:rsid w:val="000D40B5"/>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94D"/>
    <w:rsid w:val="000D6B2B"/>
    <w:rsid w:val="000D6B65"/>
    <w:rsid w:val="000D6CDF"/>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920"/>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33E"/>
    <w:rsid w:val="000F237A"/>
    <w:rsid w:val="000F26A3"/>
    <w:rsid w:val="000F26D7"/>
    <w:rsid w:val="000F2933"/>
    <w:rsid w:val="000F2AD4"/>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4E"/>
    <w:rsid w:val="000F4FC4"/>
    <w:rsid w:val="000F4FCD"/>
    <w:rsid w:val="000F51DB"/>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C34"/>
    <w:rsid w:val="000F6E91"/>
    <w:rsid w:val="000F6FA1"/>
    <w:rsid w:val="000F6FA2"/>
    <w:rsid w:val="000F6FB2"/>
    <w:rsid w:val="000F7207"/>
    <w:rsid w:val="000F7317"/>
    <w:rsid w:val="000F73DB"/>
    <w:rsid w:val="000F74AE"/>
    <w:rsid w:val="000F7904"/>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0F6"/>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C07"/>
    <w:rsid w:val="00103DE7"/>
    <w:rsid w:val="00103E4E"/>
    <w:rsid w:val="00103F1A"/>
    <w:rsid w:val="00104254"/>
    <w:rsid w:val="0010425D"/>
    <w:rsid w:val="001043ED"/>
    <w:rsid w:val="00104591"/>
    <w:rsid w:val="001047EF"/>
    <w:rsid w:val="00104995"/>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CFD"/>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3B"/>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BB9"/>
    <w:rsid w:val="00122BCB"/>
    <w:rsid w:val="00122BFD"/>
    <w:rsid w:val="00122C63"/>
    <w:rsid w:val="00122DF7"/>
    <w:rsid w:val="001234F6"/>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67F"/>
    <w:rsid w:val="00125786"/>
    <w:rsid w:val="001258D8"/>
    <w:rsid w:val="001258ED"/>
    <w:rsid w:val="001259E2"/>
    <w:rsid w:val="00125B4F"/>
    <w:rsid w:val="00125D11"/>
    <w:rsid w:val="00125E16"/>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52"/>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B42"/>
    <w:rsid w:val="00141C69"/>
    <w:rsid w:val="00141CCD"/>
    <w:rsid w:val="00142076"/>
    <w:rsid w:val="00142125"/>
    <w:rsid w:val="0014220E"/>
    <w:rsid w:val="001423B4"/>
    <w:rsid w:val="00142742"/>
    <w:rsid w:val="001427A6"/>
    <w:rsid w:val="0014285E"/>
    <w:rsid w:val="0014288E"/>
    <w:rsid w:val="001428B5"/>
    <w:rsid w:val="00142900"/>
    <w:rsid w:val="001429E4"/>
    <w:rsid w:val="00142A80"/>
    <w:rsid w:val="00142AA2"/>
    <w:rsid w:val="00142D62"/>
    <w:rsid w:val="00142D63"/>
    <w:rsid w:val="00142DAE"/>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0EB2"/>
    <w:rsid w:val="00151031"/>
    <w:rsid w:val="0015155A"/>
    <w:rsid w:val="001515E5"/>
    <w:rsid w:val="0015162E"/>
    <w:rsid w:val="0015166E"/>
    <w:rsid w:val="001516A5"/>
    <w:rsid w:val="0015172A"/>
    <w:rsid w:val="00151B23"/>
    <w:rsid w:val="00151BE2"/>
    <w:rsid w:val="00151DAB"/>
    <w:rsid w:val="00152024"/>
    <w:rsid w:val="001525BD"/>
    <w:rsid w:val="00152833"/>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0E4"/>
    <w:rsid w:val="001542E3"/>
    <w:rsid w:val="001544B3"/>
    <w:rsid w:val="0015456B"/>
    <w:rsid w:val="00154620"/>
    <w:rsid w:val="001548F4"/>
    <w:rsid w:val="00154DB3"/>
    <w:rsid w:val="00154E0E"/>
    <w:rsid w:val="00154E38"/>
    <w:rsid w:val="00155309"/>
    <w:rsid w:val="001553FF"/>
    <w:rsid w:val="00155446"/>
    <w:rsid w:val="00155760"/>
    <w:rsid w:val="001557EB"/>
    <w:rsid w:val="001557F9"/>
    <w:rsid w:val="00155873"/>
    <w:rsid w:val="001558D1"/>
    <w:rsid w:val="00155947"/>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710"/>
    <w:rsid w:val="00160868"/>
    <w:rsid w:val="0016090B"/>
    <w:rsid w:val="00160966"/>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4C"/>
    <w:rsid w:val="001638AB"/>
    <w:rsid w:val="00163DE8"/>
    <w:rsid w:val="00164080"/>
    <w:rsid w:val="00164127"/>
    <w:rsid w:val="001641F3"/>
    <w:rsid w:val="001643A5"/>
    <w:rsid w:val="001643B0"/>
    <w:rsid w:val="001644A9"/>
    <w:rsid w:val="0016450C"/>
    <w:rsid w:val="0016463F"/>
    <w:rsid w:val="001646C9"/>
    <w:rsid w:val="001646D7"/>
    <w:rsid w:val="0016470C"/>
    <w:rsid w:val="0016477D"/>
    <w:rsid w:val="0016483C"/>
    <w:rsid w:val="0016489A"/>
    <w:rsid w:val="001648ED"/>
    <w:rsid w:val="00164A27"/>
    <w:rsid w:val="00164A4C"/>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AFA"/>
    <w:rsid w:val="00165B61"/>
    <w:rsid w:val="00165C24"/>
    <w:rsid w:val="00166119"/>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0D7"/>
    <w:rsid w:val="0016715B"/>
    <w:rsid w:val="0016737D"/>
    <w:rsid w:val="00167454"/>
    <w:rsid w:val="00167DF5"/>
    <w:rsid w:val="001702F5"/>
    <w:rsid w:val="00170342"/>
    <w:rsid w:val="00170530"/>
    <w:rsid w:val="00170865"/>
    <w:rsid w:val="00170A45"/>
    <w:rsid w:val="00170A54"/>
    <w:rsid w:val="00170AEB"/>
    <w:rsid w:val="00170BB7"/>
    <w:rsid w:val="00170D83"/>
    <w:rsid w:val="00170E8B"/>
    <w:rsid w:val="0017105F"/>
    <w:rsid w:val="00171188"/>
    <w:rsid w:val="0017119A"/>
    <w:rsid w:val="001712AD"/>
    <w:rsid w:val="0017132C"/>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421"/>
    <w:rsid w:val="0017444B"/>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C9"/>
    <w:rsid w:val="0017731C"/>
    <w:rsid w:val="00177541"/>
    <w:rsid w:val="00177623"/>
    <w:rsid w:val="0017772C"/>
    <w:rsid w:val="001777CE"/>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AF7"/>
    <w:rsid w:val="00183B56"/>
    <w:rsid w:val="00183C70"/>
    <w:rsid w:val="00183C8D"/>
    <w:rsid w:val="00183D4B"/>
    <w:rsid w:val="00183DB9"/>
    <w:rsid w:val="00183FA7"/>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5E82"/>
    <w:rsid w:val="001861D1"/>
    <w:rsid w:val="001861E6"/>
    <w:rsid w:val="001862EB"/>
    <w:rsid w:val="001863D8"/>
    <w:rsid w:val="0018661D"/>
    <w:rsid w:val="0018664E"/>
    <w:rsid w:val="00186670"/>
    <w:rsid w:val="00186818"/>
    <w:rsid w:val="0018692A"/>
    <w:rsid w:val="00186D31"/>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D95"/>
    <w:rsid w:val="00190F62"/>
    <w:rsid w:val="00190FBC"/>
    <w:rsid w:val="00191293"/>
    <w:rsid w:val="00191412"/>
    <w:rsid w:val="0019141E"/>
    <w:rsid w:val="00191438"/>
    <w:rsid w:val="00191477"/>
    <w:rsid w:val="00191541"/>
    <w:rsid w:val="00191590"/>
    <w:rsid w:val="001916FE"/>
    <w:rsid w:val="00191F11"/>
    <w:rsid w:val="0019205C"/>
    <w:rsid w:val="001920D5"/>
    <w:rsid w:val="001920DA"/>
    <w:rsid w:val="00192231"/>
    <w:rsid w:val="00192677"/>
    <w:rsid w:val="00192803"/>
    <w:rsid w:val="00192881"/>
    <w:rsid w:val="00192886"/>
    <w:rsid w:val="00192DC1"/>
    <w:rsid w:val="001931B5"/>
    <w:rsid w:val="0019340F"/>
    <w:rsid w:val="0019346C"/>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B70"/>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D2D"/>
    <w:rsid w:val="001A3E58"/>
    <w:rsid w:val="001A3F33"/>
    <w:rsid w:val="001A419C"/>
    <w:rsid w:val="001A41BE"/>
    <w:rsid w:val="001A422B"/>
    <w:rsid w:val="001A42B4"/>
    <w:rsid w:val="001A42F9"/>
    <w:rsid w:val="001A4411"/>
    <w:rsid w:val="001A4573"/>
    <w:rsid w:val="001A4649"/>
    <w:rsid w:val="001A48BC"/>
    <w:rsid w:val="001A4AC0"/>
    <w:rsid w:val="001A50BE"/>
    <w:rsid w:val="001A51CB"/>
    <w:rsid w:val="001A51E6"/>
    <w:rsid w:val="001A53D1"/>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63"/>
    <w:rsid w:val="001A68DE"/>
    <w:rsid w:val="001A69E9"/>
    <w:rsid w:val="001A6A50"/>
    <w:rsid w:val="001A6B27"/>
    <w:rsid w:val="001A6DD5"/>
    <w:rsid w:val="001A6E0B"/>
    <w:rsid w:val="001A70B0"/>
    <w:rsid w:val="001A7467"/>
    <w:rsid w:val="001A74E5"/>
    <w:rsid w:val="001A751D"/>
    <w:rsid w:val="001A75A4"/>
    <w:rsid w:val="001A7772"/>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A1"/>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77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C5"/>
    <w:rsid w:val="001B51E1"/>
    <w:rsid w:val="001B597D"/>
    <w:rsid w:val="001B59AB"/>
    <w:rsid w:val="001B5B0C"/>
    <w:rsid w:val="001B5BA7"/>
    <w:rsid w:val="001B5D20"/>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7C3"/>
    <w:rsid w:val="001C3A27"/>
    <w:rsid w:val="001C3BBF"/>
    <w:rsid w:val="001C3C9D"/>
    <w:rsid w:val="001C3CA9"/>
    <w:rsid w:val="001C4139"/>
    <w:rsid w:val="001C41C4"/>
    <w:rsid w:val="001C446F"/>
    <w:rsid w:val="001C44BA"/>
    <w:rsid w:val="001C455C"/>
    <w:rsid w:val="001C473C"/>
    <w:rsid w:val="001C4745"/>
    <w:rsid w:val="001C49C1"/>
    <w:rsid w:val="001C4A05"/>
    <w:rsid w:val="001C4A0E"/>
    <w:rsid w:val="001C4A54"/>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A4"/>
    <w:rsid w:val="001C63EB"/>
    <w:rsid w:val="001C642E"/>
    <w:rsid w:val="001C657F"/>
    <w:rsid w:val="001C663B"/>
    <w:rsid w:val="001C6A46"/>
    <w:rsid w:val="001C6D5A"/>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6A4"/>
    <w:rsid w:val="001D2755"/>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E89"/>
    <w:rsid w:val="001E0E9F"/>
    <w:rsid w:val="001E0FD0"/>
    <w:rsid w:val="001E11CF"/>
    <w:rsid w:val="001E1221"/>
    <w:rsid w:val="001E1248"/>
    <w:rsid w:val="001E13A0"/>
    <w:rsid w:val="001E13A9"/>
    <w:rsid w:val="001E1508"/>
    <w:rsid w:val="001E150F"/>
    <w:rsid w:val="001E1626"/>
    <w:rsid w:val="001E167F"/>
    <w:rsid w:val="001E17A8"/>
    <w:rsid w:val="001E18AA"/>
    <w:rsid w:val="001E1A06"/>
    <w:rsid w:val="001E1C37"/>
    <w:rsid w:val="001E1C47"/>
    <w:rsid w:val="001E1CC4"/>
    <w:rsid w:val="001E1D24"/>
    <w:rsid w:val="001E1EED"/>
    <w:rsid w:val="001E1F45"/>
    <w:rsid w:val="001E2361"/>
    <w:rsid w:val="001E23EF"/>
    <w:rsid w:val="001E2504"/>
    <w:rsid w:val="001E252F"/>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7FC"/>
    <w:rsid w:val="001E4900"/>
    <w:rsid w:val="001E493A"/>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570"/>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8C2"/>
    <w:rsid w:val="001F5A3D"/>
    <w:rsid w:val="001F5C04"/>
    <w:rsid w:val="001F5F05"/>
    <w:rsid w:val="001F6090"/>
    <w:rsid w:val="001F6110"/>
    <w:rsid w:val="001F6172"/>
    <w:rsid w:val="001F6180"/>
    <w:rsid w:val="001F61FD"/>
    <w:rsid w:val="001F63CF"/>
    <w:rsid w:val="001F6555"/>
    <w:rsid w:val="001F6591"/>
    <w:rsid w:val="001F694B"/>
    <w:rsid w:val="001F695E"/>
    <w:rsid w:val="001F70F3"/>
    <w:rsid w:val="001F71DC"/>
    <w:rsid w:val="001F7376"/>
    <w:rsid w:val="001F73A3"/>
    <w:rsid w:val="001F763C"/>
    <w:rsid w:val="001F7829"/>
    <w:rsid w:val="001F7872"/>
    <w:rsid w:val="001F7878"/>
    <w:rsid w:val="001F79B8"/>
    <w:rsid w:val="001F7C94"/>
    <w:rsid w:val="001F7CAE"/>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2C78"/>
    <w:rsid w:val="00203218"/>
    <w:rsid w:val="002032FF"/>
    <w:rsid w:val="00203528"/>
    <w:rsid w:val="00203675"/>
    <w:rsid w:val="00203715"/>
    <w:rsid w:val="00203782"/>
    <w:rsid w:val="0020384F"/>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AB3"/>
    <w:rsid w:val="00204B15"/>
    <w:rsid w:val="00204C6E"/>
    <w:rsid w:val="00204D01"/>
    <w:rsid w:val="00204F48"/>
    <w:rsid w:val="0020514A"/>
    <w:rsid w:val="002053C0"/>
    <w:rsid w:val="0020541A"/>
    <w:rsid w:val="002058C6"/>
    <w:rsid w:val="002059BC"/>
    <w:rsid w:val="00205A13"/>
    <w:rsid w:val="00205CF2"/>
    <w:rsid w:val="00205D83"/>
    <w:rsid w:val="00205FED"/>
    <w:rsid w:val="002062DD"/>
    <w:rsid w:val="002064F7"/>
    <w:rsid w:val="002065BD"/>
    <w:rsid w:val="002066A9"/>
    <w:rsid w:val="00206750"/>
    <w:rsid w:val="002068B9"/>
    <w:rsid w:val="002069D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5E"/>
    <w:rsid w:val="002102D8"/>
    <w:rsid w:val="002104A0"/>
    <w:rsid w:val="0021086F"/>
    <w:rsid w:val="00210B41"/>
    <w:rsid w:val="00210B8A"/>
    <w:rsid w:val="00210D05"/>
    <w:rsid w:val="00210D30"/>
    <w:rsid w:val="00210D34"/>
    <w:rsid w:val="00210D91"/>
    <w:rsid w:val="00210F14"/>
    <w:rsid w:val="0021119D"/>
    <w:rsid w:val="0021125B"/>
    <w:rsid w:val="00211306"/>
    <w:rsid w:val="002116C7"/>
    <w:rsid w:val="002116D9"/>
    <w:rsid w:val="0021175E"/>
    <w:rsid w:val="0021176F"/>
    <w:rsid w:val="0021187B"/>
    <w:rsid w:val="00211900"/>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70F"/>
    <w:rsid w:val="0021395E"/>
    <w:rsid w:val="00213AC1"/>
    <w:rsid w:val="00213AF6"/>
    <w:rsid w:val="00213B71"/>
    <w:rsid w:val="00213C08"/>
    <w:rsid w:val="00213F2B"/>
    <w:rsid w:val="00214015"/>
    <w:rsid w:val="002140BC"/>
    <w:rsid w:val="002140C4"/>
    <w:rsid w:val="002140CF"/>
    <w:rsid w:val="0021434C"/>
    <w:rsid w:val="002146B0"/>
    <w:rsid w:val="0021470D"/>
    <w:rsid w:val="00214994"/>
    <w:rsid w:val="00214A44"/>
    <w:rsid w:val="00214F69"/>
    <w:rsid w:val="00215083"/>
    <w:rsid w:val="0021515F"/>
    <w:rsid w:val="00215221"/>
    <w:rsid w:val="00215368"/>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69"/>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DA"/>
    <w:rsid w:val="002232F7"/>
    <w:rsid w:val="002234EC"/>
    <w:rsid w:val="0022356D"/>
    <w:rsid w:val="00223810"/>
    <w:rsid w:val="0022387A"/>
    <w:rsid w:val="00223948"/>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5E"/>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38"/>
    <w:rsid w:val="00230DFF"/>
    <w:rsid w:val="00230F19"/>
    <w:rsid w:val="002310CB"/>
    <w:rsid w:val="002310EA"/>
    <w:rsid w:val="002310EC"/>
    <w:rsid w:val="00231186"/>
    <w:rsid w:val="00231225"/>
    <w:rsid w:val="002312A3"/>
    <w:rsid w:val="002312B0"/>
    <w:rsid w:val="00231537"/>
    <w:rsid w:val="00231AA7"/>
    <w:rsid w:val="00231E9F"/>
    <w:rsid w:val="0023233E"/>
    <w:rsid w:val="00232398"/>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31B"/>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9BB"/>
    <w:rsid w:val="00237A23"/>
    <w:rsid w:val="00237A26"/>
    <w:rsid w:val="00237AB9"/>
    <w:rsid w:val="00237ABE"/>
    <w:rsid w:val="00237D1F"/>
    <w:rsid w:val="00237DD9"/>
    <w:rsid w:val="00240337"/>
    <w:rsid w:val="0024059F"/>
    <w:rsid w:val="002406E2"/>
    <w:rsid w:val="002407AB"/>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2EBB"/>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BC"/>
    <w:rsid w:val="002450F9"/>
    <w:rsid w:val="002451AC"/>
    <w:rsid w:val="0024520A"/>
    <w:rsid w:val="00245390"/>
    <w:rsid w:val="00245610"/>
    <w:rsid w:val="002456B7"/>
    <w:rsid w:val="00245780"/>
    <w:rsid w:val="00245869"/>
    <w:rsid w:val="002459E6"/>
    <w:rsid w:val="00245ABC"/>
    <w:rsid w:val="00245B75"/>
    <w:rsid w:val="00245B97"/>
    <w:rsid w:val="00245C1C"/>
    <w:rsid w:val="00245C5A"/>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0F1"/>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AD8"/>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F58"/>
    <w:rsid w:val="00264202"/>
    <w:rsid w:val="002642AE"/>
    <w:rsid w:val="00264489"/>
    <w:rsid w:val="002645F2"/>
    <w:rsid w:val="0026469F"/>
    <w:rsid w:val="002646B9"/>
    <w:rsid w:val="00264AA6"/>
    <w:rsid w:val="00264AD3"/>
    <w:rsid w:val="00264B1E"/>
    <w:rsid w:val="00264BA1"/>
    <w:rsid w:val="00264D10"/>
    <w:rsid w:val="002650AA"/>
    <w:rsid w:val="0026512C"/>
    <w:rsid w:val="00265157"/>
    <w:rsid w:val="0026516A"/>
    <w:rsid w:val="00265208"/>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46B"/>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5FA"/>
    <w:rsid w:val="00271767"/>
    <w:rsid w:val="002717FC"/>
    <w:rsid w:val="00271B48"/>
    <w:rsid w:val="00271D93"/>
    <w:rsid w:val="00271F8F"/>
    <w:rsid w:val="0027212A"/>
    <w:rsid w:val="00272212"/>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09"/>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5E"/>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668"/>
    <w:rsid w:val="00285E03"/>
    <w:rsid w:val="00285EFD"/>
    <w:rsid w:val="00285F85"/>
    <w:rsid w:val="00285FF5"/>
    <w:rsid w:val="0028643B"/>
    <w:rsid w:val="002864E9"/>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8D"/>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5E27"/>
    <w:rsid w:val="0029637F"/>
    <w:rsid w:val="00296643"/>
    <w:rsid w:val="00296814"/>
    <w:rsid w:val="00296821"/>
    <w:rsid w:val="0029684F"/>
    <w:rsid w:val="002968A1"/>
    <w:rsid w:val="0029693B"/>
    <w:rsid w:val="00296944"/>
    <w:rsid w:val="00296F21"/>
    <w:rsid w:val="002972A8"/>
    <w:rsid w:val="0029732D"/>
    <w:rsid w:val="00297429"/>
    <w:rsid w:val="00297733"/>
    <w:rsid w:val="0029793B"/>
    <w:rsid w:val="00297B97"/>
    <w:rsid w:val="00297DC7"/>
    <w:rsid w:val="00297ED5"/>
    <w:rsid w:val="00297F70"/>
    <w:rsid w:val="002A00B9"/>
    <w:rsid w:val="002A00D3"/>
    <w:rsid w:val="002A02DB"/>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BB3"/>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6D4"/>
    <w:rsid w:val="002B082A"/>
    <w:rsid w:val="002B0879"/>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21"/>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7E"/>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D84"/>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2E"/>
    <w:rsid w:val="002C1B80"/>
    <w:rsid w:val="002C1C0E"/>
    <w:rsid w:val="002C1D24"/>
    <w:rsid w:val="002C1D71"/>
    <w:rsid w:val="002C1DB2"/>
    <w:rsid w:val="002C1EEF"/>
    <w:rsid w:val="002C21DB"/>
    <w:rsid w:val="002C21EF"/>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0F0"/>
    <w:rsid w:val="002C4229"/>
    <w:rsid w:val="002C42F0"/>
    <w:rsid w:val="002C4441"/>
    <w:rsid w:val="002C4869"/>
    <w:rsid w:val="002C486B"/>
    <w:rsid w:val="002C4895"/>
    <w:rsid w:val="002C4C03"/>
    <w:rsid w:val="002C4C50"/>
    <w:rsid w:val="002C4CDB"/>
    <w:rsid w:val="002C52D6"/>
    <w:rsid w:val="002C52EB"/>
    <w:rsid w:val="002C535D"/>
    <w:rsid w:val="002C57CB"/>
    <w:rsid w:val="002C58D0"/>
    <w:rsid w:val="002C59AD"/>
    <w:rsid w:val="002C59B2"/>
    <w:rsid w:val="002C5C2C"/>
    <w:rsid w:val="002C5DDE"/>
    <w:rsid w:val="002C5E31"/>
    <w:rsid w:val="002C5E7B"/>
    <w:rsid w:val="002C61EB"/>
    <w:rsid w:val="002C63E9"/>
    <w:rsid w:val="002C643A"/>
    <w:rsid w:val="002C65EF"/>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8D5"/>
    <w:rsid w:val="002D3D1E"/>
    <w:rsid w:val="002D3D3A"/>
    <w:rsid w:val="002D3D6A"/>
    <w:rsid w:val="002D3F0A"/>
    <w:rsid w:val="002D4097"/>
    <w:rsid w:val="002D43A1"/>
    <w:rsid w:val="002D4617"/>
    <w:rsid w:val="002D46DA"/>
    <w:rsid w:val="002D477C"/>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5E5"/>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53E"/>
    <w:rsid w:val="002E767C"/>
    <w:rsid w:val="002E78A2"/>
    <w:rsid w:val="002E78BE"/>
    <w:rsid w:val="002E79A4"/>
    <w:rsid w:val="002E7BFD"/>
    <w:rsid w:val="002E7D05"/>
    <w:rsid w:val="002E7E3B"/>
    <w:rsid w:val="002F0197"/>
    <w:rsid w:val="002F04DE"/>
    <w:rsid w:val="002F0672"/>
    <w:rsid w:val="002F0862"/>
    <w:rsid w:val="002F0866"/>
    <w:rsid w:val="002F0882"/>
    <w:rsid w:val="002F0B6F"/>
    <w:rsid w:val="002F0DA1"/>
    <w:rsid w:val="002F0EB2"/>
    <w:rsid w:val="002F1025"/>
    <w:rsid w:val="002F1243"/>
    <w:rsid w:val="002F1304"/>
    <w:rsid w:val="002F1399"/>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1BE"/>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71"/>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DBA"/>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5DB"/>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18"/>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2FA2"/>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7E1"/>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5FF6"/>
    <w:rsid w:val="0031616C"/>
    <w:rsid w:val="0031644D"/>
    <w:rsid w:val="0031651A"/>
    <w:rsid w:val="003167B7"/>
    <w:rsid w:val="003168CE"/>
    <w:rsid w:val="003169E2"/>
    <w:rsid w:val="003169E3"/>
    <w:rsid w:val="003169F2"/>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58"/>
    <w:rsid w:val="00320EA3"/>
    <w:rsid w:val="003211B1"/>
    <w:rsid w:val="0032131D"/>
    <w:rsid w:val="003213A9"/>
    <w:rsid w:val="003216F0"/>
    <w:rsid w:val="0032170E"/>
    <w:rsid w:val="003217BC"/>
    <w:rsid w:val="00321916"/>
    <w:rsid w:val="00321ABF"/>
    <w:rsid w:val="00321D03"/>
    <w:rsid w:val="00321F4A"/>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457"/>
    <w:rsid w:val="0032556B"/>
    <w:rsid w:val="00325721"/>
    <w:rsid w:val="00325729"/>
    <w:rsid w:val="003257E8"/>
    <w:rsid w:val="00325853"/>
    <w:rsid w:val="00325877"/>
    <w:rsid w:val="003259C0"/>
    <w:rsid w:val="00325E07"/>
    <w:rsid w:val="00325E74"/>
    <w:rsid w:val="00325EED"/>
    <w:rsid w:val="00325F26"/>
    <w:rsid w:val="003260DF"/>
    <w:rsid w:val="0032621F"/>
    <w:rsid w:val="003262AB"/>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19"/>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4F"/>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75"/>
    <w:rsid w:val="00332C83"/>
    <w:rsid w:val="00332CE1"/>
    <w:rsid w:val="00332DBF"/>
    <w:rsid w:val="00332DC6"/>
    <w:rsid w:val="00332E5A"/>
    <w:rsid w:val="00333279"/>
    <w:rsid w:val="0033336C"/>
    <w:rsid w:val="003333E8"/>
    <w:rsid w:val="0033346F"/>
    <w:rsid w:val="0033354A"/>
    <w:rsid w:val="0033378C"/>
    <w:rsid w:val="00333AE6"/>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7D"/>
    <w:rsid w:val="00335288"/>
    <w:rsid w:val="0033564D"/>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80"/>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7FF"/>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3E8"/>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54A"/>
    <w:rsid w:val="00362779"/>
    <w:rsid w:val="003629B4"/>
    <w:rsid w:val="003629FB"/>
    <w:rsid w:val="00362B5A"/>
    <w:rsid w:val="00362FEC"/>
    <w:rsid w:val="003630B0"/>
    <w:rsid w:val="00363354"/>
    <w:rsid w:val="003633C9"/>
    <w:rsid w:val="00363794"/>
    <w:rsid w:val="00363AAF"/>
    <w:rsid w:val="00363BE0"/>
    <w:rsid w:val="00363C7C"/>
    <w:rsid w:val="00363E20"/>
    <w:rsid w:val="0036411F"/>
    <w:rsid w:val="00364223"/>
    <w:rsid w:val="00364352"/>
    <w:rsid w:val="00364759"/>
    <w:rsid w:val="00364A10"/>
    <w:rsid w:val="00364E3B"/>
    <w:rsid w:val="00364FEC"/>
    <w:rsid w:val="003651CE"/>
    <w:rsid w:val="003651E4"/>
    <w:rsid w:val="00365371"/>
    <w:rsid w:val="003653C4"/>
    <w:rsid w:val="00365444"/>
    <w:rsid w:val="0036544E"/>
    <w:rsid w:val="00365491"/>
    <w:rsid w:val="003654AA"/>
    <w:rsid w:val="003658C5"/>
    <w:rsid w:val="00365A8B"/>
    <w:rsid w:val="00365CEE"/>
    <w:rsid w:val="00365DA3"/>
    <w:rsid w:val="00365E76"/>
    <w:rsid w:val="00365F03"/>
    <w:rsid w:val="00365F65"/>
    <w:rsid w:val="00365FDB"/>
    <w:rsid w:val="00366078"/>
    <w:rsid w:val="003660A4"/>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6B1"/>
    <w:rsid w:val="00372AA5"/>
    <w:rsid w:val="00372B48"/>
    <w:rsid w:val="00372C78"/>
    <w:rsid w:val="00372C96"/>
    <w:rsid w:val="00372E4F"/>
    <w:rsid w:val="00372E58"/>
    <w:rsid w:val="00373028"/>
    <w:rsid w:val="00373040"/>
    <w:rsid w:val="003731BE"/>
    <w:rsid w:val="00373216"/>
    <w:rsid w:val="003733A1"/>
    <w:rsid w:val="003734AE"/>
    <w:rsid w:val="00373546"/>
    <w:rsid w:val="00373612"/>
    <w:rsid w:val="00373892"/>
    <w:rsid w:val="00373931"/>
    <w:rsid w:val="00373959"/>
    <w:rsid w:val="00373994"/>
    <w:rsid w:val="00373B85"/>
    <w:rsid w:val="00373C74"/>
    <w:rsid w:val="00373F0A"/>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5ED6"/>
    <w:rsid w:val="003767F4"/>
    <w:rsid w:val="00376873"/>
    <w:rsid w:val="003769AD"/>
    <w:rsid w:val="00376BC6"/>
    <w:rsid w:val="00376C10"/>
    <w:rsid w:val="00376CA6"/>
    <w:rsid w:val="00376DC8"/>
    <w:rsid w:val="00376F63"/>
    <w:rsid w:val="00377005"/>
    <w:rsid w:val="003771DF"/>
    <w:rsid w:val="00377404"/>
    <w:rsid w:val="0037744E"/>
    <w:rsid w:val="003777CB"/>
    <w:rsid w:val="00377B29"/>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209"/>
    <w:rsid w:val="003813BF"/>
    <w:rsid w:val="00381525"/>
    <w:rsid w:val="00381973"/>
    <w:rsid w:val="00381B20"/>
    <w:rsid w:val="00381D68"/>
    <w:rsid w:val="00381E96"/>
    <w:rsid w:val="00381FC1"/>
    <w:rsid w:val="00382026"/>
    <w:rsid w:val="00382150"/>
    <w:rsid w:val="00382375"/>
    <w:rsid w:val="003823A9"/>
    <w:rsid w:val="003823B8"/>
    <w:rsid w:val="0038267E"/>
    <w:rsid w:val="003826E9"/>
    <w:rsid w:val="0038278F"/>
    <w:rsid w:val="00382A0C"/>
    <w:rsid w:val="00382ED6"/>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4FE7"/>
    <w:rsid w:val="00385070"/>
    <w:rsid w:val="003853D1"/>
    <w:rsid w:val="003856D4"/>
    <w:rsid w:val="00385819"/>
    <w:rsid w:val="003858A3"/>
    <w:rsid w:val="003859A2"/>
    <w:rsid w:val="00385BAE"/>
    <w:rsid w:val="00385C0A"/>
    <w:rsid w:val="00385ECC"/>
    <w:rsid w:val="00385FB6"/>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336"/>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A1"/>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07"/>
    <w:rsid w:val="003A0062"/>
    <w:rsid w:val="003A0204"/>
    <w:rsid w:val="003A04FB"/>
    <w:rsid w:val="003A055B"/>
    <w:rsid w:val="003A06B9"/>
    <w:rsid w:val="003A073B"/>
    <w:rsid w:val="003A0B0A"/>
    <w:rsid w:val="003A0F48"/>
    <w:rsid w:val="003A1224"/>
    <w:rsid w:val="003A13F2"/>
    <w:rsid w:val="003A1474"/>
    <w:rsid w:val="003A1572"/>
    <w:rsid w:val="003A1696"/>
    <w:rsid w:val="003A1785"/>
    <w:rsid w:val="003A17F8"/>
    <w:rsid w:val="003A1903"/>
    <w:rsid w:val="003A1999"/>
    <w:rsid w:val="003A1AE8"/>
    <w:rsid w:val="003A1C98"/>
    <w:rsid w:val="003A1D3C"/>
    <w:rsid w:val="003A1DD2"/>
    <w:rsid w:val="003A20D0"/>
    <w:rsid w:val="003A22E3"/>
    <w:rsid w:val="003A23EF"/>
    <w:rsid w:val="003A24E8"/>
    <w:rsid w:val="003A2531"/>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40"/>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8EF"/>
    <w:rsid w:val="003B298F"/>
    <w:rsid w:val="003B29B2"/>
    <w:rsid w:val="003B2A97"/>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58F"/>
    <w:rsid w:val="003B78A4"/>
    <w:rsid w:val="003B7CF7"/>
    <w:rsid w:val="003B7E24"/>
    <w:rsid w:val="003C03C5"/>
    <w:rsid w:val="003C04CE"/>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CCC"/>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D3F"/>
    <w:rsid w:val="003C6E55"/>
    <w:rsid w:val="003C7048"/>
    <w:rsid w:val="003C731F"/>
    <w:rsid w:val="003C732C"/>
    <w:rsid w:val="003C7358"/>
    <w:rsid w:val="003C7360"/>
    <w:rsid w:val="003C73C0"/>
    <w:rsid w:val="003C75E2"/>
    <w:rsid w:val="003C7733"/>
    <w:rsid w:val="003C79C9"/>
    <w:rsid w:val="003D0020"/>
    <w:rsid w:val="003D0275"/>
    <w:rsid w:val="003D033E"/>
    <w:rsid w:val="003D0357"/>
    <w:rsid w:val="003D04C9"/>
    <w:rsid w:val="003D0524"/>
    <w:rsid w:val="003D06A1"/>
    <w:rsid w:val="003D072A"/>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745"/>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24E"/>
    <w:rsid w:val="003E52A8"/>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0D"/>
    <w:rsid w:val="003F04BF"/>
    <w:rsid w:val="003F0581"/>
    <w:rsid w:val="003F08F1"/>
    <w:rsid w:val="003F0BA4"/>
    <w:rsid w:val="003F0BF8"/>
    <w:rsid w:val="003F0DA2"/>
    <w:rsid w:val="003F0E5D"/>
    <w:rsid w:val="003F0FF8"/>
    <w:rsid w:val="003F105F"/>
    <w:rsid w:val="003F10D1"/>
    <w:rsid w:val="003F10F2"/>
    <w:rsid w:val="003F14BD"/>
    <w:rsid w:val="003F154F"/>
    <w:rsid w:val="003F1690"/>
    <w:rsid w:val="003F16BC"/>
    <w:rsid w:val="003F18E3"/>
    <w:rsid w:val="003F1A00"/>
    <w:rsid w:val="003F1C58"/>
    <w:rsid w:val="003F1D1F"/>
    <w:rsid w:val="003F1E11"/>
    <w:rsid w:val="003F22FC"/>
    <w:rsid w:val="003F2391"/>
    <w:rsid w:val="003F249C"/>
    <w:rsid w:val="003F2538"/>
    <w:rsid w:val="003F25D8"/>
    <w:rsid w:val="003F2684"/>
    <w:rsid w:val="003F26AD"/>
    <w:rsid w:val="003F28AE"/>
    <w:rsid w:val="003F28DF"/>
    <w:rsid w:val="003F2B4E"/>
    <w:rsid w:val="003F2BEF"/>
    <w:rsid w:val="003F2C34"/>
    <w:rsid w:val="003F3110"/>
    <w:rsid w:val="003F3203"/>
    <w:rsid w:val="003F3585"/>
    <w:rsid w:val="003F380D"/>
    <w:rsid w:val="003F388F"/>
    <w:rsid w:val="003F3897"/>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A43"/>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135"/>
    <w:rsid w:val="00403255"/>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1C5"/>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4A6"/>
    <w:rsid w:val="00410582"/>
    <w:rsid w:val="00410747"/>
    <w:rsid w:val="004108B5"/>
    <w:rsid w:val="004108C1"/>
    <w:rsid w:val="004109EA"/>
    <w:rsid w:val="00410AA3"/>
    <w:rsid w:val="00410AC5"/>
    <w:rsid w:val="00410B20"/>
    <w:rsid w:val="00410B61"/>
    <w:rsid w:val="00410F2E"/>
    <w:rsid w:val="004115BB"/>
    <w:rsid w:val="00411638"/>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1AD"/>
    <w:rsid w:val="0041425F"/>
    <w:rsid w:val="0041445E"/>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09"/>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A77"/>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A32"/>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09"/>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0B4"/>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27"/>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0CB"/>
    <w:rsid w:val="0045234A"/>
    <w:rsid w:val="00452397"/>
    <w:rsid w:val="00452440"/>
    <w:rsid w:val="004524F6"/>
    <w:rsid w:val="00452B1B"/>
    <w:rsid w:val="00452CAE"/>
    <w:rsid w:val="00452E9A"/>
    <w:rsid w:val="00452ECE"/>
    <w:rsid w:val="00452F69"/>
    <w:rsid w:val="0045317F"/>
    <w:rsid w:val="004533D6"/>
    <w:rsid w:val="0045347F"/>
    <w:rsid w:val="004534B7"/>
    <w:rsid w:val="0045350D"/>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249"/>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0"/>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3B4"/>
    <w:rsid w:val="00463417"/>
    <w:rsid w:val="004634D6"/>
    <w:rsid w:val="00463515"/>
    <w:rsid w:val="004635B4"/>
    <w:rsid w:val="004636CA"/>
    <w:rsid w:val="004638E2"/>
    <w:rsid w:val="00463952"/>
    <w:rsid w:val="00463AF1"/>
    <w:rsid w:val="00463BBA"/>
    <w:rsid w:val="00463C91"/>
    <w:rsid w:val="00463D56"/>
    <w:rsid w:val="00463DCA"/>
    <w:rsid w:val="00463E1A"/>
    <w:rsid w:val="00463FB7"/>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8C6"/>
    <w:rsid w:val="0046591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90"/>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C37"/>
    <w:rsid w:val="00470FFA"/>
    <w:rsid w:val="00471066"/>
    <w:rsid w:val="0047118A"/>
    <w:rsid w:val="00471327"/>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4F"/>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3D2"/>
    <w:rsid w:val="0047468C"/>
    <w:rsid w:val="00474709"/>
    <w:rsid w:val="00474757"/>
    <w:rsid w:val="00474793"/>
    <w:rsid w:val="00474958"/>
    <w:rsid w:val="00474A05"/>
    <w:rsid w:val="00474C4D"/>
    <w:rsid w:val="00474CC5"/>
    <w:rsid w:val="00474DBF"/>
    <w:rsid w:val="00474FE5"/>
    <w:rsid w:val="00475093"/>
    <w:rsid w:val="004750FF"/>
    <w:rsid w:val="00475125"/>
    <w:rsid w:val="0047527C"/>
    <w:rsid w:val="0047537E"/>
    <w:rsid w:val="004757B5"/>
    <w:rsid w:val="004758FE"/>
    <w:rsid w:val="004759C3"/>
    <w:rsid w:val="00475D3D"/>
    <w:rsid w:val="00475EC8"/>
    <w:rsid w:val="00476004"/>
    <w:rsid w:val="0047606A"/>
    <w:rsid w:val="0047628A"/>
    <w:rsid w:val="004764F9"/>
    <w:rsid w:val="004765A2"/>
    <w:rsid w:val="004768CA"/>
    <w:rsid w:val="0047695F"/>
    <w:rsid w:val="00476994"/>
    <w:rsid w:val="00476A2C"/>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DCE"/>
    <w:rsid w:val="00483F25"/>
    <w:rsid w:val="00483F3E"/>
    <w:rsid w:val="00484025"/>
    <w:rsid w:val="00484026"/>
    <w:rsid w:val="004840EC"/>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8B6"/>
    <w:rsid w:val="00487C82"/>
    <w:rsid w:val="00487C8D"/>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109"/>
    <w:rsid w:val="00492403"/>
    <w:rsid w:val="00492484"/>
    <w:rsid w:val="004926C7"/>
    <w:rsid w:val="0049274D"/>
    <w:rsid w:val="004927C6"/>
    <w:rsid w:val="00492A77"/>
    <w:rsid w:val="00492B37"/>
    <w:rsid w:val="00492CBE"/>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2A"/>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114"/>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055"/>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7048"/>
    <w:rsid w:val="004B711D"/>
    <w:rsid w:val="004B71CD"/>
    <w:rsid w:val="004B7395"/>
    <w:rsid w:val="004B7416"/>
    <w:rsid w:val="004B75B7"/>
    <w:rsid w:val="004B778C"/>
    <w:rsid w:val="004B7857"/>
    <w:rsid w:val="004B7866"/>
    <w:rsid w:val="004B7973"/>
    <w:rsid w:val="004B7AC0"/>
    <w:rsid w:val="004B7BF5"/>
    <w:rsid w:val="004B7C1B"/>
    <w:rsid w:val="004B7ECD"/>
    <w:rsid w:val="004C001E"/>
    <w:rsid w:val="004C00A3"/>
    <w:rsid w:val="004C026E"/>
    <w:rsid w:val="004C05F5"/>
    <w:rsid w:val="004C07D6"/>
    <w:rsid w:val="004C0909"/>
    <w:rsid w:val="004C0935"/>
    <w:rsid w:val="004C0A1F"/>
    <w:rsid w:val="004C0A23"/>
    <w:rsid w:val="004C0C7A"/>
    <w:rsid w:val="004C0D24"/>
    <w:rsid w:val="004C0DE0"/>
    <w:rsid w:val="004C0E1E"/>
    <w:rsid w:val="004C0F2C"/>
    <w:rsid w:val="004C11C7"/>
    <w:rsid w:val="004C134B"/>
    <w:rsid w:val="004C137E"/>
    <w:rsid w:val="004C1425"/>
    <w:rsid w:val="004C14FD"/>
    <w:rsid w:val="004C1778"/>
    <w:rsid w:val="004C17F8"/>
    <w:rsid w:val="004C18F0"/>
    <w:rsid w:val="004C1B53"/>
    <w:rsid w:val="004C1BCB"/>
    <w:rsid w:val="004C1D7F"/>
    <w:rsid w:val="004C1FAD"/>
    <w:rsid w:val="004C216C"/>
    <w:rsid w:val="004C22BC"/>
    <w:rsid w:val="004C2474"/>
    <w:rsid w:val="004C24D9"/>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E7C"/>
    <w:rsid w:val="004C6EDF"/>
    <w:rsid w:val="004C6FEF"/>
    <w:rsid w:val="004C7036"/>
    <w:rsid w:val="004C723A"/>
    <w:rsid w:val="004C74B1"/>
    <w:rsid w:val="004C7604"/>
    <w:rsid w:val="004C7623"/>
    <w:rsid w:val="004C7797"/>
    <w:rsid w:val="004C7AA6"/>
    <w:rsid w:val="004C7B3E"/>
    <w:rsid w:val="004C7F1D"/>
    <w:rsid w:val="004C7F87"/>
    <w:rsid w:val="004C7F9B"/>
    <w:rsid w:val="004D02AE"/>
    <w:rsid w:val="004D02C7"/>
    <w:rsid w:val="004D0486"/>
    <w:rsid w:val="004D0542"/>
    <w:rsid w:val="004D0657"/>
    <w:rsid w:val="004D0771"/>
    <w:rsid w:val="004D0837"/>
    <w:rsid w:val="004D0839"/>
    <w:rsid w:val="004D085B"/>
    <w:rsid w:val="004D094E"/>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CC5"/>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8FA"/>
    <w:rsid w:val="004D69FB"/>
    <w:rsid w:val="004D6A40"/>
    <w:rsid w:val="004D6C20"/>
    <w:rsid w:val="004D6C30"/>
    <w:rsid w:val="004D6C3C"/>
    <w:rsid w:val="004D6D39"/>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0CA"/>
    <w:rsid w:val="004E02BA"/>
    <w:rsid w:val="004E0634"/>
    <w:rsid w:val="004E067C"/>
    <w:rsid w:val="004E0747"/>
    <w:rsid w:val="004E08A0"/>
    <w:rsid w:val="004E0982"/>
    <w:rsid w:val="004E0AFA"/>
    <w:rsid w:val="004E0B0B"/>
    <w:rsid w:val="004E0B9A"/>
    <w:rsid w:val="004E0EC0"/>
    <w:rsid w:val="004E11A5"/>
    <w:rsid w:val="004E12A7"/>
    <w:rsid w:val="004E149B"/>
    <w:rsid w:val="004E15F9"/>
    <w:rsid w:val="004E1747"/>
    <w:rsid w:val="004E18BF"/>
    <w:rsid w:val="004E1D39"/>
    <w:rsid w:val="004E21CD"/>
    <w:rsid w:val="004E21E9"/>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6EF"/>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39E"/>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3"/>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5CB"/>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47"/>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1A"/>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4F7F58"/>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2F7"/>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A64"/>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0BD"/>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827"/>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19F"/>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6AB"/>
    <w:rsid w:val="00525ADD"/>
    <w:rsid w:val="00525BBB"/>
    <w:rsid w:val="00525BDA"/>
    <w:rsid w:val="00525F1A"/>
    <w:rsid w:val="00526050"/>
    <w:rsid w:val="005262E2"/>
    <w:rsid w:val="00526498"/>
    <w:rsid w:val="0052677A"/>
    <w:rsid w:val="005267E5"/>
    <w:rsid w:val="00526859"/>
    <w:rsid w:val="005269B6"/>
    <w:rsid w:val="00526A89"/>
    <w:rsid w:val="00526CBF"/>
    <w:rsid w:val="00526CCC"/>
    <w:rsid w:val="00526D9B"/>
    <w:rsid w:val="00526F10"/>
    <w:rsid w:val="00526F7D"/>
    <w:rsid w:val="00527129"/>
    <w:rsid w:val="005273CA"/>
    <w:rsid w:val="0052741B"/>
    <w:rsid w:val="00527522"/>
    <w:rsid w:val="00527616"/>
    <w:rsid w:val="0052764E"/>
    <w:rsid w:val="00527655"/>
    <w:rsid w:val="0052765B"/>
    <w:rsid w:val="005279B5"/>
    <w:rsid w:val="00527A71"/>
    <w:rsid w:val="00527B9C"/>
    <w:rsid w:val="00527DA2"/>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4F1"/>
    <w:rsid w:val="00533510"/>
    <w:rsid w:val="00533606"/>
    <w:rsid w:val="005337A8"/>
    <w:rsid w:val="00533CC0"/>
    <w:rsid w:val="00533D7A"/>
    <w:rsid w:val="00533E15"/>
    <w:rsid w:val="00533ECD"/>
    <w:rsid w:val="005340E3"/>
    <w:rsid w:val="0053426B"/>
    <w:rsid w:val="00534334"/>
    <w:rsid w:val="00534464"/>
    <w:rsid w:val="005346EE"/>
    <w:rsid w:val="00534920"/>
    <w:rsid w:val="00534A5A"/>
    <w:rsid w:val="00534B4F"/>
    <w:rsid w:val="00534C5C"/>
    <w:rsid w:val="00534C63"/>
    <w:rsid w:val="00534DA0"/>
    <w:rsid w:val="00534DA4"/>
    <w:rsid w:val="00534F39"/>
    <w:rsid w:val="00535297"/>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B6C"/>
    <w:rsid w:val="00535C6B"/>
    <w:rsid w:val="00536221"/>
    <w:rsid w:val="005363A1"/>
    <w:rsid w:val="005363F6"/>
    <w:rsid w:val="00536439"/>
    <w:rsid w:val="00536565"/>
    <w:rsid w:val="005366C1"/>
    <w:rsid w:val="0053688B"/>
    <w:rsid w:val="0053698F"/>
    <w:rsid w:val="005369A5"/>
    <w:rsid w:val="00536A55"/>
    <w:rsid w:val="00536DB3"/>
    <w:rsid w:val="00536ECB"/>
    <w:rsid w:val="00536F6A"/>
    <w:rsid w:val="0053701E"/>
    <w:rsid w:val="005372D3"/>
    <w:rsid w:val="00537601"/>
    <w:rsid w:val="0053761D"/>
    <w:rsid w:val="005376E9"/>
    <w:rsid w:val="005379B2"/>
    <w:rsid w:val="00537A63"/>
    <w:rsid w:val="00537DD1"/>
    <w:rsid w:val="00537E63"/>
    <w:rsid w:val="00537EAA"/>
    <w:rsid w:val="00537EC9"/>
    <w:rsid w:val="00537F4C"/>
    <w:rsid w:val="00540173"/>
    <w:rsid w:val="00540996"/>
    <w:rsid w:val="00540E37"/>
    <w:rsid w:val="00540E73"/>
    <w:rsid w:val="005411B1"/>
    <w:rsid w:val="0054134F"/>
    <w:rsid w:val="00541521"/>
    <w:rsid w:val="005417F9"/>
    <w:rsid w:val="005418E5"/>
    <w:rsid w:val="00541B19"/>
    <w:rsid w:val="00541B23"/>
    <w:rsid w:val="00541FE2"/>
    <w:rsid w:val="00542141"/>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3EDA"/>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5C45"/>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E2"/>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0FD1"/>
    <w:rsid w:val="005612DD"/>
    <w:rsid w:val="0056141D"/>
    <w:rsid w:val="00561678"/>
    <w:rsid w:val="00561790"/>
    <w:rsid w:val="005617F4"/>
    <w:rsid w:val="005618F0"/>
    <w:rsid w:val="00561969"/>
    <w:rsid w:val="00561B2E"/>
    <w:rsid w:val="00561CBD"/>
    <w:rsid w:val="00561E59"/>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4C6"/>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4ECA"/>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5F35"/>
    <w:rsid w:val="005660D2"/>
    <w:rsid w:val="0056614B"/>
    <w:rsid w:val="00566162"/>
    <w:rsid w:val="00566191"/>
    <w:rsid w:val="005662F1"/>
    <w:rsid w:val="0056646A"/>
    <w:rsid w:val="0056664E"/>
    <w:rsid w:val="005666ED"/>
    <w:rsid w:val="00566B69"/>
    <w:rsid w:val="00566B8D"/>
    <w:rsid w:val="00566C00"/>
    <w:rsid w:val="00566D34"/>
    <w:rsid w:val="00566DEA"/>
    <w:rsid w:val="00567137"/>
    <w:rsid w:val="00567162"/>
    <w:rsid w:val="005672A6"/>
    <w:rsid w:val="005672AA"/>
    <w:rsid w:val="00567312"/>
    <w:rsid w:val="00567413"/>
    <w:rsid w:val="0056751C"/>
    <w:rsid w:val="005676D3"/>
    <w:rsid w:val="005677C4"/>
    <w:rsid w:val="00567AA1"/>
    <w:rsid w:val="00567D07"/>
    <w:rsid w:val="00567D82"/>
    <w:rsid w:val="00567EDF"/>
    <w:rsid w:val="0057007A"/>
    <w:rsid w:val="0057015B"/>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466"/>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49A"/>
    <w:rsid w:val="005755F6"/>
    <w:rsid w:val="00575802"/>
    <w:rsid w:val="0057583B"/>
    <w:rsid w:val="00575965"/>
    <w:rsid w:val="00575A56"/>
    <w:rsid w:val="00575FFC"/>
    <w:rsid w:val="0057612E"/>
    <w:rsid w:val="00576290"/>
    <w:rsid w:val="00576529"/>
    <w:rsid w:val="005765DE"/>
    <w:rsid w:val="00576930"/>
    <w:rsid w:val="00576C00"/>
    <w:rsid w:val="00576FFD"/>
    <w:rsid w:val="005770B5"/>
    <w:rsid w:val="00577366"/>
    <w:rsid w:val="00577433"/>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20"/>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456"/>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AF4"/>
    <w:rsid w:val="00586BE9"/>
    <w:rsid w:val="00586C5F"/>
    <w:rsid w:val="00586E56"/>
    <w:rsid w:val="00586F47"/>
    <w:rsid w:val="00586F5C"/>
    <w:rsid w:val="005870E5"/>
    <w:rsid w:val="005871FD"/>
    <w:rsid w:val="00587297"/>
    <w:rsid w:val="005875D4"/>
    <w:rsid w:val="005877B7"/>
    <w:rsid w:val="0058782D"/>
    <w:rsid w:val="005879B8"/>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A9B"/>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C5"/>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F2"/>
    <w:rsid w:val="00595C4A"/>
    <w:rsid w:val="00595CC2"/>
    <w:rsid w:val="00595CDC"/>
    <w:rsid w:val="00595E1E"/>
    <w:rsid w:val="00596079"/>
    <w:rsid w:val="005960EE"/>
    <w:rsid w:val="0059610C"/>
    <w:rsid w:val="00596206"/>
    <w:rsid w:val="00596354"/>
    <w:rsid w:val="005963ED"/>
    <w:rsid w:val="00596529"/>
    <w:rsid w:val="005965D7"/>
    <w:rsid w:val="00596644"/>
    <w:rsid w:val="005966BC"/>
    <w:rsid w:val="0059671F"/>
    <w:rsid w:val="005967B9"/>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1D3"/>
    <w:rsid w:val="005A0210"/>
    <w:rsid w:val="005A0424"/>
    <w:rsid w:val="005A06EE"/>
    <w:rsid w:val="005A098A"/>
    <w:rsid w:val="005A0C72"/>
    <w:rsid w:val="005A0D08"/>
    <w:rsid w:val="005A0EF1"/>
    <w:rsid w:val="005A0F2C"/>
    <w:rsid w:val="005A105F"/>
    <w:rsid w:val="005A130E"/>
    <w:rsid w:val="005A13E5"/>
    <w:rsid w:val="005A1464"/>
    <w:rsid w:val="005A14E6"/>
    <w:rsid w:val="005A1558"/>
    <w:rsid w:val="005A156B"/>
    <w:rsid w:val="005A1C58"/>
    <w:rsid w:val="005A1D37"/>
    <w:rsid w:val="005A2031"/>
    <w:rsid w:val="005A215F"/>
    <w:rsid w:val="005A21EB"/>
    <w:rsid w:val="005A230F"/>
    <w:rsid w:val="005A25B8"/>
    <w:rsid w:val="005A2651"/>
    <w:rsid w:val="005A26AF"/>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07B"/>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078"/>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E16"/>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F95"/>
    <w:rsid w:val="005E109E"/>
    <w:rsid w:val="005E10E0"/>
    <w:rsid w:val="005E1291"/>
    <w:rsid w:val="005E13EE"/>
    <w:rsid w:val="005E1461"/>
    <w:rsid w:val="005E1527"/>
    <w:rsid w:val="005E1572"/>
    <w:rsid w:val="005E164F"/>
    <w:rsid w:val="005E1809"/>
    <w:rsid w:val="005E1910"/>
    <w:rsid w:val="005E1AE1"/>
    <w:rsid w:val="005E1AE6"/>
    <w:rsid w:val="005E1DBC"/>
    <w:rsid w:val="005E21E1"/>
    <w:rsid w:val="005E221B"/>
    <w:rsid w:val="005E23D7"/>
    <w:rsid w:val="005E248D"/>
    <w:rsid w:val="005E24C3"/>
    <w:rsid w:val="005E2571"/>
    <w:rsid w:val="005E275C"/>
    <w:rsid w:val="005E282A"/>
    <w:rsid w:val="005E28F8"/>
    <w:rsid w:val="005E2B1B"/>
    <w:rsid w:val="005E2DB7"/>
    <w:rsid w:val="005E2E88"/>
    <w:rsid w:val="005E327F"/>
    <w:rsid w:val="005E329B"/>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64D"/>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38"/>
    <w:rsid w:val="005F4EA6"/>
    <w:rsid w:val="005F4EC3"/>
    <w:rsid w:val="005F4EE6"/>
    <w:rsid w:val="005F51BD"/>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845"/>
    <w:rsid w:val="005F68B0"/>
    <w:rsid w:val="005F6C19"/>
    <w:rsid w:val="005F6DE5"/>
    <w:rsid w:val="005F6E68"/>
    <w:rsid w:val="005F6EC6"/>
    <w:rsid w:val="005F6FEA"/>
    <w:rsid w:val="005F7203"/>
    <w:rsid w:val="005F7207"/>
    <w:rsid w:val="005F7244"/>
    <w:rsid w:val="005F7253"/>
    <w:rsid w:val="005F7894"/>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A57"/>
    <w:rsid w:val="00600C25"/>
    <w:rsid w:val="00600D01"/>
    <w:rsid w:val="00600DEF"/>
    <w:rsid w:val="00600E77"/>
    <w:rsid w:val="00600F83"/>
    <w:rsid w:val="00601229"/>
    <w:rsid w:val="00601234"/>
    <w:rsid w:val="006013D4"/>
    <w:rsid w:val="0060140D"/>
    <w:rsid w:val="00601640"/>
    <w:rsid w:val="006016FE"/>
    <w:rsid w:val="0060172C"/>
    <w:rsid w:val="00601858"/>
    <w:rsid w:val="006018FE"/>
    <w:rsid w:val="006019A6"/>
    <w:rsid w:val="00601CEC"/>
    <w:rsid w:val="00601DBB"/>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14F"/>
    <w:rsid w:val="00605343"/>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0"/>
    <w:rsid w:val="006065F4"/>
    <w:rsid w:val="00606665"/>
    <w:rsid w:val="0060687B"/>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7C1"/>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6E4"/>
    <w:rsid w:val="00612744"/>
    <w:rsid w:val="00612752"/>
    <w:rsid w:val="006127B1"/>
    <w:rsid w:val="006127C4"/>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485"/>
    <w:rsid w:val="00616615"/>
    <w:rsid w:val="006167B3"/>
    <w:rsid w:val="00616833"/>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435"/>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94C"/>
    <w:rsid w:val="00622AA3"/>
    <w:rsid w:val="00622B1F"/>
    <w:rsid w:val="00622D20"/>
    <w:rsid w:val="00622F9E"/>
    <w:rsid w:val="0062319A"/>
    <w:rsid w:val="006231E5"/>
    <w:rsid w:val="006233E5"/>
    <w:rsid w:val="006233F9"/>
    <w:rsid w:val="006236CC"/>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4F"/>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EF5"/>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78A"/>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2E1"/>
    <w:rsid w:val="0063741A"/>
    <w:rsid w:val="0063788E"/>
    <w:rsid w:val="00637919"/>
    <w:rsid w:val="00637A3E"/>
    <w:rsid w:val="00637A67"/>
    <w:rsid w:val="00637CA1"/>
    <w:rsid w:val="00637DC2"/>
    <w:rsid w:val="00637E30"/>
    <w:rsid w:val="00637FAF"/>
    <w:rsid w:val="0064033D"/>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BA2"/>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D4"/>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6DC"/>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26"/>
    <w:rsid w:val="00653D50"/>
    <w:rsid w:val="00653E64"/>
    <w:rsid w:val="0065402A"/>
    <w:rsid w:val="006543A4"/>
    <w:rsid w:val="006543B2"/>
    <w:rsid w:val="006544F3"/>
    <w:rsid w:val="006545B6"/>
    <w:rsid w:val="00654714"/>
    <w:rsid w:val="00654768"/>
    <w:rsid w:val="006547EE"/>
    <w:rsid w:val="0065497D"/>
    <w:rsid w:val="006549C8"/>
    <w:rsid w:val="00654BB7"/>
    <w:rsid w:val="00654D78"/>
    <w:rsid w:val="00654E39"/>
    <w:rsid w:val="00654E4A"/>
    <w:rsid w:val="00655276"/>
    <w:rsid w:val="00655303"/>
    <w:rsid w:val="00655543"/>
    <w:rsid w:val="00655696"/>
    <w:rsid w:val="006557AF"/>
    <w:rsid w:val="0065590F"/>
    <w:rsid w:val="0065598E"/>
    <w:rsid w:val="00655A48"/>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3FF"/>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BEE"/>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7C"/>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AA"/>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72B0"/>
    <w:rsid w:val="0067745D"/>
    <w:rsid w:val="006774C9"/>
    <w:rsid w:val="0067764E"/>
    <w:rsid w:val="006776EC"/>
    <w:rsid w:val="00677925"/>
    <w:rsid w:val="00677931"/>
    <w:rsid w:val="0067794C"/>
    <w:rsid w:val="006779C1"/>
    <w:rsid w:val="006779DC"/>
    <w:rsid w:val="00677A1F"/>
    <w:rsid w:val="00677A4E"/>
    <w:rsid w:val="00677E67"/>
    <w:rsid w:val="00677FED"/>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47"/>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7"/>
    <w:rsid w:val="00686E7F"/>
    <w:rsid w:val="006870D8"/>
    <w:rsid w:val="006870E9"/>
    <w:rsid w:val="006872E1"/>
    <w:rsid w:val="00687503"/>
    <w:rsid w:val="006875D5"/>
    <w:rsid w:val="00687626"/>
    <w:rsid w:val="0068766B"/>
    <w:rsid w:val="00687798"/>
    <w:rsid w:val="00687952"/>
    <w:rsid w:val="00687C12"/>
    <w:rsid w:val="00687C13"/>
    <w:rsid w:val="00687CD0"/>
    <w:rsid w:val="00687D75"/>
    <w:rsid w:val="00687E2C"/>
    <w:rsid w:val="0069007C"/>
    <w:rsid w:val="006901B0"/>
    <w:rsid w:val="006902FA"/>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805"/>
    <w:rsid w:val="00692954"/>
    <w:rsid w:val="00692B58"/>
    <w:rsid w:val="00692CBD"/>
    <w:rsid w:val="00692CEE"/>
    <w:rsid w:val="00693000"/>
    <w:rsid w:val="00693160"/>
    <w:rsid w:val="00693188"/>
    <w:rsid w:val="0069327A"/>
    <w:rsid w:val="006932C1"/>
    <w:rsid w:val="0069355D"/>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80F"/>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A0130"/>
    <w:rsid w:val="006A08B2"/>
    <w:rsid w:val="006A08DC"/>
    <w:rsid w:val="006A09B5"/>
    <w:rsid w:val="006A0A3C"/>
    <w:rsid w:val="006A0CC0"/>
    <w:rsid w:val="006A0E56"/>
    <w:rsid w:val="006A0F69"/>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49"/>
    <w:rsid w:val="006A278D"/>
    <w:rsid w:val="006A28A2"/>
    <w:rsid w:val="006A2913"/>
    <w:rsid w:val="006A2A37"/>
    <w:rsid w:val="006A2B9E"/>
    <w:rsid w:val="006A2BBA"/>
    <w:rsid w:val="006A2FCD"/>
    <w:rsid w:val="006A3195"/>
    <w:rsid w:val="006A3749"/>
    <w:rsid w:val="006A37EA"/>
    <w:rsid w:val="006A38D3"/>
    <w:rsid w:val="006A3A5F"/>
    <w:rsid w:val="006A3A9B"/>
    <w:rsid w:val="006A3B00"/>
    <w:rsid w:val="006A3B93"/>
    <w:rsid w:val="006A3C4C"/>
    <w:rsid w:val="006A3C5F"/>
    <w:rsid w:val="006A3CBF"/>
    <w:rsid w:val="006A3E57"/>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5"/>
    <w:rsid w:val="006A67FB"/>
    <w:rsid w:val="006A6878"/>
    <w:rsid w:val="006A6888"/>
    <w:rsid w:val="006A6A63"/>
    <w:rsid w:val="006A6AC7"/>
    <w:rsid w:val="006A6C29"/>
    <w:rsid w:val="006A6CC6"/>
    <w:rsid w:val="006A6CCC"/>
    <w:rsid w:val="006A6D7C"/>
    <w:rsid w:val="006A6E38"/>
    <w:rsid w:val="006A7444"/>
    <w:rsid w:val="006A747D"/>
    <w:rsid w:val="006A7497"/>
    <w:rsid w:val="006A761A"/>
    <w:rsid w:val="006A7777"/>
    <w:rsid w:val="006A77A6"/>
    <w:rsid w:val="006A77D6"/>
    <w:rsid w:val="006A7972"/>
    <w:rsid w:val="006A7A52"/>
    <w:rsid w:val="006A7BEE"/>
    <w:rsid w:val="006A7C6E"/>
    <w:rsid w:val="006A7D0F"/>
    <w:rsid w:val="006A7E1D"/>
    <w:rsid w:val="006A7E46"/>
    <w:rsid w:val="006B0081"/>
    <w:rsid w:val="006B0178"/>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1A7"/>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1E4"/>
    <w:rsid w:val="006B42AB"/>
    <w:rsid w:val="006B43E4"/>
    <w:rsid w:val="006B444A"/>
    <w:rsid w:val="006B44FD"/>
    <w:rsid w:val="006B46BC"/>
    <w:rsid w:val="006B47A4"/>
    <w:rsid w:val="006B47CA"/>
    <w:rsid w:val="006B49DA"/>
    <w:rsid w:val="006B4A07"/>
    <w:rsid w:val="006B4AF7"/>
    <w:rsid w:val="006B4AFB"/>
    <w:rsid w:val="006B4B17"/>
    <w:rsid w:val="006B4C7D"/>
    <w:rsid w:val="006B4D03"/>
    <w:rsid w:val="006B4D2E"/>
    <w:rsid w:val="006B4FC0"/>
    <w:rsid w:val="006B5032"/>
    <w:rsid w:val="006B5103"/>
    <w:rsid w:val="006B510A"/>
    <w:rsid w:val="006B5297"/>
    <w:rsid w:val="006B54A3"/>
    <w:rsid w:val="006B57C9"/>
    <w:rsid w:val="006B584F"/>
    <w:rsid w:val="006B58CE"/>
    <w:rsid w:val="006B5914"/>
    <w:rsid w:val="006B5A7A"/>
    <w:rsid w:val="006B5C50"/>
    <w:rsid w:val="006B5C97"/>
    <w:rsid w:val="006B5D60"/>
    <w:rsid w:val="006B5E2D"/>
    <w:rsid w:val="006B617D"/>
    <w:rsid w:val="006B61DC"/>
    <w:rsid w:val="006B62D0"/>
    <w:rsid w:val="006B63B3"/>
    <w:rsid w:val="006B6435"/>
    <w:rsid w:val="006B664C"/>
    <w:rsid w:val="006B6830"/>
    <w:rsid w:val="006B6835"/>
    <w:rsid w:val="006B6876"/>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8FC"/>
    <w:rsid w:val="006C0D52"/>
    <w:rsid w:val="006C0FF0"/>
    <w:rsid w:val="006C1007"/>
    <w:rsid w:val="006C11B7"/>
    <w:rsid w:val="006C1358"/>
    <w:rsid w:val="006C1562"/>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C10"/>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B"/>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1CE"/>
    <w:rsid w:val="006D122F"/>
    <w:rsid w:val="006D1680"/>
    <w:rsid w:val="006D1708"/>
    <w:rsid w:val="006D17F2"/>
    <w:rsid w:val="006D1884"/>
    <w:rsid w:val="006D18DC"/>
    <w:rsid w:val="006D1971"/>
    <w:rsid w:val="006D19FE"/>
    <w:rsid w:val="006D1A3A"/>
    <w:rsid w:val="006D1B08"/>
    <w:rsid w:val="006D1CA1"/>
    <w:rsid w:val="006D1E7C"/>
    <w:rsid w:val="006D1E8D"/>
    <w:rsid w:val="006D1F89"/>
    <w:rsid w:val="006D20BC"/>
    <w:rsid w:val="006D20ED"/>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253"/>
    <w:rsid w:val="006D32E5"/>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872"/>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18"/>
    <w:rsid w:val="006E1DA2"/>
    <w:rsid w:val="006E20A5"/>
    <w:rsid w:val="006E20BA"/>
    <w:rsid w:val="006E2143"/>
    <w:rsid w:val="006E2225"/>
    <w:rsid w:val="006E248F"/>
    <w:rsid w:val="006E256C"/>
    <w:rsid w:val="006E25AF"/>
    <w:rsid w:val="006E267B"/>
    <w:rsid w:val="006E2726"/>
    <w:rsid w:val="006E280A"/>
    <w:rsid w:val="006E296A"/>
    <w:rsid w:val="006E29F0"/>
    <w:rsid w:val="006E2D7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688"/>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5F38"/>
    <w:rsid w:val="006E6077"/>
    <w:rsid w:val="006E63F1"/>
    <w:rsid w:val="006E643C"/>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013"/>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854"/>
    <w:rsid w:val="007009C0"/>
    <w:rsid w:val="00700AF1"/>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522"/>
    <w:rsid w:val="0070461F"/>
    <w:rsid w:val="007047EE"/>
    <w:rsid w:val="00704975"/>
    <w:rsid w:val="00704A41"/>
    <w:rsid w:val="00704CD8"/>
    <w:rsid w:val="00704D17"/>
    <w:rsid w:val="00704ECB"/>
    <w:rsid w:val="00705152"/>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5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4B5"/>
    <w:rsid w:val="007145DC"/>
    <w:rsid w:val="007146A0"/>
    <w:rsid w:val="007149BA"/>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886"/>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2E2"/>
    <w:rsid w:val="007246E3"/>
    <w:rsid w:val="0072470C"/>
    <w:rsid w:val="00724C0A"/>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3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16C"/>
    <w:rsid w:val="00734273"/>
    <w:rsid w:val="007343C5"/>
    <w:rsid w:val="0073451E"/>
    <w:rsid w:val="00734593"/>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800"/>
    <w:rsid w:val="0073699F"/>
    <w:rsid w:val="00736A5D"/>
    <w:rsid w:val="00736A61"/>
    <w:rsid w:val="00736B23"/>
    <w:rsid w:val="00736FD0"/>
    <w:rsid w:val="0073736E"/>
    <w:rsid w:val="00737406"/>
    <w:rsid w:val="00737590"/>
    <w:rsid w:val="0073761A"/>
    <w:rsid w:val="00737772"/>
    <w:rsid w:val="0073798E"/>
    <w:rsid w:val="00737AA9"/>
    <w:rsid w:val="00737BD4"/>
    <w:rsid w:val="00737D67"/>
    <w:rsid w:val="00737ED3"/>
    <w:rsid w:val="00740380"/>
    <w:rsid w:val="007408D5"/>
    <w:rsid w:val="00740AB8"/>
    <w:rsid w:val="00740D97"/>
    <w:rsid w:val="00740DD3"/>
    <w:rsid w:val="007410B8"/>
    <w:rsid w:val="00741422"/>
    <w:rsid w:val="00741529"/>
    <w:rsid w:val="00741743"/>
    <w:rsid w:val="00741B02"/>
    <w:rsid w:val="00742180"/>
    <w:rsid w:val="00742331"/>
    <w:rsid w:val="00742388"/>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81"/>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805"/>
    <w:rsid w:val="007528AF"/>
    <w:rsid w:val="00752A16"/>
    <w:rsid w:val="00752A25"/>
    <w:rsid w:val="00752A2F"/>
    <w:rsid w:val="00752A8E"/>
    <w:rsid w:val="00752BC8"/>
    <w:rsid w:val="00752C82"/>
    <w:rsid w:val="00752E39"/>
    <w:rsid w:val="00752E55"/>
    <w:rsid w:val="00752E5B"/>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11"/>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079"/>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57F36"/>
    <w:rsid w:val="0076024C"/>
    <w:rsid w:val="00760319"/>
    <w:rsid w:val="00760504"/>
    <w:rsid w:val="007605D1"/>
    <w:rsid w:val="0076075A"/>
    <w:rsid w:val="00760804"/>
    <w:rsid w:val="00760845"/>
    <w:rsid w:val="00760C60"/>
    <w:rsid w:val="00760DB7"/>
    <w:rsid w:val="00760F59"/>
    <w:rsid w:val="00761020"/>
    <w:rsid w:val="00761147"/>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862"/>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E8C"/>
    <w:rsid w:val="00767F0C"/>
    <w:rsid w:val="00770027"/>
    <w:rsid w:val="007703F9"/>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8D6"/>
    <w:rsid w:val="00771AF8"/>
    <w:rsid w:val="00771CAB"/>
    <w:rsid w:val="00771DFC"/>
    <w:rsid w:val="00771EED"/>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793"/>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6DC"/>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296"/>
    <w:rsid w:val="00782403"/>
    <w:rsid w:val="0078274F"/>
    <w:rsid w:val="0078296E"/>
    <w:rsid w:val="00782A3F"/>
    <w:rsid w:val="00782C1E"/>
    <w:rsid w:val="00782D0A"/>
    <w:rsid w:val="00782E8D"/>
    <w:rsid w:val="00782EE7"/>
    <w:rsid w:val="007831FB"/>
    <w:rsid w:val="00783466"/>
    <w:rsid w:val="007834D5"/>
    <w:rsid w:val="007834F6"/>
    <w:rsid w:val="007835FD"/>
    <w:rsid w:val="0078384F"/>
    <w:rsid w:val="007838B4"/>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09"/>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1"/>
    <w:rsid w:val="00787BFC"/>
    <w:rsid w:val="00787C11"/>
    <w:rsid w:val="00787C48"/>
    <w:rsid w:val="00787C96"/>
    <w:rsid w:val="00787DD2"/>
    <w:rsid w:val="0079034F"/>
    <w:rsid w:val="007906B6"/>
    <w:rsid w:val="00790A3E"/>
    <w:rsid w:val="00790BE3"/>
    <w:rsid w:val="00790CC0"/>
    <w:rsid w:val="00790F6D"/>
    <w:rsid w:val="00790FCB"/>
    <w:rsid w:val="0079117A"/>
    <w:rsid w:val="007911E8"/>
    <w:rsid w:val="0079153B"/>
    <w:rsid w:val="00791562"/>
    <w:rsid w:val="0079171E"/>
    <w:rsid w:val="0079186E"/>
    <w:rsid w:val="0079196A"/>
    <w:rsid w:val="00791B21"/>
    <w:rsid w:val="00791BA5"/>
    <w:rsid w:val="00791D02"/>
    <w:rsid w:val="00791DE5"/>
    <w:rsid w:val="00791F46"/>
    <w:rsid w:val="00791F4A"/>
    <w:rsid w:val="00792102"/>
    <w:rsid w:val="007923B3"/>
    <w:rsid w:val="0079264E"/>
    <w:rsid w:val="00792965"/>
    <w:rsid w:val="00792A0F"/>
    <w:rsid w:val="00792C0A"/>
    <w:rsid w:val="00792CED"/>
    <w:rsid w:val="00792EA6"/>
    <w:rsid w:val="0079309A"/>
    <w:rsid w:val="00793183"/>
    <w:rsid w:val="00793303"/>
    <w:rsid w:val="007934C6"/>
    <w:rsid w:val="0079353F"/>
    <w:rsid w:val="00793584"/>
    <w:rsid w:val="00793905"/>
    <w:rsid w:val="00793C88"/>
    <w:rsid w:val="00793F39"/>
    <w:rsid w:val="00793FA8"/>
    <w:rsid w:val="007940DE"/>
    <w:rsid w:val="00794130"/>
    <w:rsid w:val="007944B3"/>
    <w:rsid w:val="0079473C"/>
    <w:rsid w:val="00794977"/>
    <w:rsid w:val="00794AC3"/>
    <w:rsid w:val="00794B9B"/>
    <w:rsid w:val="00794C12"/>
    <w:rsid w:val="00794C58"/>
    <w:rsid w:val="00794C8F"/>
    <w:rsid w:val="00794E52"/>
    <w:rsid w:val="00794F87"/>
    <w:rsid w:val="00795431"/>
    <w:rsid w:val="0079555C"/>
    <w:rsid w:val="0079584F"/>
    <w:rsid w:val="00795974"/>
    <w:rsid w:val="00795C10"/>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9"/>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1CA"/>
    <w:rsid w:val="007A228B"/>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6A0"/>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6CE"/>
    <w:rsid w:val="007A770B"/>
    <w:rsid w:val="007A7A6A"/>
    <w:rsid w:val="007A7B20"/>
    <w:rsid w:val="007A7C29"/>
    <w:rsid w:val="007A7C5E"/>
    <w:rsid w:val="007B003F"/>
    <w:rsid w:val="007B027F"/>
    <w:rsid w:val="007B02F7"/>
    <w:rsid w:val="007B0332"/>
    <w:rsid w:val="007B075C"/>
    <w:rsid w:val="007B0798"/>
    <w:rsid w:val="007B0806"/>
    <w:rsid w:val="007B0BDD"/>
    <w:rsid w:val="007B0FA9"/>
    <w:rsid w:val="007B1367"/>
    <w:rsid w:val="007B13FB"/>
    <w:rsid w:val="007B1594"/>
    <w:rsid w:val="007B15C6"/>
    <w:rsid w:val="007B160F"/>
    <w:rsid w:val="007B194D"/>
    <w:rsid w:val="007B1D32"/>
    <w:rsid w:val="007B1F24"/>
    <w:rsid w:val="007B250F"/>
    <w:rsid w:val="007B2695"/>
    <w:rsid w:val="007B299E"/>
    <w:rsid w:val="007B2B8B"/>
    <w:rsid w:val="007B2BE4"/>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796"/>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26"/>
    <w:rsid w:val="007C4F8A"/>
    <w:rsid w:val="007C4FC6"/>
    <w:rsid w:val="007C5001"/>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036"/>
    <w:rsid w:val="007D2201"/>
    <w:rsid w:val="007D29C7"/>
    <w:rsid w:val="007D2B29"/>
    <w:rsid w:val="007D2B7F"/>
    <w:rsid w:val="007D2C40"/>
    <w:rsid w:val="007D2C5A"/>
    <w:rsid w:val="007D2D7E"/>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6115"/>
    <w:rsid w:val="007D61A8"/>
    <w:rsid w:val="007D658D"/>
    <w:rsid w:val="007D66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A94"/>
    <w:rsid w:val="007D7BBC"/>
    <w:rsid w:val="007D7C77"/>
    <w:rsid w:val="007D7D9B"/>
    <w:rsid w:val="007D7FC2"/>
    <w:rsid w:val="007E0082"/>
    <w:rsid w:val="007E0139"/>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3D9"/>
    <w:rsid w:val="007E7418"/>
    <w:rsid w:val="007E7467"/>
    <w:rsid w:val="007E7473"/>
    <w:rsid w:val="007E7588"/>
    <w:rsid w:val="007E79B2"/>
    <w:rsid w:val="007E7A63"/>
    <w:rsid w:val="007E7BB9"/>
    <w:rsid w:val="007E7C27"/>
    <w:rsid w:val="007E7D81"/>
    <w:rsid w:val="007E7D88"/>
    <w:rsid w:val="007F0146"/>
    <w:rsid w:val="007F01B6"/>
    <w:rsid w:val="007F0529"/>
    <w:rsid w:val="007F0550"/>
    <w:rsid w:val="007F06E9"/>
    <w:rsid w:val="007F074B"/>
    <w:rsid w:val="007F0B44"/>
    <w:rsid w:val="007F0BD9"/>
    <w:rsid w:val="007F0BFA"/>
    <w:rsid w:val="007F0D3C"/>
    <w:rsid w:val="007F0EBD"/>
    <w:rsid w:val="007F0FAB"/>
    <w:rsid w:val="007F0FB0"/>
    <w:rsid w:val="007F0FCA"/>
    <w:rsid w:val="007F1276"/>
    <w:rsid w:val="007F1731"/>
    <w:rsid w:val="007F1754"/>
    <w:rsid w:val="007F1789"/>
    <w:rsid w:val="007F18DA"/>
    <w:rsid w:val="007F1903"/>
    <w:rsid w:val="007F1BA9"/>
    <w:rsid w:val="007F1C59"/>
    <w:rsid w:val="007F1D89"/>
    <w:rsid w:val="007F1E1D"/>
    <w:rsid w:val="007F1E90"/>
    <w:rsid w:val="007F1EE2"/>
    <w:rsid w:val="007F220A"/>
    <w:rsid w:val="007F24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6D"/>
    <w:rsid w:val="007F66A5"/>
    <w:rsid w:val="007F670E"/>
    <w:rsid w:val="007F6901"/>
    <w:rsid w:val="007F6991"/>
    <w:rsid w:val="007F69DE"/>
    <w:rsid w:val="007F6A39"/>
    <w:rsid w:val="007F6BDC"/>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CBB"/>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89"/>
    <w:rsid w:val="008046D1"/>
    <w:rsid w:val="0080480D"/>
    <w:rsid w:val="008048F1"/>
    <w:rsid w:val="00804B13"/>
    <w:rsid w:val="00804CA1"/>
    <w:rsid w:val="00804D09"/>
    <w:rsid w:val="00804F5D"/>
    <w:rsid w:val="00804FAE"/>
    <w:rsid w:val="0080506D"/>
    <w:rsid w:val="00805105"/>
    <w:rsid w:val="0080516D"/>
    <w:rsid w:val="008051AC"/>
    <w:rsid w:val="008053C7"/>
    <w:rsid w:val="008053EF"/>
    <w:rsid w:val="0080554A"/>
    <w:rsid w:val="00805656"/>
    <w:rsid w:val="00805714"/>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0CC"/>
    <w:rsid w:val="00807186"/>
    <w:rsid w:val="008071B4"/>
    <w:rsid w:val="00807367"/>
    <w:rsid w:val="008076FA"/>
    <w:rsid w:val="00807773"/>
    <w:rsid w:val="00807783"/>
    <w:rsid w:val="00807884"/>
    <w:rsid w:val="00807B07"/>
    <w:rsid w:val="00807B4A"/>
    <w:rsid w:val="00807C83"/>
    <w:rsid w:val="00807CC0"/>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5CF"/>
    <w:rsid w:val="008126BB"/>
    <w:rsid w:val="00812DD0"/>
    <w:rsid w:val="00812F9B"/>
    <w:rsid w:val="00812FD2"/>
    <w:rsid w:val="00813138"/>
    <w:rsid w:val="008131E5"/>
    <w:rsid w:val="008132AE"/>
    <w:rsid w:val="008133B6"/>
    <w:rsid w:val="00813485"/>
    <w:rsid w:val="00813624"/>
    <w:rsid w:val="008137F6"/>
    <w:rsid w:val="008138AC"/>
    <w:rsid w:val="008139DF"/>
    <w:rsid w:val="00813B3D"/>
    <w:rsid w:val="00813DAE"/>
    <w:rsid w:val="00814063"/>
    <w:rsid w:val="008141CF"/>
    <w:rsid w:val="008141D7"/>
    <w:rsid w:val="00814325"/>
    <w:rsid w:val="00814439"/>
    <w:rsid w:val="008144A7"/>
    <w:rsid w:val="00814513"/>
    <w:rsid w:val="008146B0"/>
    <w:rsid w:val="008146CC"/>
    <w:rsid w:val="00814770"/>
    <w:rsid w:val="0081484C"/>
    <w:rsid w:val="008148EE"/>
    <w:rsid w:val="008149F7"/>
    <w:rsid w:val="00814C69"/>
    <w:rsid w:val="00814E37"/>
    <w:rsid w:val="00814F3F"/>
    <w:rsid w:val="00814FD7"/>
    <w:rsid w:val="008150CB"/>
    <w:rsid w:val="0081521D"/>
    <w:rsid w:val="00815387"/>
    <w:rsid w:val="00815560"/>
    <w:rsid w:val="0081566E"/>
    <w:rsid w:val="0081586D"/>
    <w:rsid w:val="00815A90"/>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A1"/>
    <w:rsid w:val="008172A3"/>
    <w:rsid w:val="0081733E"/>
    <w:rsid w:val="0081747F"/>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D4A"/>
    <w:rsid w:val="00820EE4"/>
    <w:rsid w:val="00820F3A"/>
    <w:rsid w:val="00820FD3"/>
    <w:rsid w:val="00821077"/>
    <w:rsid w:val="008211CB"/>
    <w:rsid w:val="008211DB"/>
    <w:rsid w:val="00821309"/>
    <w:rsid w:val="00821439"/>
    <w:rsid w:val="00821579"/>
    <w:rsid w:val="00821611"/>
    <w:rsid w:val="00821641"/>
    <w:rsid w:val="0082164C"/>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7D1"/>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8E6"/>
    <w:rsid w:val="00827AB1"/>
    <w:rsid w:val="00827AF2"/>
    <w:rsid w:val="00827AF7"/>
    <w:rsid w:val="00827B50"/>
    <w:rsid w:val="00827C15"/>
    <w:rsid w:val="00830184"/>
    <w:rsid w:val="0083062F"/>
    <w:rsid w:val="008306F8"/>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5B"/>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31"/>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D1D"/>
    <w:rsid w:val="00842E61"/>
    <w:rsid w:val="00842EBD"/>
    <w:rsid w:val="00842F6C"/>
    <w:rsid w:val="00842FC5"/>
    <w:rsid w:val="00843273"/>
    <w:rsid w:val="00843482"/>
    <w:rsid w:val="0084372A"/>
    <w:rsid w:val="0084372C"/>
    <w:rsid w:val="0084385A"/>
    <w:rsid w:val="00843CDC"/>
    <w:rsid w:val="00843D0A"/>
    <w:rsid w:val="00843E5F"/>
    <w:rsid w:val="00843F0D"/>
    <w:rsid w:val="008440D1"/>
    <w:rsid w:val="00844387"/>
    <w:rsid w:val="0084439F"/>
    <w:rsid w:val="0084457C"/>
    <w:rsid w:val="00844658"/>
    <w:rsid w:val="00844688"/>
    <w:rsid w:val="00844738"/>
    <w:rsid w:val="00844C69"/>
    <w:rsid w:val="00844C7F"/>
    <w:rsid w:val="00844D44"/>
    <w:rsid w:val="00844D6C"/>
    <w:rsid w:val="00844F98"/>
    <w:rsid w:val="0084509E"/>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430"/>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4A"/>
    <w:rsid w:val="00853B79"/>
    <w:rsid w:val="00853ED0"/>
    <w:rsid w:val="00853F73"/>
    <w:rsid w:val="00854036"/>
    <w:rsid w:val="0085412B"/>
    <w:rsid w:val="0085424B"/>
    <w:rsid w:val="00854304"/>
    <w:rsid w:val="008543EA"/>
    <w:rsid w:val="008544E6"/>
    <w:rsid w:val="00854613"/>
    <w:rsid w:val="00854688"/>
    <w:rsid w:val="008546F7"/>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4F4"/>
    <w:rsid w:val="00856598"/>
    <w:rsid w:val="0085692E"/>
    <w:rsid w:val="0085698E"/>
    <w:rsid w:val="00856BB9"/>
    <w:rsid w:val="00856C3A"/>
    <w:rsid w:val="00856F68"/>
    <w:rsid w:val="008572B5"/>
    <w:rsid w:val="00857579"/>
    <w:rsid w:val="008577C4"/>
    <w:rsid w:val="00857B6A"/>
    <w:rsid w:val="00857C81"/>
    <w:rsid w:val="008602B4"/>
    <w:rsid w:val="008604FB"/>
    <w:rsid w:val="008605A3"/>
    <w:rsid w:val="008605EF"/>
    <w:rsid w:val="0086064A"/>
    <w:rsid w:val="008607C6"/>
    <w:rsid w:val="00860A6B"/>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3D"/>
    <w:rsid w:val="00861EE6"/>
    <w:rsid w:val="00861FAC"/>
    <w:rsid w:val="00861FB8"/>
    <w:rsid w:val="00862098"/>
    <w:rsid w:val="008620E9"/>
    <w:rsid w:val="0086214F"/>
    <w:rsid w:val="008622B3"/>
    <w:rsid w:val="008624A2"/>
    <w:rsid w:val="00862801"/>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795"/>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00"/>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885"/>
    <w:rsid w:val="00884943"/>
    <w:rsid w:val="00884CB3"/>
    <w:rsid w:val="00884F3F"/>
    <w:rsid w:val="00884FB6"/>
    <w:rsid w:val="00884FBC"/>
    <w:rsid w:val="00884FE3"/>
    <w:rsid w:val="0088505E"/>
    <w:rsid w:val="0088508B"/>
    <w:rsid w:val="008850B9"/>
    <w:rsid w:val="00885258"/>
    <w:rsid w:val="00885269"/>
    <w:rsid w:val="008853A1"/>
    <w:rsid w:val="008854E1"/>
    <w:rsid w:val="008854E2"/>
    <w:rsid w:val="00885F7B"/>
    <w:rsid w:val="00885FC2"/>
    <w:rsid w:val="008860E2"/>
    <w:rsid w:val="008861C6"/>
    <w:rsid w:val="00886397"/>
    <w:rsid w:val="00886596"/>
    <w:rsid w:val="008865C8"/>
    <w:rsid w:val="0088663B"/>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42"/>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735"/>
    <w:rsid w:val="00894884"/>
    <w:rsid w:val="00894931"/>
    <w:rsid w:val="00894B2A"/>
    <w:rsid w:val="00894BC5"/>
    <w:rsid w:val="00894CA2"/>
    <w:rsid w:val="00894EF6"/>
    <w:rsid w:val="00894F2A"/>
    <w:rsid w:val="00895092"/>
    <w:rsid w:val="00895290"/>
    <w:rsid w:val="008952B7"/>
    <w:rsid w:val="00895368"/>
    <w:rsid w:val="00895588"/>
    <w:rsid w:val="00895A60"/>
    <w:rsid w:val="00895BA6"/>
    <w:rsid w:val="00895D81"/>
    <w:rsid w:val="00895F59"/>
    <w:rsid w:val="00896046"/>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17"/>
    <w:rsid w:val="00897FFE"/>
    <w:rsid w:val="008A00C0"/>
    <w:rsid w:val="008A00F3"/>
    <w:rsid w:val="008A049E"/>
    <w:rsid w:val="008A060A"/>
    <w:rsid w:val="008A0725"/>
    <w:rsid w:val="008A075F"/>
    <w:rsid w:val="008A0AB0"/>
    <w:rsid w:val="008A0B51"/>
    <w:rsid w:val="008A0D2B"/>
    <w:rsid w:val="008A0DEF"/>
    <w:rsid w:val="008A0F24"/>
    <w:rsid w:val="008A10D5"/>
    <w:rsid w:val="008A11BB"/>
    <w:rsid w:val="008A12A1"/>
    <w:rsid w:val="008A12A7"/>
    <w:rsid w:val="008A1332"/>
    <w:rsid w:val="008A19EB"/>
    <w:rsid w:val="008A1ADE"/>
    <w:rsid w:val="008A1EA0"/>
    <w:rsid w:val="008A2170"/>
    <w:rsid w:val="008A236E"/>
    <w:rsid w:val="008A23F5"/>
    <w:rsid w:val="008A2538"/>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A7F28"/>
    <w:rsid w:val="008B00C2"/>
    <w:rsid w:val="008B0233"/>
    <w:rsid w:val="008B0BD4"/>
    <w:rsid w:val="008B0CD1"/>
    <w:rsid w:val="008B0D2C"/>
    <w:rsid w:val="008B0D4C"/>
    <w:rsid w:val="008B0E2F"/>
    <w:rsid w:val="008B1024"/>
    <w:rsid w:val="008B1221"/>
    <w:rsid w:val="008B14BB"/>
    <w:rsid w:val="008B189A"/>
    <w:rsid w:val="008B19EE"/>
    <w:rsid w:val="008B1A80"/>
    <w:rsid w:val="008B1F15"/>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0E5"/>
    <w:rsid w:val="008B714E"/>
    <w:rsid w:val="008B7519"/>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D4"/>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1CB"/>
    <w:rsid w:val="008C3211"/>
    <w:rsid w:val="008C3377"/>
    <w:rsid w:val="008C35E3"/>
    <w:rsid w:val="008C35F5"/>
    <w:rsid w:val="008C3875"/>
    <w:rsid w:val="008C38DB"/>
    <w:rsid w:val="008C390F"/>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7CC"/>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18D"/>
    <w:rsid w:val="008D0483"/>
    <w:rsid w:val="008D04A3"/>
    <w:rsid w:val="008D084D"/>
    <w:rsid w:val="008D088A"/>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117"/>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662"/>
    <w:rsid w:val="008D5819"/>
    <w:rsid w:val="008D5AA3"/>
    <w:rsid w:val="008D5C05"/>
    <w:rsid w:val="008D5C11"/>
    <w:rsid w:val="008D5D8B"/>
    <w:rsid w:val="008D601D"/>
    <w:rsid w:val="008D6421"/>
    <w:rsid w:val="008D65AD"/>
    <w:rsid w:val="008D668C"/>
    <w:rsid w:val="008D6696"/>
    <w:rsid w:val="008D686F"/>
    <w:rsid w:val="008D691C"/>
    <w:rsid w:val="008D699A"/>
    <w:rsid w:val="008D6AED"/>
    <w:rsid w:val="008D6B58"/>
    <w:rsid w:val="008D6CCB"/>
    <w:rsid w:val="008D6D08"/>
    <w:rsid w:val="008D7036"/>
    <w:rsid w:val="008D71E3"/>
    <w:rsid w:val="008D7439"/>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42"/>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2E"/>
    <w:rsid w:val="008E379B"/>
    <w:rsid w:val="008E3815"/>
    <w:rsid w:val="008E3AF3"/>
    <w:rsid w:val="008E3B0E"/>
    <w:rsid w:val="008E3C77"/>
    <w:rsid w:val="008E3E84"/>
    <w:rsid w:val="008E3EC9"/>
    <w:rsid w:val="008E3F9F"/>
    <w:rsid w:val="008E412B"/>
    <w:rsid w:val="008E423E"/>
    <w:rsid w:val="008E4253"/>
    <w:rsid w:val="008E433C"/>
    <w:rsid w:val="008E4820"/>
    <w:rsid w:val="008E490F"/>
    <w:rsid w:val="008E49A3"/>
    <w:rsid w:val="008E4B69"/>
    <w:rsid w:val="008E4D43"/>
    <w:rsid w:val="008E4DCE"/>
    <w:rsid w:val="008E4F4E"/>
    <w:rsid w:val="008E4FA9"/>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7E7"/>
    <w:rsid w:val="008E680F"/>
    <w:rsid w:val="008E681E"/>
    <w:rsid w:val="008E68AC"/>
    <w:rsid w:val="008E68CC"/>
    <w:rsid w:val="008E69FC"/>
    <w:rsid w:val="008E6F56"/>
    <w:rsid w:val="008E701C"/>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A0"/>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5B"/>
    <w:rsid w:val="009040EE"/>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829"/>
    <w:rsid w:val="00905956"/>
    <w:rsid w:val="009059B9"/>
    <w:rsid w:val="009059F5"/>
    <w:rsid w:val="00905A62"/>
    <w:rsid w:val="00905AE4"/>
    <w:rsid w:val="00905C35"/>
    <w:rsid w:val="00905DCB"/>
    <w:rsid w:val="00906573"/>
    <w:rsid w:val="009066DC"/>
    <w:rsid w:val="0090678B"/>
    <w:rsid w:val="009067BD"/>
    <w:rsid w:val="009069E3"/>
    <w:rsid w:val="00906B4B"/>
    <w:rsid w:val="00906C4D"/>
    <w:rsid w:val="00906DA2"/>
    <w:rsid w:val="00906F5A"/>
    <w:rsid w:val="00907070"/>
    <w:rsid w:val="00907206"/>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DB4"/>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1BC"/>
    <w:rsid w:val="009178B5"/>
    <w:rsid w:val="009178DB"/>
    <w:rsid w:val="00917A08"/>
    <w:rsid w:val="00917B6B"/>
    <w:rsid w:val="00917BEA"/>
    <w:rsid w:val="00917CBC"/>
    <w:rsid w:val="00917DDE"/>
    <w:rsid w:val="00917E78"/>
    <w:rsid w:val="00917F48"/>
    <w:rsid w:val="00917FFE"/>
    <w:rsid w:val="00920045"/>
    <w:rsid w:val="009200AF"/>
    <w:rsid w:val="0092031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6A6"/>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08"/>
    <w:rsid w:val="00926614"/>
    <w:rsid w:val="00926685"/>
    <w:rsid w:val="00926809"/>
    <w:rsid w:val="00926888"/>
    <w:rsid w:val="00926AE1"/>
    <w:rsid w:val="00926B42"/>
    <w:rsid w:val="00927125"/>
    <w:rsid w:val="009273FC"/>
    <w:rsid w:val="009275B9"/>
    <w:rsid w:val="009275D7"/>
    <w:rsid w:val="009276B4"/>
    <w:rsid w:val="0092777E"/>
    <w:rsid w:val="009278D5"/>
    <w:rsid w:val="00927A04"/>
    <w:rsid w:val="00927A1A"/>
    <w:rsid w:val="00927D7F"/>
    <w:rsid w:val="00927DB9"/>
    <w:rsid w:val="00927F0D"/>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1E8C"/>
    <w:rsid w:val="00931EF4"/>
    <w:rsid w:val="00932058"/>
    <w:rsid w:val="00932076"/>
    <w:rsid w:val="009322CF"/>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8F"/>
    <w:rsid w:val="009357C1"/>
    <w:rsid w:val="00935857"/>
    <w:rsid w:val="00935A4D"/>
    <w:rsid w:val="00935B8E"/>
    <w:rsid w:val="00935C8F"/>
    <w:rsid w:val="00935D4F"/>
    <w:rsid w:val="00935E93"/>
    <w:rsid w:val="00935F4A"/>
    <w:rsid w:val="00935FF6"/>
    <w:rsid w:val="009360EE"/>
    <w:rsid w:val="009362BC"/>
    <w:rsid w:val="009363C6"/>
    <w:rsid w:val="00936501"/>
    <w:rsid w:val="0093664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659"/>
    <w:rsid w:val="00940812"/>
    <w:rsid w:val="00940AEC"/>
    <w:rsid w:val="00940BA8"/>
    <w:rsid w:val="00940D01"/>
    <w:rsid w:val="00940D48"/>
    <w:rsid w:val="00941222"/>
    <w:rsid w:val="0094129A"/>
    <w:rsid w:val="0094157D"/>
    <w:rsid w:val="00941665"/>
    <w:rsid w:val="009416BD"/>
    <w:rsid w:val="00941919"/>
    <w:rsid w:val="009419B2"/>
    <w:rsid w:val="00941AA4"/>
    <w:rsid w:val="00941C20"/>
    <w:rsid w:val="00941E1D"/>
    <w:rsid w:val="0094206F"/>
    <w:rsid w:val="00942183"/>
    <w:rsid w:val="009421D5"/>
    <w:rsid w:val="0094243A"/>
    <w:rsid w:val="009426F6"/>
    <w:rsid w:val="00942753"/>
    <w:rsid w:val="00942783"/>
    <w:rsid w:val="0094288F"/>
    <w:rsid w:val="009428B5"/>
    <w:rsid w:val="009429D1"/>
    <w:rsid w:val="00942A02"/>
    <w:rsid w:val="00942B78"/>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28"/>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2D2"/>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31"/>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75E"/>
    <w:rsid w:val="00971846"/>
    <w:rsid w:val="00971907"/>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526"/>
    <w:rsid w:val="0097671D"/>
    <w:rsid w:val="009769DC"/>
    <w:rsid w:val="00976BCB"/>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14D"/>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30E"/>
    <w:rsid w:val="0098442D"/>
    <w:rsid w:val="0098447B"/>
    <w:rsid w:val="009844AD"/>
    <w:rsid w:val="009844DD"/>
    <w:rsid w:val="00984575"/>
    <w:rsid w:val="00984883"/>
    <w:rsid w:val="00984C45"/>
    <w:rsid w:val="00984C9D"/>
    <w:rsid w:val="0098512D"/>
    <w:rsid w:val="009852C1"/>
    <w:rsid w:val="00985352"/>
    <w:rsid w:val="00985582"/>
    <w:rsid w:val="009855CE"/>
    <w:rsid w:val="0098561F"/>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1B5"/>
    <w:rsid w:val="00987421"/>
    <w:rsid w:val="00987533"/>
    <w:rsid w:val="0098770B"/>
    <w:rsid w:val="00987768"/>
    <w:rsid w:val="009878A3"/>
    <w:rsid w:val="00987B0C"/>
    <w:rsid w:val="00987CE3"/>
    <w:rsid w:val="00987D14"/>
    <w:rsid w:val="00987E70"/>
    <w:rsid w:val="0099005D"/>
    <w:rsid w:val="00990389"/>
    <w:rsid w:val="009904A8"/>
    <w:rsid w:val="00990591"/>
    <w:rsid w:val="009908B2"/>
    <w:rsid w:val="009908CD"/>
    <w:rsid w:val="0099094B"/>
    <w:rsid w:val="0099099F"/>
    <w:rsid w:val="009911AB"/>
    <w:rsid w:val="009911BF"/>
    <w:rsid w:val="00991250"/>
    <w:rsid w:val="00991338"/>
    <w:rsid w:val="00991483"/>
    <w:rsid w:val="0099154D"/>
    <w:rsid w:val="0099168E"/>
    <w:rsid w:val="00991C83"/>
    <w:rsid w:val="00991CC9"/>
    <w:rsid w:val="00991CCE"/>
    <w:rsid w:val="00991E1F"/>
    <w:rsid w:val="0099212D"/>
    <w:rsid w:val="00992146"/>
    <w:rsid w:val="0099225E"/>
    <w:rsid w:val="0099227B"/>
    <w:rsid w:val="009924E6"/>
    <w:rsid w:val="009927F6"/>
    <w:rsid w:val="00992D43"/>
    <w:rsid w:val="009933F5"/>
    <w:rsid w:val="0099356E"/>
    <w:rsid w:val="0099360B"/>
    <w:rsid w:val="009937D1"/>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60"/>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2F72"/>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48"/>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A7F90"/>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DCF"/>
    <w:rsid w:val="009B1E23"/>
    <w:rsid w:val="009B1F41"/>
    <w:rsid w:val="009B20F4"/>
    <w:rsid w:val="009B2553"/>
    <w:rsid w:val="009B271B"/>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5C"/>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612"/>
    <w:rsid w:val="009B680B"/>
    <w:rsid w:val="009B6869"/>
    <w:rsid w:val="009B6ABC"/>
    <w:rsid w:val="009B6E02"/>
    <w:rsid w:val="009B708B"/>
    <w:rsid w:val="009B71B3"/>
    <w:rsid w:val="009B731A"/>
    <w:rsid w:val="009B744F"/>
    <w:rsid w:val="009B7891"/>
    <w:rsid w:val="009B7A3C"/>
    <w:rsid w:val="009B7E51"/>
    <w:rsid w:val="009B7EE9"/>
    <w:rsid w:val="009C0094"/>
    <w:rsid w:val="009C00EB"/>
    <w:rsid w:val="009C043C"/>
    <w:rsid w:val="009C0461"/>
    <w:rsid w:val="009C0551"/>
    <w:rsid w:val="009C061C"/>
    <w:rsid w:val="009C06FB"/>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2C5"/>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AC"/>
    <w:rsid w:val="009C56F9"/>
    <w:rsid w:val="009C571B"/>
    <w:rsid w:val="009C5825"/>
    <w:rsid w:val="009C58FA"/>
    <w:rsid w:val="009C5ACB"/>
    <w:rsid w:val="009C5B50"/>
    <w:rsid w:val="009C5BB1"/>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BC3"/>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CEE"/>
    <w:rsid w:val="009E1EE5"/>
    <w:rsid w:val="009E2095"/>
    <w:rsid w:val="009E20DA"/>
    <w:rsid w:val="009E2247"/>
    <w:rsid w:val="009E2291"/>
    <w:rsid w:val="009E23C1"/>
    <w:rsid w:val="009E260C"/>
    <w:rsid w:val="009E27CE"/>
    <w:rsid w:val="009E27D5"/>
    <w:rsid w:val="009E2802"/>
    <w:rsid w:val="009E29FD"/>
    <w:rsid w:val="009E2C2A"/>
    <w:rsid w:val="009E2CB0"/>
    <w:rsid w:val="009E2CB1"/>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CB"/>
    <w:rsid w:val="009E42D1"/>
    <w:rsid w:val="009E42FC"/>
    <w:rsid w:val="009E4305"/>
    <w:rsid w:val="009E4337"/>
    <w:rsid w:val="009E453F"/>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E64"/>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4F"/>
    <w:rsid w:val="009F5663"/>
    <w:rsid w:val="009F57A9"/>
    <w:rsid w:val="009F5898"/>
    <w:rsid w:val="009F59E4"/>
    <w:rsid w:val="009F5CA6"/>
    <w:rsid w:val="009F5EDA"/>
    <w:rsid w:val="009F60C4"/>
    <w:rsid w:val="009F6115"/>
    <w:rsid w:val="009F64A3"/>
    <w:rsid w:val="009F66F1"/>
    <w:rsid w:val="009F68D2"/>
    <w:rsid w:val="009F6BB6"/>
    <w:rsid w:val="009F6C1B"/>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AB1"/>
    <w:rsid w:val="009F7E6B"/>
    <w:rsid w:val="00A001D8"/>
    <w:rsid w:val="00A00265"/>
    <w:rsid w:val="00A00368"/>
    <w:rsid w:val="00A00881"/>
    <w:rsid w:val="00A0098C"/>
    <w:rsid w:val="00A00BF4"/>
    <w:rsid w:val="00A00C9A"/>
    <w:rsid w:val="00A00CA2"/>
    <w:rsid w:val="00A00DAF"/>
    <w:rsid w:val="00A00FB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B59"/>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B7"/>
    <w:rsid w:val="00A043C9"/>
    <w:rsid w:val="00A045AC"/>
    <w:rsid w:val="00A048B1"/>
    <w:rsid w:val="00A04F74"/>
    <w:rsid w:val="00A05045"/>
    <w:rsid w:val="00A050E5"/>
    <w:rsid w:val="00A051EA"/>
    <w:rsid w:val="00A058A2"/>
    <w:rsid w:val="00A05C29"/>
    <w:rsid w:val="00A05D12"/>
    <w:rsid w:val="00A06006"/>
    <w:rsid w:val="00A060B5"/>
    <w:rsid w:val="00A06149"/>
    <w:rsid w:val="00A0615B"/>
    <w:rsid w:val="00A06201"/>
    <w:rsid w:val="00A0621F"/>
    <w:rsid w:val="00A062A8"/>
    <w:rsid w:val="00A06351"/>
    <w:rsid w:val="00A0674F"/>
    <w:rsid w:val="00A06B41"/>
    <w:rsid w:val="00A06EAE"/>
    <w:rsid w:val="00A06F11"/>
    <w:rsid w:val="00A073BB"/>
    <w:rsid w:val="00A073DA"/>
    <w:rsid w:val="00A074A9"/>
    <w:rsid w:val="00A074FD"/>
    <w:rsid w:val="00A076AB"/>
    <w:rsid w:val="00A0774C"/>
    <w:rsid w:val="00A07782"/>
    <w:rsid w:val="00A079AF"/>
    <w:rsid w:val="00A079B0"/>
    <w:rsid w:val="00A07A3E"/>
    <w:rsid w:val="00A07A58"/>
    <w:rsid w:val="00A07ADA"/>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1F"/>
    <w:rsid w:val="00A1102C"/>
    <w:rsid w:val="00A111D5"/>
    <w:rsid w:val="00A11231"/>
    <w:rsid w:val="00A11287"/>
    <w:rsid w:val="00A1132B"/>
    <w:rsid w:val="00A1146F"/>
    <w:rsid w:val="00A11708"/>
    <w:rsid w:val="00A1198B"/>
    <w:rsid w:val="00A119DF"/>
    <w:rsid w:val="00A11B55"/>
    <w:rsid w:val="00A11C5E"/>
    <w:rsid w:val="00A11C74"/>
    <w:rsid w:val="00A11C90"/>
    <w:rsid w:val="00A11CDF"/>
    <w:rsid w:val="00A11E22"/>
    <w:rsid w:val="00A11E81"/>
    <w:rsid w:val="00A11EA1"/>
    <w:rsid w:val="00A11FF7"/>
    <w:rsid w:val="00A12246"/>
    <w:rsid w:val="00A12367"/>
    <w:rsid w:val="00A12515"/>
    <w:rsid w:val="00A1280B"/>
    <w:rsid w:val="00A12862"/>
    <w:rsid w:val="00A1297E"/>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0E"/>
    <w:rsid w:val="00A1716A"/>
    <w:rsid w:val="00A17219"/>
    <w:rsid w:val="00A175FD"/>
    <w:rsid w:val="00A17676"/>
    <w:rsid w:val="00A176C6"/>
    <w:rsid w:val="00A17707"/>
    <w:rsid w:val="00A17B78"/>
    <w:rsid w:val="00A17D9A"/>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482"/>
    <w:rsid w:val="00A24534"/>
    <w:rsid w:val="00A24557"/>
    <w:rsid w:val="00A245BB"/>
    <w:rsid w:val="00A247DD"/>
    <w:rsid w:val="00A24850"/>
    <w:rsid w:val="00A2488A"/>
    <w:rsid w:val="00A24AEE"/>
    <w:rsid w:val="00A24BC3"/>
    <w:rsid w:val="00A24C09"/>
    <w:rsid w:val="00A24CDC"/>
    <w:rsid w:val="00A24D1B"/>
    <w:rsid w:val="00A24EC9"/>
    <w:rsid w:val="00A24F3A"/>
    <w:rsid w:val="00A24FF2"/>
    <w:rsid w:val="00A2514E"/>
    <w:rsid w:val="00A253E8"/>
    <w:rsid w:val="00A25583"/>
    <w:rsid w:val="00A255FA"/>
    <w:rsid w:val="00A25616"/>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CBC"/>
    <w:rsid w:val="00A30D51"/>
    <w:rsid w:val="00A30DBB"/>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5F7"/>
    <w:rsid w:val="00A33673"/>
    <w:rsid w:val="00A3375E"/>
    <w:rsid w:val="00A33B9F"/>
    <w:rsid w:val="00A33BDC"/>
    <w:rsid w:val="00A33D64"/>
    <w:rsid w:val="00A33DCB"/>
    <w:rsid w:val="00A33E25"/>
    <w:rsid w:val="00A33E5E"/>
    <w:rsid w:val="00A33EA9"/>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DB"/>
    <w:rsid w:val="00A35540"/>
    <w:rsid w:val="00A355BD"/>
    <w:rsid w:val="00A3573B"/>
    <w:rsid w:val="00A3589F"/>
    <w:rsid w:val="00A358DA"/>
    <w:rsid w:val="00A358EE"/>
    <w:rsid w:val="00A35905"/>
    <w:rsid w:val="00A35912"/>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A8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DE0"/>
    <w:rsid w:val="00A44FF1"/>
    <w:rsid w:val="00A4503E"/>
    <w:rsid w:val="00A45044"/>
    <w:rsid w:val="00A4509A"/>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16C"/>
    <w:rsid w:val="00A53298"/>
    <w:rsid w:val="00A535A4"/>
    <w:rsid w:val="00A535AE"/>
    <w:rsid w:val="00A535CA"/>
    <w:rsid w:val="00A535FB"/>
    <w:rsid w:val="00A53610"/>
    <w:rsid w:val="00A536B9"/>
    <w:rsid w:val="00A537C3"/>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942"/>
    <w:rsid w:val="00A54CF4"/>
    <w:rsid w:val="00A54EC9"/>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C8F"/>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823"/>
    <w:rsid w:val="00A62A84"/>
    <w:rsid w:val="00A62D22"/>
    <w:rsid w:val="00A62D40"/>
    <w:rsid w:val="00A62F1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7A"/>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B81"/>
    <w:rsid w:val="00A75E53"/>
    <w:rsid w:val="00A75F5F"/>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40"/>
    <w:rsid w:val="00A85352"/>
    <w:rsid w:val="00A856D6"/>
    <w:rsid w:val="00A856F5"/>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9B"/>
    <w:rsid w:val="00A87BA9"/>
    <w:rsid w:val="00A87EA6"/>
    <w:rsid w:val="00A87F1A"/>
    <w:rsid w:val="00A9024F"/>
    <w:rsid w:val="00A904C4"/>
    <w:rsid w:val="00A90518"/>
    <w:rsid w:val="00A9067D"/>
    <w:rsid w:val="00A907CD"/>
    <w:rsid w:val="00A907F5"/>
    <w:rsid w:val="00A90C4E"/>
    <w:rsid w:val="00A90CF0"/>
    <w:rsid w:val="00A90D79"/>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557"/>
    <w:rsid w:val="00A93684"/>
    <w:rsid w:val="00A9373F"/>
    <w:rsid w:val="00A93B37"/>
    <w:rsid w:val="00A93DCE"/>
    <w:rsid w:val="00A93E51"/>
    <w:rsid w:val="00A93FA1"/>
    <w:rsid w:val="00A94154"/>
    <w:rsid w:val="00A941D2"/>
    <w:rsid w:val="00A9449E"/>
    <w:rsid w:val="00A944C8"/>
    <w:rsid w:val="00A945D5"/>
    <w:rsid w:val="00A94AE0"/>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1A9"/>
    <w:rsid w:val="00A9623B"/>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56D"/>
    <w:rsid w:val="00AA36EE"/>
    <w:rsid w:val="00AA3705"/>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B4F"/>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5EB4"/>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7F1"/>
    <w:rsid w:val="00AA7844"/>
    <w:rsid w:val="00AA7C0D"/>
    <w:rsid w:val="00AA7E09"/>
    <w:rsid w:val="00AA7EC0"/>
    <w:rsid w:val="00AB0014"/>
    <w:rsid w:val="00AB0664"/>
    <w:rsid w:val="00AB06A7"/>
    <w:rsid w:val="00AB07E4"/>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394"/>
    <w:rsid w:val="00AB342B"/>
    <w:rsid w:val="00AB345B"/>
    <w:rsid w:val="00AB347B"/>
    <w:rsid w:val="00AB3485"/>
    <w:rsid w:val="00AB35AD"/>
    <w:rsid w:val="00AB369F"/>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3E9"/>
    <w:rsid w:val="00AB742C"/>
    <w:rsid w:val="00AB7450"/>
    <w:rsid w:val="00AB7481"/>
    <w:rsid w:val="00AB7551"/>
    <w:rsid w:val="00AB75D6"/>
    <w:rsid w:val="00AB75DB"/>
    <w:rsid w:val="00AB7712"/>
    <w:rsid w:val="00AB77A3"/>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28"/>
    <w:rsid w:val="00AC30A6"/>
    <w:rsid w:val="00AC30E7"/>
    <w:rsid w:val="00AC30F0"/>
    <w:rsid w:val="00AC340F"/>
    <w:rsid w:val="00AC3418"/>
    <w:rsid w:val="00AC3458"/>
    <w:rsid w:val="00AC3596"/>
    <w:rsid w:val="00AC3712"/>
    <w:rsid w:val="00AC391B"/>
    <w:rsid w:val="00AC3930"/>
    <w:rsid w:val="00AC393B"/>
    <w:rsid w:val="00AC3C95"/>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1A1"/>
    <w:rsid w:val="00AD6277"/>
    <w:rsid w:val="00AD6487"/>
    <w:rsid w:val="00AD6492"/>
    <w:rsid w:val="00AD65DC"/>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850"/>
    <w:rsid w:val="00AD7E86"/>
    <w:rsid w:val="00AE0034"/>
    <w:rsid w:val="00AE0126"/>
    <w:rsid w:val="00AE0127"/>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42"/>
    <w:rsid w:val="00AE45F2"/>
    <w:rsid w:val="00AE47AA"/>
    <w:rsid w:val="00AE48A7"/>
    <w:rsid w:val="00AE4A35"/>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502"/>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31"/>
    <w:rsid w:val="00AF2472"/>
    <w:rsid w:val="00AF24CC"/>
    <w:rsid w:val="00AF25EE"/>
    <w:rsid w:val="00AF27B1"/>
    <w:rsid w:val="00AF289A"/>
    <w:rsid w:val="00AF2967"/>
    <w:rsid w:val="00AF296A"/>
    <w:rsid w:val="00AF29E7"/>
    <w:rsid w:val="00AF2AF2"/>
    <w:rsid w:val="00AF2B34"/>
    <w:rsid w:val="00AF2B60"/>
    <w:rsid w:val="00AF2BE4"/>
    <w:rsid w:val="00AF2C79"/>
    <w:rsid w:val="00AF2FFE"/>
    <w:rsid w:val="00AF3081"/>
    <w:rsid w:val="00AF335F"/>
    <w:rsid w:val="00AF33FC"/>
    <w:rsid w:val="00AF33FF"/>
    <w:rsid w:val="00AF362F"/>
    <w:rsid w:val="00AF371A"/>
    <w:rsid w:val="00AF3890"/>
    <w:rsid w:val="00AF38D9"/>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1F7"/>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339"/>
    <w:rsid w:val="00B0344D"/>
    <w:rsid w:val="00B03647"/>
    <w:rsid w:val="00B03A7B"/>
    <w:rsid w:val="00B03D01"/>
    <w:rsid w:val="00B03D1E"/>
    <w:rsid w:val="00B03D51"/>
    <w:rsid w:val="00B03DCD"/>
    <w:rsid w:val="00B03F24"/>
    <w:rsid w:val="00B03F5A"/>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0EA"/>
    <w:rsid w:val="00B10174"/>
    <w:rsid w:val="00B101E8"/>
    <w:rsid w:val="00B10275"/>
    <w:rsid w:val="00B102D1"/>
    <w:rsid w:val="00B103F7"/>
    <w:rsid w:val="00B1064E"/>
    <w:rsid w:val="00B106EC"/>
    <w:rsid w:val="00B10B09"/>
    <w:rsid w:val="00B10D57"/>
    <w:rsid w:val="00B10F04"/>
    <w:rsid w:val="00B110A0"/>
    <w:rsid w:val="00B11109"/>
    <w:rsid w:val="00B11171"/>
    <w:rsid w:val="00B111A5"/>
    <w:rsid w:val="00B111B0"/>
    <w:rsid w:val="00B1126A"/>
    <w:rsid w:val="00B1146A"/>
    <w:rsid w:val="00B118C9"/>
    <w:rsid w:val="00B118DD"/>
    <w:rsid w:val="00B1198B"/>
    <w:rsid w:val="00B11ADD"/>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54"/>
    <w:rsid w:val="00B147CF"/>
    <w:rsid w:val="00B147E3"/>
    <w:rsid w:val="00B149BB"/>
    <w:rsid w:val="00B14A7C"/>
    <w:rsid w:val="00B14B49"/>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313"/>
    <w:rsid w:val="00B264D4"/>
    <w:rsid w:val="00B26526"/>
    <w:rsid w:val="00B2665F"/>
    <w:rsid w:val="00B26853"/>
    <w:rsid w:val="00B2686B"/>
    <w:rsid w:val="00B269E0"/>
    <w:rsid w:val="00B26B51"/>
    <w:rsid w:val="00B26B68"/>
    <w:rsid w:val="00B26B81"/>
    <w:rsid w:val="00B26CA5"/>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94D"/>
    <w:rsid w:val="00B30D0B"/>
    <w:rsid w:val="00B30E01"/>
    <w:rsid w:val="00B30E3F"/>
    <w:rsid w:val="00B30EC6"/>
    <w:rsid w:val="00B30F46"/>
    <w:rsid w:val="00B31164"/>
    <w:rsid w:val="00B312B8"/>
    <w:rsid w:val="00B313A6"/>
    <w:rsid w:val="00B3148A"/>
    <w:rsid w:val="00B3169E"/>
    <w:rsid w:val="00B316DC"/>
    <w:rsid w:val="00B31740"/>
    <w:rsid w:val="00B3174C"/>
    <w:rsid w:val="00B317AF"/>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DDB"/>
    <w:rsid w:val="00B36E1E"/>
    <w:rsid w:val="00B36F1E"/>
    <w:rsid w:val="00B373D6"/>
    <w:rsid w:val="00B375A3"/>
    <w:rsid w:val="00B377FB"/>
    <w:rsid w:val="00B3780E"/>
    <w:rsid w:val="00B37A4F"/>
    <w:rsid w:val="00B37A9F"/>
    <w:rsid w:val="00B37B6E"/>
    <w:rsid w:val="00B37DC3"/>
    <w:rsid w:val="00B37DE5"/>
    <w:rsid w:val="00B37DEB"/>
    <w:rsid w:val="00B37E0E"/>
    <w:rsid w:val="00B37FA4"/>
    <w:rsid w:val="00B403A7"/>
    <w:rsid w:val="00B4043E"/>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4E0"/>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812"/>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2F"/>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12"/>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5CC"/>
    <w:rsid w:val="00B5768E"/>
    <w:rsid w:val="00B578BC"/>
    <w:rsid w:val="00B57AFE"/>
    <w:rsid w:val="00B57FBA"/>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756"/>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947"/>
    <w:rsid w:val="00B63BB6"/>
    <w:rsid w:val="00B63E3C"/>
    <w:rsid w:val="00B640AC"/>
    <w:rsid w:val="00B64320"/>
    <w:rsid w:val="00B643F1"/>
    <w:rsid w:val="00B644FB"/>
    <w:rsid w:val="00B6454B"/>
    <w:rsid w:val="00B6477B"/>
    <w:rsid w:val="00B647FF"/>
    <w:rsid w:val="00B6494A"/>
    <w:rsid w:val="00B64B4B"/>
    <w:rsid w:val="00B64BB4"/>
    <w:rsid w:val="00B64BFA"/>
    <w:rsid w:val="00B64DB4"/>
    <w:rsid w:val="00B64E9A"/>
    <w:rsid w:val="00B64EB0"/>
    <w:rsid w:val="00B64F34"/>
    <w:rsid w:val="00B65194"/>
    <w:rsid w:val="00B651C8"/>
    <w:rsid w:val="00B6537B"/>
    <w:rsid w:val="00B653F6"/>
    <w:rsid w:val="00B655F6"/>
    <w:rsid w:val="00B65737"/>
    <w:rsid w:val="00B65941"/>
    <w:rsid w:val="00B65BF9"/>
    <w:rsid w:val="00B65D52"/>
    <w:rsid w:val="00B661B9"/>
    <w:rsid w:val="00B66296"/>
    <w:rsid w:val="00B663A4"/>
    <w:rsid w:val="00B6656C"/>
    <w:rsid w:val="00B668F2"/>
    <w:rsid w:val="00B66AD8"/>
    <w:rsid w:val="00B66AF5"/>
    <w:rsid w:val="00B66EBD"/>
    <w:rsid w:val="00B67097"/>
    <w:rsid w:val="00B67107"/>
    <w:rsid w:val="00B67217"/>
    <w:rsid w:val="00B6721B"/>
    <w:rsid w:val="00B672B1"/>
    <w:rsid w:val="00B672E0"/>
    <w:rsid w:val="00B67770"/>
    <w:rsid w:val="00B678F6"/>
    <w:rsid w:val="00B67970"/>
    <w:rsid w:val="00B67F96"/>
    <w:rsid w:val="00B70010"/>
    <w:rsid w:val="00B7006A"/>
    <w:rsid w:val="00B700DC"/>
    <w:rsid w:val="00B701FB"/>
    <w:rsid w:val="00B703A4"/>
    <w:rsid w:val="00B70451"/>
    <w:rsid w:val="00B7063F"/>
    <w:rsid w:val="00B706F7"/>
    <w:rsid w:val="00B707B1"/>
    <w:rsid w:val="00B70A39"/>
    <w:rsid w:val="00B70C64"/>
    <w:rsid w:val="00B70DF9"/>
    <w:rsid w:val="00B70F1F"/>
    <w:rsid w:val="00B71420"/>
    <w:rsid w:val="00B71438"/>
    <w:rsid w:val="00B71495"/>
    <w:rsid w:val="00B714CB"/>
    <w:rsid w:val="00B717FC"/>
    <w:rsid w:val="00B71985"/>
    <w:rsid w:val="00B719BE"/>
    <w:rsid w:val="00B719DD"/>
    <w:rsid w:val="00B71B4B"/>
    <w:rsid w:val="00B71B54"/>
    <w:rsid w:val="00B71CA4"/>
    <w:rsid w:val="00B7240B"/>
    <w:rsid w:val="00B724E3"/>
    <w:rsid w:val="00B725AE"/>
    <w:rsid w:val="00B7294C"/>
    <w:rsid w:val="00B729F0"/>
    <w:rsid w:val="00B72AAC"/>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D9F"/>
    <w:rsid w:val="00B73E16"/>
    <w:rsid w:val="00B741B5"/>
    <w:rsid w:val="00B7446F"/>
    <w:rsid w:val="00B74497"/>
    <w:rsid w:val="00B7449B"/>
    <w:rsid w:val="00B7483C"/>
    <w:rsid w:val="00B74893"/>
    <w:rsid w:val="00B74956"/>
    <w:rsid w:val="00B74ADB"/>
    <w:rsid w:val="00B74BF6"/>
    <w:rsid w:val="00B74C2B"/>
    <w:rsid w:val="00B754BA"/>
    <w:rsid w:val="00B75502"/>
    <w:rsid w:val="00B756C7"/>
    <w:rsid w:val="00B757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278"/>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28"/>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9D"/>
    <w:rsid w:val="00B930B4"/>
    <w:rsid w:val="00B93186"/>
    <w:rsid w:val="00B931B0"/>
    <w:rsid w:val="00B934E5"/>
    <w:rsid w:val="00B935B0"/>
    <w:rsid w:val="00B935B9"/>
    <w:rsid w:val="00B93698"/>
    <w:rsid w:val="00B937EF"/>
    <w:rsid w:val="00B93857"/>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27A"/>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2C2"/>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D8"/>
    <w:rsid w:val="00BA5CFB"/>
    <w:rsid w:val="00BA5D0D"/>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9C"/>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269"/>
    <w:rsid w:val="00BB245A"/>
    <w:rsid w:val="00BB256A"/>
    <w:rsid w:val="00BB25B9"/>
    <w:rsid w:val="00BB2712"/>
    <w:rsid w:val="00BB2915"/>
    <w:rsid w:val="00BB292D"/>
    <w:rsid w:val="00BB29DA"/>
    <w:rsid w:val="00BB2A39"/>
    <w:rsid w:val="00BB2BD1"/>
    <w:rsid w:val="00BB2BF7"/>
    <w:rsid w:val="00BB2C31"/>
    <w:rsid w:val="00BB2CBD"/>
    <w:rsid w:val="00BB2EFC"/>
    <w:rsid w:val="00BB3208"/>
    <w:rsid w:val="00BB3248"/>
    <w:rsid w:val="00BB3360"/>
    <w:rsid w:val="00BB353C"/>
    <w:rsid w:val="00BB35CA"/>
    <w:rsid w:val="00BB37D4"/>
    <w:rsid w:val="00BB3825"/>
    <w:rsid w:val="00BB389C"/>
    <w:rsid w:val="00BB3A65"/>
    <w:rsid w:val="00BB3A80"/>
    <w:rsid w:val="00BB3ADE"/>
    <w:rsid w:val="00BB3B74"/>
    <w:rsid w:val="00BB3BD1"/>
    <w:rsid w:val="00BB3EEB"/>
    <w:rsid w:val="00BB3F19"/>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2E1"/>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63"/>
    <w:rsid w:val="00BD4473"/>
    <w:rsid w:val="00BD4475"/>
    <w:rsid w:val="00BD468D"/>
    <w:rsid w:val="00BD4706"/>
    <w:rsid w:val="00BD47C0"/>
    <w:rsid w:val="00BD4A93"/>
    <w:rsid w:val="00BD4C8D"/>
    <w:rsid w:val="00BD4C8F"/>
    <w:rsid w:val="00BD4EEC"/>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408"/>
    <w:rsid w:val="00BE2593"/>
    <w:rsid w:val="00BE2690"/>
    <w:rsid w:val="00BE2963"/>
    <w:rsid w:val="00BE2C81"/>
    <w:rsid w:val="00BE2D28"/>
    <w:rsid w:val="00BE3018"/>
    <w:rsid w:val="00BE3058"/>
    <w:rsid w:val="00BE315E"/>
    <w:rsid w:val="00BE32D2"/>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BF0"/>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861"/>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952"/>
    <w:rsid w:val="00BF5A6D"/>
    <w:rsid w:val="00BF5A91"/>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08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FA9"/>
    <w:rsid w:val="00C01FF9"/>
    <w:rsid w:val="00C0207F"/>
    <w:rsid w:val="00C020D5"/>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8B3"/>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1A"/>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2FA"/>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35"/>
    <w:rsid w:val="00C17157"/>
    <w:rsid w:val="00C17164"/>
    <w:rsid w:val="00C173E9"/>
    <w:rsid w:val="00C1743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7AF"/>
    <w:rsid w:val="00C20A1B"/>
    <w:rsid w:val="00C20B39"/>
    <w:rsid w:val="00C2117C"/>
    <w:rsid w:val="00C214D8"/>
    <w:rsid w:val="00C217AF"/>
    <w:rsid w:val="00C2180F"/>
    <w:rsid w:val="00C21A83"/>
    <w:rsid w:val="00C21DF7"/>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6E1"/>
    <w:rsid w:val="00C23798"/>
    <w:rsid w:val="00C237A2"/>
    <w:rsid w:val="00C23825"/>
    <w:rsid w:val="00C238AC"/>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72E1"/>
    <w:rsid w:val="00C2741F"/>
    <w:rsid w:val="00C27501"/>
    <w:rsid w:val="00C27672"/>
    <w:rsid w:val="00C27932"/>
    <w:rsid w:val="00C279AD"/>
    <w:rsid w:val="00C27D89"/>
    <w:rsid w:val="00C27EA2"/>
    <w:rsid w:val="00C3020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9D"/>
    <w:rsid w:val="00C327E9"/>
    <w:rsid w:val="00C32925"/>
    <w:rsid w:val="00C329D8"/>
    <w:rsid w:val="00C32B58"/>
    <w:rsid w:val="00C32CB4"/>
    <w:rsid w:val="00C32EA5"/>
    <w:rsid w:val="00C330FE"/>
    <w:rsid w:val="00C331C0"/>
    <w:rsid w:val="00C332B2"/>
    <w:rsid w:val="00C335D7"/>
    <w:rsid w:val="00C336FA"/>
    <w:rsid w:val="00C33733"/>
    <w:rsid w:val="00C337B4"/>
    <w:rsid w:val="00C338F9"/>
    <w:rsid w:val="00C33A9C"/>
    <w:rsid w:val="00C33D48"/>
    <w:rsid w:val="00C33E63"/>
    <w:rsid w:val="00C33FBC"/>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939"/>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42"/>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3F8"/>
    <w:rsid w:val="00C4457D"/>
    <w:rsid w:val="00C446F8"/>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08"/>
    <w:rsid w:val="00C4793E"/>
    <w:rsid w:val="00C47BB1"/>
    <w:rsid w:val="00C47C2D"/>
    <w:rsid w:val="00C47CC2"/>
    <w:rsid w:val="00C47D8D"/>
    <w:rsid w:val="00C47DB0"/>
    <w:rsid w:val="00C47F47"/>
    <w:rsid w:val="00C506CD"/>
    <w:rsid w:val="00C50AEF"/>
    <w:rsid w:val="00C50B0A"/>
    <w:rsid w:val="00C50B80"/>
    <w:rsid w:val="00C50E25"/>
    <w:rsid w:val="00C50F5D"/>
    <w:rsid w:val="00C51052"/>
    <w:rsid w:val="00C5110C"/>
    <w:rsid w:val="00C5120B"/>
    <w:rsid w:val="00C5131C"/>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7D8"/>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6A"/>
    <w:rsid w:val="00C607A1"/>
    <w:rsid w:val="00C607F7"/>
    <w:rsid w:val="00C6084D"/>
    <w:rsid w:val="00C6098B"/>
    <w:rsid w:val="00C60B0F"/>
    <w:rsid w:val="00C60F0C"/>
    <w:rsid w:val="00C610EA"/>
    <w:rsid w:val="00C611E5"/>
    <w:rsid w:val="00C612E2"/>
    <w:rsid w:val="00C61381"/>
    <w:rsid w:val="00C616CD"/>
    <w:rsid w:val="00C616F3"/>
    <w:rsid w:val="00C6174F"/>
    <w:rsid w:val="00C618CB"/>
    <w:rsid w:val="00C61A2A"/>
    <w:rsid w:val="00C61AD5"/>
    <w:rsid w:val="00C61C97"/>
    <w:rsid w:val="00C61E76"/>
    <w:rsid w:val="00C61F28"/>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25F"/>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2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5F"/>
    <w:rsid w:val="00C81D8C"/>
    <w:rsid w:val="00C81E8C"/>
    <w:rsid w:val="00C81F66"/>
    <w:rsid w:val="00C82121"/>
    <w:rsid w:val="00C821AE"/>
    <w:rsid w:val="00C8231B"/>
    <w:rsid w:val="00C82348"/>
    <w:rsid w:val="00C823FD"/>
    <w:rsid w:val="00C8278E"/>
    <w:rsid w:val="00C82BA2"/>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EFB"/>
    <w:rsid w:val="00C84F31"/>
    <w:rsid w:val="00C851AF"/>
    <w:rsid w:val="00C8538C"/>
    <w:rsid w:val="00C853CE"/>
    <w:rsid w:val="00C8571C"/>
    <w:rsid w:val="00C85A49"/>
    <w:rsid w:val="00C85B79"/>
    <w:rsid w:val="00C85EFD"/>
    <w:rsid w:val="00C85F34"/>
    <w:rsid w:val="00C85F7E"/>
    <w:rsid w:val="00C85FE3"/>
    <w:rsid w:val="00C8624F"/>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3C5F"/>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C7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173"/>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3F1"/>
    <w:rsid w:val="00CA3653"/>
    <w:rsid w:val="00CA36CF"/>
    <w:rsid w:val="00CA3737"/>
    <w:rsid w:val="00CA398A"/>
    <w:rsid w:val="00CA3B74"/>
    <w:rsid w:val="00CA3C8E"/>
    <w:rsid w:val="00CA3C9D"/>
    <w:rsid w:val="00CA3E42"/>
    <w:rsid w:val="00CA3F76"/>
    <w:rsid w:val="00CA3F8C"/>
    <w:rsid w:val="00CA411C"/>
    <w:rsid w:val="00CA451B"/>
    <w:rsid w:val="00CA4833"/>
    <w:rsid w:val="00CA485F"/>
    <w:rsid w:val="00CA4C44"/>
    <w:rsid w:val="00CA4C6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0E"/>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6A"/>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5E7C"/>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1B5"/>
    <w:rsid w:val="00CC13B3"/>
    <w:rsid w:val="00CC16A6"/>
    <w:rsid w:val="00CC174A"/>
    <w:rsid w:val="00CC1C25"/>
    <w:rsid w:val="00CC1CD5"/>
    <w:rsid w:val="00CC1D89"/>
    <w:rsid w:val="00CC1DC4"/>
    <w:rsid w:val="00CC1F66"/>
    <w:rsid w:val="00CC20CF"/>
    <w:rsid w:val="00CC21E1"/>
    <w:rsid w:val="00CC22AB"/>
    <w:rsid w:val="00CC253E"/>
    <w:rsid w:val="00CC2678"/>
    <w:rsid w:val="00CC27A2"/>
    <w:rsid w:val="00CC2B27"/>
    <w:rsid w:val="00CC2C9C"/>
    <w:rsid w:val="00CC2D28"/>
    <w:rsid w:val="00CC2EAF"/>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ACA"/>
    <w:rsid w:val="00CC4FEE"/>
    <w:rsid w:val="00CC5022"/>
    <w:rsid w:val="00CC52C2"/>
    <w:rsid w:val="00CC53F4"/>
    <w:rsid w:val="00CC55D1"/>
    <w:rsid w:val="00CC5995"/>
    <w:rsid w:val="00CC5A83"/>
    <w:rsid w:val="00CC5CD4"/>
    <w:rsid w:val="00CC5D74"/>
    <w:rsid w:val="00CC5E53"/>
    <w:rsid w:val="00CC61A9"/>
    <w:rsid w:val="00CC61B3"/>
    <w:rsid w:val="00CC62BB"/>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C7E6E"/>
    <w:rsid w:val="00CD01D2"/>
    <w:rsid w:val="00CD0595"/>
    <w:rsid w:val="00CD05AD"/>
    <w:rsid w:val="00CD0769"/>
    <w:rsid w:val="00CD0961"/>
    <w:rsid w:val="00CD0CDE"/>
    <w:rsid w:val="00CD0CEC"/>
    <w:rsid w:val="00CD0DDB"/>
    <w:rsid w:val="00CD0EDE"/>
    <w:rsid w:val="00CD1032"/>
    <w:rsid w:val="00CD13AA"/>
    <w:rsid w:val="00CD13ED"/>
    <w:rsid w:val="00CD1716"/>
    <w:rsid w:val="00CD1753"/>
    <w:rsid w:val="00CD17B6"/>
    <w:rsid w:val="00CD17DF"/>
    <w:rsid w:val="00CD1919"/>
    <w:rsid w:val="00CD1A69"/>
    <w:rsid w:val="00CD1D32"/>
    <w:rsid w:val="00CD1DE0"/>
    <w:rsid w:val="00CD2222"/>
    <w:rsid w:val="00CD222B"/>
    <w:rsid w:val="00CD2347"/>
    <w:rsid w:val="00CD244A"/>
    <w:rsid w:val="00CD269F"/>
    <w:rsid w:val="00CD296C"/>
    <w:rsid w:val="00CD29B5"/>
    <w:rsid w:val="00CD29E7"/>
    <w:rsid w:val="00CD2AF3"/>
    <w:rsid w:val="00CD2C71"/>
    <w:rsid w:val="00CD2E47"/>
    <w:rsid w:val="00CD2E88"/>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1DC"/>
    <w:rsid w:val="00CD4254"/>
    <w:rsid w:val="00CD45E9"/>
    <w:rsid w:val="00CD46BC"/>
    <w:rsid w:val="00CD4736"/>
    <w:rsid w:val="00CD4B4F"/>
    <w:rsid w:val="00CD4B8D"/>
    <w:rsid w:val="00CD4D72"/>
    <w:rsid w:val="00CD4E0C"/>
    <w:rsid w:val="00CD4F10"/>
    <w:rsid w:val="00CD4F3D"/>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0A5"/>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16A"/>
    <w:rsid w:val="00CE6460"/>
    <w:rsid w:val="00CE64B7"/>
    <w:rsid w:val="00CE65A0"/>
    <w:rsid w:val="00CE6898"/>
    <w:rsid w:val="00CE6977"/>
    <w:rsid w:val="00CE6AA5"/>
    <w:rsid w:val="00CE6D85"/>
    <w:rsid w:val="00CE6DB4"/>
    <w:rsid w:val="00CE6DEA"/>
    <w:rsid w:val="00CE70E3"/>
    <w:rsid w:val="00CE725D"/>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237"/>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1"/>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D21"/>
    <w:rsid w:val="00CF7F0B"/>
    <w:rsid w:val="00D00283"/>
    <w:rsid w:val="00D003ED"/>
    <w:rsid w:val="00D005D1"/>
    <w:rsid w:val="00D00890"/>
    <w:rsid w:val="00D0089E"/>
    <w:rsid w:val="00D00A78"/>
    <w:rsid w:val="00D00D59"/>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1F0"/>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7F6"/>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13"/>
    <w:rsid w:val="00D12F30"/>
    <w:rsid w:val="00D130CF"/>
    <w:rsid w:val="00D1328D"/>
    <w:rsid w:val="00D13308"/>
    <w:rsid w:val="00D13395"/>
    <w:rsid w:val="00D138A2"/>
    <w:rsid w:val="00D1390F"/>
    <w:rsid w:val="00D139BB"/>
    <w:rsid w:val="00D13AC0"/>
    <w:rsid w:val="00D14083"/>
    <w:rsid w:val="00D140FE"/>
    <w:rsid w:val="00D141AE"/>
    <w:rsid w:val="00D14269"/>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02"/>
    <w:rsid w:val="00D178A5"/>
    <w:rsid w:val="00D17D5E"/>
    <w:rsid w:val="00D17E42"/>
    <w:rsid w:val="00D17E5A"/>
    <w:rsid w:val="00D17F64"/>
    <w:rsid w:val="00D20036"/>
    <w:rsid w:val="00D201AC"/>
    <w:rsid w:val="00D201DE"/>
    <w:rsid w:val="00D202DA"/>
    <w:rsid w:val="00D20441"/>
    <w:rsid w:val="00D204D3"/>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4DA"/>
    <w:rsid w:val="00D22AF2"/>
    <w:rsid w:val="00D22C06"/>
    <w:rsid w:val="00D22CD5"/>
    <w:rsid w:val="00D22D75"/>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3EC"/>
    <w:rsid w:val="00D275AE"/>
    <w:rsid w:val="00D2770D"/>
    <w:rsid w:val="00D279DE"/>
    <w:rsid w:val="00D27B79"/>
    <w:rsid w:val="00D27C67"/>
    <w:rsid w:val="00D27DDF"/>
    <w:rsid w:val="00D27E25"/>
    <w:rsid w:val="00D27E8E"/>
    <w:rsid w:val="00D300D8"/>
    <w:rsid w:val="00D30159"/>
    <w:rsid w:val="00D302CF"/>
    <w:rsid w:val="00D30343"/>
    <w:rsid w:val="00D304F3"/>
    <w:rsid w:val="00D30554"/>
    <w:rsid w:val="00D30648"/>
    <w:rsid w:val="00D30742"/>
    <w:rsid w:val="00D3087B"/>
    <w:rsid w:val="00D308D8"/>
    <w:rsid w:val="00D30A15"/>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DE1"/>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3C"/>
    <w:rsid w:val="00D37F89"/>
    <w:rsid w:val="00D37FBF"/>
    <w:rsid w:val="00D4053F"/>
    <w:rsid w:val="00D4068C"/>
    <w:rsid w:val="00D406D8"/>
    <w:rsid w:val="00D40A8B"/>
    <w:rsid w:val="00D40D06"/>
    <w:rsid w:val="00D40E2A"/>
    <w:rsid w:val="00D40EDC"/>
    <w:rsid w:val="00D410A7"/>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670"/>
    <w:rsid w:val="00D42722"/>
    <w:rsid w:val="00D42732"/>
    <w:rsid w:val="00D427CE"/>
    <w:rsid w:val="00D428DC"/>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503"/>
    <w:rsid w:val="00D4573A"/>
    <w:rsid w:val="00D4578A"/>
    <w:rsid w:val="00D458EF"/>
    <w:rsid w:val="00D45A94"/>
    <w:rsid w:val="00D45BCD"/>
    <w:rsid w:val="00D45C5D"/>
    <w:rsid w:val="00D45CE9"/>
    <w:rsid w:val="00D4606C"/>
    <w:rsid w:val="00D46072"/>
    <w:rsid w:val="00D4627C"/>
    <w:rsid w:val="00D46398"/>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BFC"/>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519"/>
    <w:rsid w:val="00D60735"/>
    <w:rsid w:val="00D6075D"/>
    <w:rsid w:val="00D6085C"/>
    <w:rsid w:val="00D608B3"/>
    <w:rsid w:val="00D608E6"/>
    <w:rsid w:val="00D609EC"/>
    <w:rsid w:val="00D60AC7"/>
    <w:rsid w:val="00D60CEA"/>
    <w:rsid w:val="00D60D11"/>
    <w:rsid w:val="00D60D99"/>
    <w:rsid w:val="00D60EAA"/>
    <w:rsid w:val="00D60F20"/>
    <w:rsid w:val="00D6125E"/>
    <w:rsid w:val="00D61587"/>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72"/>
    <w:rsid w:val="00D649C2"/>
    <w:rsid w:val="00D64AC8"/>
    <w:rsid w:val="00D64FD1"/>
    <w:rsid w:val="00D65362"/>
    <w:rsid w:val="00D6557B"/>
    <w:rsid w:val="00D6570C"/>
    <w:rsid w:val="00D6580C"/>
    <w:rsid w:val="00D65A58"/>
    <w:rsid w:val="00D65ABB"/>
    <w:rsid w:val="00D65B84"/>
    <w:rsid w:val="00D65BC5"/>
    <w:rsid w:val="00D65D93"/>
    <w:rsid w:val="00D65DDA"/>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676"/>
    <w:rsid w:val="00D7373C"/>
    <w:rsid w:val="00D73985"/>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4FEA"/>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B31"/>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4F0"/>
    <w:rsid w:val="00D8756B"/>
    <w:rsid w:val="00D8766F"/>
    <w:rsid w:val="00D877CF"/>
    <w:rsid w:val="00D8780B"/>
    <w:rsid w:val="00D87839"/>
    <w:rsid w:val="00D87929"/>
    <w:rsid w:val="00D87A70"/>
    <w:rsid w:val="00D87BB7"/>
    <w:rsid w:val="00D87CA3"/>
    <w:rsid w:val="00D87CB2"/>
    <w:rsid w:val="00D87D65"/>
    <w:rsid w:val="00D90015"/>
    <w:rsid w:val="00D90162"/>
    <w:rsid w:val="00D903A8"/>
    <w:rsid w:val="00D903C4"/>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5B"/>
    <w:rsid w:val="00D943CE"/>
    <w:rsid w:val="00D94439"/>
    <w:rsid w:val="00D9445A"/>
    <w:rsid w:val="00D94482"/>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AE"/>
    <w:rsid w:val="00D965E1"/>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A01C8"/>
    <w:rsid w:val="00DA0551"/>
    <w:rsid w:val="00DA06D5"/>
    <w:rsid w:val="00DA0767"/>
    <w:rsid w:val="00DA0AA5"/>
    <w:rsid w:val="00DA0E4F"/>
    <w:rsid w:val="00DA0F0E"/>
    <w:rsid w:val="00DA11B9"/>
    <w:rsid w:val="00DA12D5"/>
    <w:rsid w:val="00DA13CE"/>
    <w:rsid w:val="00DA1730"/>
    <w:rsid w:val="00DA1BB2"/>
    <w:rsid w:val="00DA1CA4"/>
    <w:rsid w:val="00DA1CEF"/>
    <w:rsid w:val="00DA1CF5"/>
    <w:rsid w:val="00DA1DB4"/>
    <w:rsid w:val="00DA1DB5"/>
    <w:rsid w:val="00DA1DE5"/>
    <w:rsid w:val="00DA20AE"/>
    <w:rsid w:val="00DA213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57"/>
    <w:rsid w:val="00DA50EF"/>
    <w:rsid w:val="00DA5157"/>
    <w:rsid w:val="00DA5274"/>
    <w:rsid w:val="00DA542F"/>
    <w:rsid w:val="00DA5686"/>
    <w:rsid w:val="00DA5872"/>
    <w:rsid w:val="00DA58E1"/>
    <w:rsid w:val="00DA5C13"/>
    <w:rsid w:val="00DA5F99"/>
    <w:rsid w:val="00DA601D"/>
    <w:rsid w:val="00DA60F8"/>
    <w:rsid w:val="00DA648E"/>
    <w:rsid w:val="00DA65E6"/>
    <w:rsid w:val="00DA66E8"/>
    <w:rsid w:val="00DA67BA"/>
    <w:rsid w:val="00DA67D6"/>
    <w:rsid w:val="00DA69FB"/>
    <w:rsid w:val="00DA6AEA"/>
    <w:rsid w:val="00DA6C1C"/>
    <w:rsid w:val="00DA7318"/>
    <w:rsid w:val="00DA7326"/>
    <w:rsid w:val="00DA753B"/>
    <w:rsid w:val="00DA78A1"/>
    <w:rsid w:val="00DA7919"/>
    <w:rsid w:val="00DA799C"/>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69C"/>
    <w:rsid w:val="00DB37E4"/>
    <w:rsid w:val="00DB3A71"/>
    <w:rsid w:val="00DB3BCD"/>
    <w:rsid w:val="00DB3C4B"/>
    <w:rsid w:val="00DB3CF2"/>
    <w:rsid w:val="00DB3E37"/>
    <w:rsid w:val="00DB3E3D"/>
    <w:rsid w:val="00DB3ECB"/>
    <w:rsid w:val="00DB3F9B"/>
    <w:rsid w:val="00DB416C"/>
    <w:rsid w:val="00DB4329"/>
    <w:rsid w:val="00DB43BE"/>
    <w:rsid w:val="00DB4406"/>
    <w:rsid w:val="00DB442A"/>
    <w:rsid w:val="00DB45A4"/>
    <w:rsid w:val="00DB47C5"/>
    <w:rsid w:val="00DB4B33"/>
    <w:rsid w:val="00DB4B78"/>
    <w:rsid w:val="00DB4B8B"/>
    <w:rsid w:val="00DB4B90"/>
    <w:rsid w:val="00DB4BBB"/>
    <w:rsid w:val="00DB4D53"/>
    <w:rsid w:val="00DB5158"/>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E1"/>
    <w:rsid w:val="00DC04F2"/>
    <w:rsid w:val="00DC06F7"/>
    <w:rsid w:val="00DC08EC"/>
    <w:rsid w:val="00DC0A68"/>
    <w:rsid w:val="00DC0C64"/>
    <w:rsid w:val="00DC0CB0"/>
    <w:rsid w:val="00DC0EAE"/>
    <w:rsid w:val="00DC0F7C"/>
    <w:rsid w:val="00DC1140"/>
    <w:rsid w:val="00DC11B2"/>
    <w:rsid w:val="00DC1248"/>
    <w:rsid w:val="00DC182F"/>
    <w:rsid w:val="00DC1A21"/>
    <w:rsid w:val="00DC1D1A"/>
    <w:rsid w:val="00DC2000"/>
    <w:rsid w:val="00DC2042"/>
    <w:rsid w:val="00DC205C"/>
    <w:rsid w:val="00DC216F"/>
    <w:rsid w:val="00DC2284"/>
    <w:rsid w:val="00DC2305"/>
    <w:rsid w:val="00DC24E6"/>
    <w:rsid w:val="00DC2596"/>
    <w:rsid w:val="00DC2665"/>
    <w:rsid w:val="00DC27D6"/>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34"/>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6E"/>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368"/>
    <w:rsid w:val="00DD4489"/>
    <w:rsid w:val="00DD46AA"/>
    <w:rsid w:val="00DD4780"/>
    <w:rsid w:val="00DD4788"/>
    <w:rsid w:val="00DD4DB3"/>
    <w:rsid w:val="00DD4DF0"/>
    <w:rsid w:val="00DD5054"/>
    <w:rsid w:val="00DD509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6F52"/>
    <w:rsid w:val="00DD720C"/>
    <w:rsid w:val="00DD7224"/>
    <w:rsid w:val="00DD763B"/>
    <w:rsid w:val="00DD76D1"/>
    <w:rsid w:val="00DD76E6"/>
    <w:rsid w:val="00DD7917"/>
    <w:rsid w:val="00DD791F"/>
    <w:rsid w:val="00DD7A22"/>
    <w:rsid w:val="00DD7B19"/>
    <w:rsid w:val="00DD7CB8"/>
    <w:rsid w:val="00DD7D78"/>
    <w:rsid w:val="00DD7DCE"/>
    <w:rsid w:val="00DD7EA4"/>
    <w:rsid w:val="00DE0086"/>
    <w:rsid w:val="00DE03EC"/>
    <w:rsid w:val="00DE0456"/>
    <w:rsid w:val="00DE0575"/>
    <w:rsid w:val="00DE05BA"/>
    <w:rsid w:val="00DE05C9"/>
    <w:rsid w:val="00DE0695"/>
    <w:rsid w:val="00DE06B4"/>
    <w:rsid w:val="00DE0733"/>
    <w:rsid w:val="00DE0A4B"/>
    <w:rsid w:val="00DE0B68"/>
    <w:rsid w:val="00DE0BBA"/>
    <w:rsid w:val="00DE0C3D"/>
    <w:rsid w:val="00DE0CC6"/>
    <w:rsid w:val="00DE0D07"/>
    <w:rsid w:val="00DE0E09"/>
    <w:rsid w:val="00DE100C"/>
    <w:rsid w:val="00DE10D4"/>
    <w:rsid w:val="00DE134B"/>
    <w:rsid w:val="00DE175B"/>
    <w:rsid w:val="00DE1A77"/>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2EFD"/>
    <w:rsid w:val="00DE330E"/>
    <w:rsid w:val="00DE3423"/>
    <w:rsid w:val="00DE34A1"/>
    <w:rsid w:val="00DE34DA"/>
    <w:rsid w:val="00DE354F"/>
    <w:rsid w:val="00DE3618"/>
    <w:rsid w:val="00DE3690"/>
    <w:rsid w:val="00DE373F"/>
    <w:rsid w:val="00DE3749"/>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0F89"/>
    <w:rsid w:val="00DF10D7"/>
    <w:rsid w:val="00DF10DE"/>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6D5"/>
    <w:rsid w:val="00DF37E7"/>
    <w:rsid w:val="00DF392F"/>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E2D"/>
    <w:rsid w:val="00DF5EBF"/>
    <w:rsid w:val="00DF5F7D"/>
    <w:rsid w:val="00DF5FF7"/>
    <w:rsid w:val="00DF6054"/>
    <w:rsid w:val="00DF6127"/>
    <w:rsid w:val="00DF6217"/>
    <w:rsid w:val="00DF648A"/>
    <w:rsid w:val="00DF65D1"/>
    <w:rsid w:val="00DF6762"/>
    <w:rsid w:val="00DF6871"/>
    <w:rsid w:val="00DF7049"/>
    <w:rsid w:val="00DF7059"/>
    <w:rsid w:val="00DF7103"/>
    <w:rsid w:val="00DF718D"/>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EEB"/>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CEC"/>
    <w:rsid w:val="00E04D01"/>
    <w:rsid w:val="00E04E17"/>
    <w:rsid w:val="00E04E7F"/>
    <w:rsid w:val="00E0514E"/>
    <w:rsid w:val="00E05205"/>
    <w:rsid w:val="00E0539A"/>
    <w:rsid w:val="00E054C1"/>
    <w:rsid w:val="00E05963"/>
    <w:rsid w:val="00E05AB5"/>
    <w:rsid w:val="00E05C5C"/>
    <w:rsid w:val="00E05EBC"/>
    <w:rsid w:val="00E05FBF"/>
    <w:rsid w:val="00E06091"/>
    <w:rsid w:val="00E06176"/>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0A9"/>
    <w:rsid w:val="00E07178"/>
    <w:rsid w:val="00E072CA"/>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886"/>
    <w:rsid w:val="00E128F2"/>
    <w:rsid w:val="00E12934"/>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AFF"/>
    <w:rsid w:val="00E16D64"/>
    <w:rsid w:val="00E16E79"/>
    <w:rsid w:val="00E16F86"/>
    <w:rsid w:val="00E16F8F"/>
    <w:rsid w:val="00E1709F"/>
    <w:rsid w:val="00E17163"/>
    <w:rsid w:val="00E17166"/>
    <w:rsid w:val="00E172C8"/>
    <w:rsid w:val="00E172CC"/>
    <w:rsid w:val="00E172D4"/>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3E"/>
    <w:rsid w:val="00E216F5"/>
    <w:rsid w:val="00E21804"/>
    <w:rsid w:val="00E21838"/>
    <w:rsid w:val="00E219AD"/>
    <w:rsid w:val="00E21CEF"/>
    <w:rsid w:val="00E21D28"/>
    <w:rsid w:val="00E21D37"/>
    <w:rsid w:val="00E21D65"/>
    <w:rsid w:val="00E21E5C"/>
    <w:rsid w:val="00E21F84"/>
    <w:rsid w:val="00E22279"/>
    <w:rsid w:val="00E222E6"/>
    <w:rsid w:val="00E22393"/>
    <w:rsid w:val="00E224A5"/>
    <w:rsid w:val="00E224C3"/>
    <w:rsid w:val="00E22509"/>
    <w:rsid w:val="00E22662"/>
    <w:rsid w:val="00E22A29"/>
    <w:rsid w:val="00E22E34"/>
    <w:rsid w:val="00E2301C"/>
    <w:rsid w:val="00E2313F"/>
    <w:rsid w:val="00E233C2"/>
    <w:rsid w:val="00E234BB"/>
    <w:rsid w:val="00E23772"/>
    <w:rsid w:val="00E23812"/>
    <w:rsid w:val="00E2384D"/>
    <w:rsid w:val="00E239C5"/>
    <w:rsid w:val="00E239FB"/>
    <w:rsid w:val="00E23A00"/>
    <w:rsid w:val="00E23DA9"/>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27FAF"/>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CC5"/>
    <w:rsid w:val="00E32DBC"/>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BF4"/>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36"/>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5F49"/>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67"/>
    <w:rsid w:val="00E534CA"/>
    <w:rsid w:val="00E534E3"/>
    <w:rsid w:val="00E535B6"/>
    <w:rsid w:val="00E53609"/>
    <w:rsid w:val="00E53695"/>
    <w:rsid w:val="00E537A6"/>
    <w:rsid w:val="00E537FE"/>
    <w:rsid w:val="00E53921"/>
    <w:rsid w:val="00E539E0"/>
    <w:rsid w:val="00E539E2"/>
    <w:rsid w:val="00E539F1"/>
    <w:rsid w:val="00E53A2A"/>
    <w:rsid w:val="00E53A89"/>
    <w:rsid w:val="00E53C3B"/>
    <w:rsid w:val="00E53DD4"/>
    <w:rsid w:val="00E53E37"/>
    <w:rsid w:val="00E53EA2"/>
    <w:rsid w:val="00E53EF5"/>
    <w:rsid w:val="00E54136"/>
    <w:rsid w:val="00E54175"/>
    <w:rsid w:val="00E541E1"/>
    <w:rsid w:val="00E542E2"/>
    <w:rsid w:val="00E5433E"/>
    <w:rsid w:val="00E54351"/>
    <w:rsid w:val="00E5437E"/>
    <w:rsid w:val="00E54442"/>
    <w:rsid w:val="00E546FE"/>
    <w:rsid w:val="00E5476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21"/>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5D2"/>
    <w:rsid w:val="00E6365D"/>
    <w:rsid w:val="00E63886"/>
    <w:rsid w:val="00E63989"/>
    <w:rsid w:val="00E63B5A"/>
    <w:rsid w:val="00E63C6D"/>
    <w:rsid w:val="00E63E3A"/>
    <w:rsid w:val="00E63ECE"/>
    <w:rsid w:val="00E6405C"/>
    <w:rsid w:val="00E641FA"/>
    <w:rsid w:val="00E643A5"/>
    <w:rsid w:val="00E64694"/>
    <w:rsid w:val="00E64ACA"/>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855"/>
    <w:rsid w:val="00E70963"/>
    <w:rsid w:val="00E7099E"/>
    <w:rsid w:val="00E70C1E"/>
    <w:rsid w:val="00E70ED1"/>
    <w:rsid w:val="00E70EF3"/>
    <w:rsid w:val="00E70F7A"/>
    <w:rsid w:val="00E71323"/>
    <w:rsid w:val="00E71422"/>
    <w:rsid w:val="00E71488"/>
    <w:rsid w:val="00E715D6"/>
    <w:rsid w:val="00E715EF"/>
    <w:rsid w:val="00E71746"/>
    <w:rsid w:val="00E71A56"/>
    <w:rsid w:val="00E71B08"/>
    <w:rsid w:val="00E71CA9"/>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12C"/>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0E95"/>
    <w:rsid w:val="00E8133E"/>
    <w:rsid w:val="00E814F1"/>
    <w:rsid w:val="00E81777"/>
    <w:rsid w:val="00E81950"/>
    <w:rsid w:val="00E819B9"/>
    <w:rsid w:val="00E81A4A"/>
    <w:rsid w:val="00E82237"/>
    <w:rsid w:val="00E82363"/>
    <w:rsid w:val="00E82726"/>
    <w:rsid w:val="00E82A78"/>
    <w:rsid w:val="00E82C51"/>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A4"/>
    <w:rsid w:val="00E84EF5"/>
    <w:rsid w:val="00E84FA7"/>
    <w:rsid w:val="00E851EA"/>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3F1"/>
    <w:rsid w:val="00E926AF"/>
    <w:rsid w:val="00E929BE"/>
    <w:rsid w:val="00E92DE0"/>
    <w:rsid w:val="00E92E8A"/>
    <w:rsid w:val="00E92EB2"/>
    <w:rsid w:val="00E934C7"/>
    <w:rsid w:val="00E93B22"/>
    <w:rsid w:val="00E93C15"/>
    <w:rsid w:val="00E93CEE"/>
    <w:rsid w:val="00E93FCC"/>
    <w:rsid w:val="00E941D5"/>
    <w:rsid w:val="00E9429B"/>
    <w:rsid w:val="00E942A4"/>
    <w:rsid w:val="00E942FD"/>
    <w:rsid w:val="00E943D9"/>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47B"/>
    <w:rsid w:val="00E964B8"/>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25D"/>
    <w:rsid w:val="00EA034F"/>
    <w:rsid w:val="00EA053C"/>
    <w:rsid w:val="00EA05F2"/>
    <w:rsid w:val="00EA0929"/>
    <w:rsid w:val="00EA09EC"/>
    <w:rsid w:val="00EA103A"/>
    <w:rsid w:val="00EA1148"/>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0FA"/>
    <w:rsid w:val="00EA3422"/>
    <w:rsid w:val="00EA373D"/>
    <w:rsid w:val="00EA380F"/>
    <w:rsid w:val="00EA389F"/>
    <w:rsid w:val="00EA3923"/>
    <w:rsid w:val="00EA3958"/>
    <w:rsid w:val="00EA3A39"/>
    <w:rsid w:val="00EA3C48"/>
    <w:rsid w:val="00EA3CF2"/>
    <w:rsid w:val="00EA3DCD"/>
    <w:rsid w:val="00EA4060"/>
    <w:rsid w:val="00EA4166"/>
    <w:rsid w:val="00EA42F2"/>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ABB"/>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1F4"/>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ACF"/>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4B7"/>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49"/>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287"/>
    <w:rsid w:val="00ED02DD"/>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6A8"/>
    <w:rsid w:val="00ED1767"/>
    <w:rsid w:val="00ED182D"/>
    <w:rsid w:val="00ED186D"/>
    <w:rsid w:val="00ED1877"/>
    <w:rsid w:val="00ED18CD"/>
    <w:rsid w:val="00ED190B"/>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679"/>
    <w:rsid w:val="00ED5762"/>
    <w:rsid w:val="00ED5B68"/>
    <w:rsid w:val="00ED5D31"/>
    <w:rsid w:val="00ED5F06"/>
    <w:rsid w:val="00ED5F56"/>
    <w:rsid w:val="00ED62FB"/>
    <w:rsid w:val="00ED6672"/>
    <w:rsid w:val="00ED68F5"/>
    <w:rsid w:val="00ED69AB"/>
    <w:rsid w:val="00ED69F3"/>
    <w:rsid w:val="00ED6BD3"/>
    <w:rsid w:val="00ED6CDF"/>
    <w:rsid w:val="00ED6D56"/>
    <w:rsid w:val="00ED711C"/>
    <w:rsid w:val="00ED7242"/>
    <w:rsid w:val="00ED72C7"/>
    <w:rsid w:val="00ED7418"/>
    <w:rsid w:val="00ED7551"/>
    <w:rsid w:val="00ED7594"/>
    <w:rsid w:val="00ED77ED"/>
    <w:rsid w:val="00ED786B"/>
    <w:rsid w:val="00ED78C4"/>
    <w:rsid w:val="00ED795D"/>
    <w:rsid w:val="00ED7960"/>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8F"/>
    <w:rsid w:val="00EE1F97"/>
    <w:rsid w:val="00EE2004"/>
    <w:rsid w:val="00EE2012"/>
    <w:rsid w:val="00EE21EF"/>
    <w:rsid w:val="00EE22DD"/>
    <w:rsid w:val="00EE22FD"/>
    <w:rsid w:val="00EE2449"/>
    <w:rsid w:val="00EE26EC"/>
    <w:rsid w:val="00EE283E"/>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881"/>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2C"/>
    <w:rsid w:val="00F038C1"/>
    <w:rsid w:val="00F03BEB"/>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5A4"/>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3A"/>
    <w:rsid w:val="00F12389"/>
    <w:rsid w:val="00F1239D"/>
    <w:rsid w:val="00F12576"/>
    <w:rsid w:val="00F1259F"/>
    <w:rsid w:val="00F1274F"/>
    <w:rsid w:val="00F12773"/>
    <w:rsid w:val="00F12861"/>
    <w:rsid w:val="00F128D5"/>
    <w:rsid w:val="00F12AE6"/>
    <w:rsid w:val="00F12B56"/>
    <w:rsid w:val="00F12B8A"/>
    <w:rsid w:val="00F12C86"/>
    <w:rsid w:val="00F12DB1"/>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37F"/>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2F"/>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8AA"/>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CFD"/>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482"/>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47"/>
    <w:rsid w:val="00F322BF"/>
    <w:rsid w:val="00F32376"/>
    <w:rsid w:val="00F32421"/>
    <w:rsid w:val="00F3242F"/>
    <w:rsid w:val="00F324A2"/>
    <w:rsid w:val="00F325C6"/>
    <w:rsid w:val="00F32878"/>
    <w:rsid w:val="00F3292D"/>
    <w:rsid w:val="00F32A42"/>
    <w:rsid w:val="00F32BA0"/>
    <w:rsid w:val="00F32C86"/>
    <w:rsid w:val="00F32DBE"/>
    <w:rsid w:val="00F33063"/>
    <w:rsid w:val="00F3312A"/>
    <w:rsid w:val="00F331DA"/>
    <w:rsid w:val="00F333C7"/>
    <w:rsid w:val="00F334BB"/>
    <w:rsid w:val="00F334F2"/>
    <w:rsid w:val="00F335CB"/>
    <w:rsid w:val="00F3365C"/>
    <w:rsid w:val="00F336C1"/>
    <w:rsid w:val="00F336EC"/>
    <w:rsid w:val="00F338A4"/>
    <w:rsid w:val="00F338C1"/>
    <w:rsid w:val="00F33C00"/>
    <w:rsid w:val="00F33C37"/>
    <w:rsid w:val="00F33D80"/>
    <w:rsid w:val="00F33DCA"/>
    <w:rsid w:val="00F34134"/>
    <w:rsid w:val="00F3426B"/>
    <w:rsid w:val="00F342E7"/>
    <w:rsid w:val="00F344A3"/>
    <w:rsid w:val="00F3459E"/>
    <w:rsid w:val="00F34935"/>
    <w:rsid w:val="00F34A1C"/>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B78"/>
    <w:rsid w:val="00F36C73"/>
    <w:rsid w:val="00F36ECE"/>
    <w:rsid w:val="00F36F11"/>
    <w:rsid w:val="00F36F19"/>
    <w:rsid w:val="00F3709E"/>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85C"/>
    <w:rsid w:val="00F40983"/>
    <w:rsid w:val="00F40B38"/>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5CF"/>
    <w:rsid w:val="00F43601"/>
    <w:rsid w:val="00F436F1"/>
    <w:rsid w:val="00F43821"/>
    <w:rsid w:val="00F438AF"/>
    <w:rsid w:val="00F43A39"/>
    <w:rsid w:val="00F43A3B"/>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5F33"/>
    <w:rsid w:val="00F4612C"/>
    <w:rsid w:val="00F461B3"/>
    <w:rsid w:val="00F4631D"/>
    <w:rsid w:val="00F4647F"/>
    <w:rsid w:val="00F467BF"/>
    <w:rsid w:val="00F46972"/>
    <w:rsid w:val="00F46A11"/>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360"/>
    <w:rsid w:val="00F514AD"/>
    <w:rsid w:val="00F515F7"/>
    <w:rsid w:val="00F518E0"/>
    <w:rsid w:val="00F51D56"/>
    <w:rsid w:val="00F51D68"/>
    <w:rsid w:val="00F51ECB"/>
    <w:rsid w:val="00F5230D"/>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564"/>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EE3"/>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1E7"/>
    <w:rsid w:val="00F62320"/>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2D0"/>
    <w:rsid w:val="00F6536D"/>
    <w:rsid w:val="00F6540D"/>
    <w:rsid w:val="00F655B3"/>
    <w:rsid w:val="00F655F2"/>
    <w:rsid w:val="00F659BE"/>
    <w:rsid w:val="00F65E70"/>
    <w:rsid w:val="00F65F81"/>
    <w:rsid w:val="00F66363"/>
    <w:rsid w:val="00F663D6"/>
    <w:rsid w:val="00F665B3"/>
    <w:rsid w:val="00F665CC"/>
    <w:rsid w:val="00F66642"/>
    <w:rsid w:val="00F666D2"/>
    <w:rsid w:val="00F66818"/>
    <w:rsid w:val="00F668E9"/>
    <w:rsid w:val="00F66A59"/>
    <w:rsid w:val="00F66A98"/>
    <w:rsid w:val="00F66C53"/>
    <w:rsid w:val="00F66E28"/>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85A"/>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E9"/>
    <w:rsid w:val="00F773FA"/>
    <w:rsid w:val="00F7758D"/>
    <w:rsid w:val="00F775AF"/>
    <w:rsid w:val="00F7765F"/>
    <w:rsid w:val="00F7774F"/>
    <w:rsid w:val="00F7786D"/>
    <w:rsid w:val="00F77B17"/>
    <w:rsid w:val="00F77F07"/>
    <w:rsid w:val="00F801AE"/>
    <w:rsid w:val="00F801BA"/>
    <w:rsid w:val="00F8025C"/>
    <w:rsid w:val="00F802D3"/>
    <w:rsid w:val="00F80333"/>
    <w:rsid w:val="00F803B0"/>
    <w:rsid w:val="00F80469"/>
    <w:rsid w:val="00F80750"/>
    <w:rsid w:val="00F807DE"/>
    <w:rsid w:val="00F80974"/>
    <w:rsid w:val="00F8098D"/>
    <w:rsid w:val="00F809A8"/>
    <w:rsid w:val="00F809F8"/>
    <w:rsid w:val="00F80AD2"/>
    <w:rsid w:val="00F80C1A"/>
    <w:rsid w:val="00F80EC4"/>
    <w:rsid w:val="00F8119A"/>
    <w:rsid w:val="00F811BA"/>
    <w:rsid w:val="00F811F4"/>
    <w:rsid w:val="00F81280"/>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6DC"/>
    <w:rsid w:val="00F84936"/>
    <w:rsid w:val="00F849E1"/>
    <w:rsid w:val="00F84C19"/>
    <w:rsid w:val="00F84C84"/>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682"/>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5FB"/>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55"/>
    <w:rsid w:val="00F92168"/>
    <w:rsid w:val="00F92293"/>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C2F"/>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EC9"/>
    <w:rsid w:val="00F97F4F"/>
    <w:rsid w:val="00FA00C0"/>
    <w:rsid w:val="00FA00C4"/>
    <w:rsid w:val="00FA0130"/>
    <w:rsid w:val="00FA01B5"/>
    <w:rsid w:val="00FA02D8"/>
    <w:rsid w:val="00FA066C"/>
    <w:rsid w:val="00FA06AE"/>
    <w:rsid w:val="00FA075A"/>
    <w:rsid w:val="00FA095F"/>
    <w:rsid w:val="00FA0C6D"/>
    <w:rsid w:val="00FA0CAB"/>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73E"/>
    <w:rsid w:val="00FA583E"/>
    <w:rsid w:val="00FA5948"/>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467"/>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B1E"/>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5F9"/>
    <w:rsid w:val="00FC173D"/>
    <w:rsid w:val="00FC179B"/>
    <w:rsid w:val="00FC1A59"/>
    <w:rsid w:val="00FC1A77"/>
    <w:rsid w:val="00FC1ADD"/>
    <w:rsid w:val="00FC1B42"/>
    <w:rsid w:val="00FC1B98"/>
    <w:rsid w:val="00FC1BAB"/>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32E0"/>
    <w:rsid w:val="00FC34BA"/>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4F43"/>
    <w:rsid w:val="00FC5060"/>
    <w:rsid w:val="00FC526A"/>
    <w:rsid w:val="00FC532C"/>
    <w:rsid w:val="00FC53FB"/>
    <w:rsid w:val="00FC54A4"/>
    <w:rsid w:val="00FC55E4"/>
    <w:rsid w:val="00FC5713"/>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C1B"/>
    <w:rsid w:val="00FC7DE2"/>
    <w:rsid w:val="00FC7DEE"/>
    <w:rsid w:val="00FC7E82"/>
    <w:rsid w:val="00FC7E91"/>
    <w:rsid w:val="00FC7EDF"/>
    <w:rsid w:val="00FC7F15"/>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C82"/>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02B"/>
    <w:rsid w:val="00FD32C4"/>
    <w:rsid w:val="00FD3412"/>
    <w:rsid w:val="00FD353D"/>
    <w:rsid w:val="00FD35E9"/>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9E"/>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87"/>
    <w:rsid w:val="00FE22F0"/>
    <w:rsid w:val="00FE244B"/>
    <w:rsid w:val="00FE252D"/>
    <w:rsid w:val="00FE272B"/>
    <w:rsid w:val="00FE2D47"/>
    <w:rsid w:val="00FE2D5F"/>
    <w:rsid w:val="00FE2E7A"/>
    <w:rsid w:val="00FE2EC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35C"/>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182"/>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customStyle="1"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news/childrens-bill-to-keep-children-safe-from-exploitation" TargetMode="External"/><Relationship Id="rId18" Type="http://schemas.openxmlformats.org/officeDocument/2006/relationships/hyperlink" Target="https://ifs.org.uk/publications/annual-report-education-spending-england-2024-25" TargetMode="External"/><Relationship Id="rId26" Type="http://schemas.openxmlformats.org/officeDocument/2006/relationships/hyperlink" Target="https://www.gov.uk/government/publications/phonics-screening-check-information-for-parents" TargetMode="External"/><Relationship Id="rId39" Type="http://schemas.openxmlformats.org/officeDocument/2006/relationships/hyperlink" Target="https://www.gov.uk/schools-admissions" TargetMode="External"/><Relationship Id="rId21" Type="http://schemas.openxmlformats.org/officeDocument/2006/relationships/hyperlink" Target="https://www.gov.uk/government/publications/dedicated-schools-grant-assurance-guidance-for-local-authorities-for-2023-to-2024" TargetMode="External"/><Relationship Id="rId34" Type="http://schemas.openxmlformats.org/officeDocument/2006/relationships/hyperlink" Target="https://www.gov.uk/guidance/meeting-digital-and-technology-standards-in-schools-and-colleges" TargetMode="External"/><Relationship Id="rId42" Type="http://schemas.openxmlformats.org/officeDocument/2006/relationships/hyperlink" Target="https://www.gov.uk/guidance/buy-musical-instruments-equipment-and-technology" TargetMode="External"/><Relationship Id="rId47" Type="http://schemas.openxmlformats.org/officeDocument/2006/relationships/hyperlink" Target="https://www.tes.com/magazine/news/specialist-sector/ib-unannounced-visits-stop-time-zone-exam-cheating" TargetMode="External"/><Relationship Id="rId50" Type="http://schemas.openxmlformats.org/officeDocument/2006/relationships/hyperlink" Target="https://www.sec-ed.co.uk/content/news/the-road-to-6500-pay-snub-and-poor-itt-recruitment-jeopardise-new-teacher-pledge" TargetMode="External"/><Relationship Id="rId55" Type="http://schemas.openxmlformats.org/officeDocument/2006/relationships/hyperlink" Target="https://schoolsweek.co.uk/labour-scraps-computing-hubs-with-languages-scheme-scaled-bac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olsweek.co.uk/schools-bill-wont-cut-pay-and-restores-academies-core-purpose/" TargetMode="External"/><Relationship Id="rId29" Type="http://schemas.openxmlformats.org/officeDocument/2006/relationships/hyperlink" Target="https://www.theguardian.com/society/2025/jan/06/record-numbers-of-children-in-england-jailed-many-miles-from-their-families" TargetMode="External"/><Relationship Id="rId11" Type="http://schemas.openxmlformats.org/officeDocument/2006/relationships/hyperlink" Target="https://ffteducationdatalab.org.uk/2025/01/part-time-tables-and-flexi-schooling-in-the-autumn-term/" TargetMode="External"/><Relationship Id="rId24" Type="http://schemas.openxmlformats.org/officeDocument/2006/relationships/hyperlink" Target="https://www.gov.uk/government/publications/optional-key-stage-1-national-curriculum-tests-information-for-parents" TargetMode="External"/><Relationship Id="rId32" Type="http://schemas.openxmlformats.org/officeDocument/2006/relationships/hyperlink" Target="https://www.theguardian.com/society/2025/jan/07/shortage-of-foster-carers-causing-very-real-uk-crisis-barnardos-warns" TargetMode="External"/><Relationship Id="rId37" Type="http://schemas.openxmlformats.org/officeDocument/2006/relationships/hyperlink" Target="https://www.gov.uk/guidance/mental-health-and-wellbeing-support-in-schools-and-colleges" TargetMode="External"/><Relationship Id="rId40" Type="http://schemas.openxmlformats.org/officeDocument/2006/relationships/hyperlink" Target="https://www.gov.uk/government/publications/esfa-update-8-january-2025" TargetMode="External"/><Relationship Id="rId45" Type="http://schemas.openxmlformats.org/officeDocument/2006/relationships/hyperlink" Target="https://www.jcq.org.uk/gcse-november-2024/" TargetMode="External"/><Relationship Id="rId53" Type="http://schemas.openxmlformats.org/officeDocument/2006/relationships/hyperlink" Target="https://www.tes.com/magazine/teaching-learning/general/dyslexia-defintion-how-teachers-and-schools-can-help" TargetMode="External"/><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hyperlink" Target="https://www.gov.uk/government/publications/dedicated-schools-grant-dsg-2024-to-2025" TargetMode="External"/><Relationship Id="rId14" Type="http://schemas.openxmlformats.org/officeDocument/2006/relationships/hyperlink" Target="https://educationhub.blog.gov.uk/2025/01/childrens-wellbeing-and-schools-bill-saving-parents-money-on-school-uniform-costs/" TargetMode="External"/><Relationship Id="rId22" Type="http://schemas.openxmlformats.org/officeDocument/2006/relationships/hyperlink" Target="https://www.gov.uk/guidance/statutory-participation-in-trialling-of-national-curriculum-assessments" TargetMode="External"/><Relationship Id="rId27" Type="http://schemas.openxmlformats.org/officeDocument/2006/relationships/hyperlink" Target="https://www.gov.uk/government/publications/the-engagement-model-information-for-parents" TargetMode="External"/><Relationship Id="rId30" Type="http://schemas.openxmlformats.org/officeDocument/2006/relationships/hyperlink" Target="https://www.bbc.co.uk/news/articles/c205qrr09kpo" TargetMode="External"/><Relationship Id="rId35" Type="http://schemas.openxmlformats.org/officeDocument/2006/relationships/hyperlink" Target="https://www.gov.uk/guidance/condition-improvement-fund" TargetMode="External"/><Relationship Id="rId43" Type="http://schemas.openxmlformats.org/officeDocument/2006/relationships/hyperlink" Target="https://www.gov.uk/guidance/complete-the-school-census" TargetMode="External"/><Relationship Id="rId48" Type="http://schemas.openxmlformats.org/officeDocument/2006/relationships/hyperlink" Target="https://www.tes.com/magazine/news/general/tell-schools-how-progress-judged-dfe-warned" TargetMode="External"/><Relationship Id="rId56" Type="http://schemas.openxmlformats.org/officeDocument/2006/relationships/footer" Target="footer1.xml"/><Relationship Id="rId8" Type="http://schemas.openxmlformats.org/officeDocument/2006/relationships/hyperlink" Target="about:blank" TargetMode="External"/><Relationship Id="rId51" Type="http://schemas.openxmlformats.org/officeDocument/2006/relationships/hyperlink" Target="https://www.cyberexplorers.co.uk/knowledge-hub/2024/12/cyber-explorers-cup-2025?utm_source=SecEd&amp;utm_medium=email&amp;utm_campaign=Cup2025" TargetMode="External"/><Relationship Id="rId3" Type="http://schemas.openxmlformats.org/officeDocument/2006/relationships/styles" Target="styles.xml"/><Relationship Id="rId12" Type="http://schemas.openxmlformats.org/officeDocument/2006/relationships/hyperlink" Target="https://www.gov.uk/government/publications/local-area-send-inspections-information-for-families" TargetMode="External"/><Relationship Id="rId17" Type="http://schemas.openxmlformats.org/officeDocument/2006/relationships/hyperlink" Target="https://www.tes.com/magazine/news/general/labour-schools-bill-second-reading-vote-parliament" TargetMode="External"/><Relationship Id="rId25" Type="http://schemas.openxmlformats.org/officeDocument/2006/relationships/hyperlink" Target="https://www.gov.uk/government/publications/pre-key-stage-standards-information-for-parents" TargetMode="External"/><Relationship Id="rId33" Type="http://schemas.openxmlformats.org/officeDocument/2006/relationships/hyperlink" Target="https://www.gov.uk/government/news/government-outlines-new-action-to-tackle-radicalisation" TargetMode="External"/><Relationship Id="rId38" Type="http://schemas.openxmlformats.org/officeDocument/2006/relationships/hyperlink" Target="https://www.gov.uk/guidance/academy-trusts-off-payroll-appointments" TargetMode="External"/><Relationship Id="rId46" Type="http://schemas.openxmlformats.org/officeDocument/2006/relationships/hyperlink" Target="https://ofqual.blog.gov.uk/2025/01/09/gcse-english-language-and-maths-results-from-the-november-series-2/" TargetMode="External"/><Relationship Id="rId59" Type="http://schemas.openxmlformats.org/officeDocument/2006/relationships/customXml" Target="../customXml/item2.xml"/><Relationship Id="rId20" Type="http://schemas.openxmlformats.org/officeDocument/2006/relationships/hyperlink" Target="https://www.gov.uk/government/publications/national-non-domestic-rates-guidance-for-billing-authorities" TargetMode="External"/><Relationship Id="rId41" Type="http://schemas.openxmlformats.org/officeDocument/2006/relationships/hyperlink" Target="https://www.gov.uk/government/publications/cost-of-school-uniforms-survey-2023" TargetMode="External"/><Relationship Id="rId54" Type="http://schemas.openxmlformats.org/officeDocument/2006/relationships/hyperlink" Target="https://neu.org.uk/latest/press-releases/neu-announce-indicative-ballot-pa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heguardian.com/education/2025/jan/09/london-tower-hamlets-council-aims-to-become-first-in-england-to-offer-universal-school-uniform-payment" TargetMode="External"/><Relationship Id="rId23" Type="http://schemas.openxmlformats.org/officeDocument/2006/relationships/hyperlink" Target="https://www.gov.uk/government/publications/key-stage-2-national-curriculum-tests-and-results-information-for-parents" TargetMode="External"/><Relationship Id="rId28" Type="http://schemas.openxmlformats.org/officeDocument/2006/relationships/hyperlink" Target="https://www.gov.uk/government/publications/supported-internships-for-young-people-with-learning-difficulties" TargetMode="External"/><Relationship Id="rId36" Type="http://schemas.openxmlformats.org/officeDocument/2006/relationships/hyperlink" Target="https://www.gov.uk/guidance/senior-mental-health-lead-training" TargetMode="External"/><Relationship Id="rId49" Type="http://schemas.openxmlformats.org/officeDocument/2006/relationships/hyperlink" Target="https://www.bbc.co.uk/news/articles/cn08nvpl50no" TargetMode="External"/><Relationship Id="rId57" Type="http://schemas.openxmlformats.org/officeDocument/2006/relationships/fontTable" Target="fontTable.xml"/><Relationship Id="rId10" Type="http://schemas.openxmlformats.org/officeDocument/2006/relationships/hyperlink" Target="https://explore-education-statistics.service.gov.uk/find-statistics/pupil-attendance-in-schools" TargetMode="External"/><Relationship Id="rId31" Type="http://schemas.openxmlformats.org/officeDocument/2006/relationships/hyperlink" Target="https://www.nature.com/articles/s41591-024-03345-4" TargetMode="External"/><Relationship Id="rId44" Type="http://schemas.openxmlformats.org/officeDocument/2006/relationships/hyperlink" Target="https://mailchi.mp/edsupport/your-october-newsletter-9371610?e=4c833362b8" TargetMode="External"/><Relationship Id="rId52" Type="http://schemas.openxmlformats.org/officeDocument/2006/relationships/hyperlink" Target="https://www.sec-ed.co.uk/content/best-practice?utm_campaign=SecEd%20-%20090125&amp;utm_content=BEST%20PRACTICE&amp;utm_term=https%3A%2F%2Fwww.sec-ed.co.uk%2Fcontent%2Fbest-practice&amp;utm_medium=email&amp;utm_source=SecEd" TargetMode="Externa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09929CBF-6DC4-49AC-B703-C2B64F521D76}">
  <ds:schemaRefs>
    <ds:schemaRef ds:uri="http://schemas.openxmlformats.org/officeDocument/2006/bibliography"/>
  </ds:schemaRefs>
</ds:datastoreItem>
</file>

<file path=customXml/itemProps2.xml><?xml version="1.0" encoding="utf-8"?>
<ds:datastoreItem xmlns:ds="http://schemas.openxmlformats.org/officeDocument/2006/customXml" ds:itemID="{50618EF2-9CC7-4B2A-82CD-59989541C112}"/>
</file>

<file path=customXml/itemProps3.xml><?xml version="1.0" encoding="utf-8"?>
<ds:datastoreItem xmlns:ds="http://schemas.openxmlformats.org/officeDocument/2006/customXml" ds:itemID="{1A4E19D4-0487-464A-BEA3-BA00D0D658BC}"/>
</file>

<file path=customXml/itemProps4.xml><?xml version="1.0" encoding="utf-8"?>
<ds:datastoreItem xmlns:ds="http://schemas.openxmlformats.org/officeDocument/2006/customXml" ds:itemID="{0DFDC6E7-E5DE-4EFB-9FEA-DCC2A85FF7F9}"/>
</file>

<file path=docProps/app.xml><?xml version="1.0" encoding="utf-8"?>
<Properties xmlns="http://schemas.openxmlformats.org/officeDocument/2006/extended-properties" xmlns:vt="http://schemas.openxmlformats.org/officeDocument/2006/docPropsVTypes">
  <Template>Normal</Template>
  <TotalTime>7936</TotalTime>
  <Pages>12</Pages>
  <Words>4583</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11725</cp:revision>
  <dcterms:created xsi:type="dcterms:W3CDTF">2021-10-22T16:21:00Z</dcterms:created>
  <dcterms:modified xsi:type="dcterms:W3CDTF">2025-01-10T10:51:00Z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