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4021D" w14:textId="69D13C44" w:rsidR="008546EE" w:rsidRDefault="008546EE" w:rsidP="0073378D">
      <w:pPr>
        <w:jc w:val="center"/>
        <w:rPr>
          <w:rFonts w:ascii="ZapfHumnst BT" w:hAnsi="ZapfHumnst BT" w:cs="Arial"/>
          <w:b/>
          <w:sz w:val="28"/>
          <w:szCs w:val="28"/>
        </w:rPr>
      </w:pPr>
      <w:r w:rsidRPr="00DC0FCB">
        <w:rPr>
          <w:rFonts w:ascii="ZapfHumnst BT" w:hAnsi="ZapfHumnst BT" w:cs="Arial"/>
          <w:b/>
          <w:noProof/>
          <w:sz w:val="28"/>
          <w:szCs w:val="28"/>
        </w:rPr>
        <w:drawing>
          <wp:inline distT="0" distB="0" distL="0" distR="0" wp14:anchorId="4A0D668D" wp14:editId="7F241951">
            <wp:extent cx="1771650" cy="4572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1650" cy="457200"/>
                    </a:xfrm>
                    <a:prstGeom prst="rect">
                      <a:avLst/>
                    </a:prstGeom>
                    <a:noFill/>
                    <a:ln>
                      <a:noFill/>
                    </a:ln>
                  </pic:spPr>
                </pic:pic>
              </a:graphicData>
            </a:graphic>
          </wp:inline>
        </w:drawing>
      </w:r>
    </w:p>
    <w:p w14:paraId="68A57BFE" w14:textId="77777777" w:rsidR="0073378D" w:rsidRPr="00F933CB" w:rsidRDefault="0073378D" w:rsidP="008546EE">
      <w:pPr>
        <w:jc w:val="center"/>
        <w:rPr>
          <w:rFonts w:ascii="ZapfHumnst BT" w:hAnsi="ZapfHumnst BT" w:cs="Arial"/>
          <w:b/>
          <w:sz w:val="28"/>
          <w:szCs w:val="28"/>
        </w:rPr>
      </w:pPr>
    </w:p>
    <w:p w14:paraId="58E22ACB" w14:textId="6338B61F" w:rsidR="002A07A3" w:rsidRDefault="008546EE" w:rsidP="008546EE">
      <w:pPr>
        <w:pBdr>
          <w:bottom w:val="single" w:sz="4" w:space="1" w:color="auto"/>
        </w:pBdr>
        <w:jc w:val="center"/>
        <w:rPr>
          <w:rFonts w:cs="Arial"/>
          <w:sz w:val="36"/>
          <w:szCs w:val="36"/>
        </w:rPr>
      </w:pPr>
      <w:r w:rsidRPr="00010B41">
        <w:rPr>
          <w:rFonts w:cs="Arial"/>
          <w:sz w:val="36"/>
          <w:szCs w:val="36"/>
        </w:rPr>
        <w:t xml:space="preserve">Admission Appeal – Information for </w:t>
      </w:r>
      <w:r w:rsidR="002A07A3" w:rsidRPr="00010B41">
        <w:rPr>
          <w:rFonts w:cs="Arial"/>
          <w:sz w:val="36"/>
          <w:szCs w:val="36"/>
        </w:rPr>
        <w:t>parents.</w:t>
      </w:r>
      <w:r w:rsidRPr="00010B41">
        <w:rPr>
          <w:rFonts w:cs="Arial"/>
          <w:sz w:val="36"/>
          <w:szCs w:val="36"/>
        </w:rPr>
        <w:t xml:space="preserve"> </w:t>
      </w:r>
    </w:p>
    <w:p w14:paraId="6AE1DA3D" w14:textId="6D1893AB" w:rsidR="008546EE" w:rsidRPr="00010B41" w:rsidRDefault="00C6320E" w:rsidP="008546EE">
      <w:pPr>
        <w:pBdr>
          <w:bottom w:val="single" w:sz="4" w:space="1" w:color="auto"/>
        </w:pBdr>
        <w:jc w:val="center"/>
        <w:rPr>
          <w:rFonts w:cs="Arial"/>
          <w:sz w:val="36"/>
          <w:szCs w:val="36"/>
        </w:rPr>
      </w:pPr>
      <w:r>
        <w:rPr>
          <w:rFonts w:cs="Arial"/>
          <w:sz w:val="36"/>
          <w:szCs w:val="36"/>
        </w:rPr>
        <w:t>Prejudice</w:t>
      </w:r>
      <w:r w:rsidR="008546EE">
        <w:rPr>
          <w:rFonts w:cs="Arial"/>
          <w:sz w:val="36"/>
          <w:szCs w:val="36"/>
        </w:rPr>
        <w:t xml:space="preserve"> </w:t>
      </w:r>
      <w:r w:rsidR="008546EE" w:rsidRPr="00010B41">
        <w:rPr>
          <w:rFonts w:cs="Arial"/>
          <w:sz w:val="36"/>
          <w:szCs w:val="36"/>
        </w:rPr>
        <w:t>appeals</w:t>
      </w:r>
    </w:p>
    <w:p w14:paraId="0912E649" w14:textId="77777777" w:rsidR="002B37BB" w:rsidRDefault="002B37BB" w:rsidP="008546EE">
      <w:pPr>
        <w:jc w:val="both"/>
        <w:rPr>
          <w:rFonts w:cs="Arial"/>
          <w:b/>
        </w:rPr>
      </w:pPr>
    </w:p>
    <w:p w14:paraId="34238D36" w14:textId="77777777" w:rsidR="00D23792" w:rsidRDefault="00D23792" w:rsidP="008546EE">
      <w:pPr>
        <w:jc w:val="both"/>
        <w:rPr>
          <w:rFonts w:cs="Arial"/>
          <w:b/>
        </w:rPr>
      </w:pPr>
    </w:p>
    <w:p w14:paraId="09C9EAB6" w14:textId="5B2EF96C" w:rsidR="008546EE" w:rsidRPr="00010B41" w:rsidRDefault="008546EE" w:rsidP="008546EE">
      <w:pPr>
        <w:jc w:val="both"/>
        <w:rPr>
          <w:rFonts w:cs="Arial"/>
          <w:b/>
        </w:rPr>
      </w:pPr>
      <w:r w:rsidRPr="00010B41">
        <w:rPr>
          <w:rFonts w:cs="Arial"/>
          <w:b/>
        </w:rPr>
        <w:t>The legal basis for School Admission Appeals</w:t>
      </w:r>
    </w:p>
    <w:p w14:paraId="223E087C" w14:textId="77777777" w:rsidR="008546EE" w:rsidRDefault="008546EE" w:rsidP="008546EE">
      <w:pPr>
        <w:jc w:val="both"/>
        <w:rPr>
          <w:rFonts w:cs="Arial"/>
          <w:szCs w:val="24"/>
        </w:rPr>
      </w:pPr>
    </w:p>
    <w:p w14:paraId="40D831A6" w14:textId="4D8441B6" w:rsidR="008546EE" w:rsidRDefault="008546EE" w:rsidP="008546EE">
      <w:pPr>
        <w:jc w:val="both"/>
        <w:rPr>
          <w:rFonts w:cs="Arial"/>
        </w:rPr>
      </w:pPr>
      <w:r w:rsidRPr="00010B41">
        <w:rPr>
          <w:rFonts w:cs="Arial"/>
          <w:szCs w:val="24"/>
        </w:rPr>
        <w:t xml:space="preserve">School </w:t>
      </w:r>
      <w:r w:rsidR="00C50980">
        <w:rPr>
          <w:rFonts w:cs="Arial"/>
          <w:szCs w:val="24"/>
        </w:rPr>
        <w:t>a</w:t>
      </w:r>
      <w:r w:rsidRPr="00010B41">
        <w:rPr>
          <w:rFonts w:cs="Arial"/>
          <w:szCs w:val="24"/>
        </w:rPr>
        <w:t xml:space="preserve">dmission appeals follow a procedure </w:t>
      </w:r>
      <w:r w:rsidR="00C50980">
        <w:rPr>
          <w:rFonts w:cs="Arial"/>
          <w:szCs w:val="24"/>
        </w:rPr>
        <w:t xml:space="preserve">that is </w:t>
      </w:r>
      <w:r w:rsidRPr="00010B41">
        <w:rPr>
          <w:rFonts w:cs="Arial"/>
          <w:szCs w:val="24"/>
        </w:rPr>
        <w:t>laid out in the School Admission Appeals Code</w:t>
      </w:r>
      <w:r w:rsidR="00AA178A">
        <w:rPr>
          <w:rFonts w:cs="Arial"/>
          <w:szCs w:val="24"/>
        </w:rPr>
        <w:t xml:space="preserve"> 2022</w:t>
      </w:r>
      <w:r w:rsidRPr="00010B41">
        <w:rPr>
          <w:rFonts w:cs="Arial"/>
          <w:szCs w:val="24"/>
        </w:rPr>
        <w:t>.</w:t>
      </w:r>
      <w:r w:rsidRPr="00010B41">
        <w:rPr>
          <w:rFonts w:cs="Arial"/>
        </w:rPr>
        <w:t xml:space="preserve"> This provides an opportunity for both the school </w:t>
      </w:r>
      <w:r>
        <w:rPr>
          <w:rFonts w:cs="Arial"/>
        </w:rPr>
        <w:t xml:space="preserve">case </w:t>
      </w:r>
      <w:r w:rsidRPr="00010B41">
        <w:rPr>
          <w:rFonts w:cs="Arial"/>
        </w:rPr>
        <w:t xml:space="preserve">and the parent/legal guardian case to be heard and examined by </w:t>
      </w:r>
      <w:r>
        <w:rPr>
          <w:rFonts w:cs="Arial"/>
        </w:rPr>
        <w:t>an</w:t>
      </w:r>
      <w:r w:rsidRPr="00010B41">
        <w:rPr>
          <w:rFonts w:cs="Arial"/>
        </w:rPr>
        <w:t xml:space="preserve"> Independent Appeal Panel.</w:t>
      </w:r>
    </w:p>
    <w:p w14:paraId="40F57469" w14:textId="77777777" w:rsidR="008546EE" w:rsidRDefault="008546EE" w:rsidP="008546EE">
      <w:pPr>
        <w:jc w:val="both"/>
        <w:rPr>
          <w:rFonts w:cs="Arial"/>
        </w:rPr>
      </w:pPr>
    </w:p>
    <w:p w14:paraId="237FC872" w14:textId="653ED532" w:rsidR="008546EE" w:rsidRDefault="008546EE" w:rsidP="008546EE">
      <w:pPr>
        <w:jc w:val="both"/>
        <w:rPr>
          <w:rFonts w:cs="Arial"/>
        </w:rPr>
      </w:pPr>
      <w:r>
        <w:rPr>
          <w:rFonts w:cs="Arial"/>
        </w:rPr>
        <w:t xml:space="preserve">The </w:t>
      </w:r>
      <w:r w:rsidR="00A91EC5">
        <w:rPr>
          <w:rFonts w:cs="Arial"/>
        </w:rPr>
        <w:t>Code</w:t>
      </w:r>
      <w:r w:rsidR="00AA178A">
        <w:rPr>
          <w:rFonts w:cs="Arial"/>
        </w:rPr>
        <w:t xml:space="preserve"> </w:t>
      </w:r>
      <w:r w:rsidR="004971CC">
        <w:rPr>
          <w:rFonts w:cs="Arial"/>
        </w:rPr>
        <w:t xml:space="preserve">places the responsibility for </w:t>
      </w:r>
      <w:r w:rsidR="00D9676A">
        <w:rPr>
          <w:rFonts w:cs="Arial"/>
        </w:rPr>
        <w:t>making arrangements for your appeal on the</w:t>
      </w:r>
      <w:r w:rsidR="003E59C3">
        <w:rPr>
          <w:rFonts w:cs="Arial"/>
        </w:rPr>
        <w:t xml:space="preserve"> admission authorit</w:t>
      </w:r>
      <w:r w:rsidR="00D9676A">
        <w:rPr>
          <w:rFonts w:cs="Arial"/>
        </w:rPr>
        <w:t>y for the school or academy.</w:t>
      </w:r>
      <w:r w:rsidR="00B668A9">
        <w:rPr>
          <w:rFonts w:cs="Arial"/>
        </w:rPr>
        <w:t xml:space="preserve"> They have </w:t>
      </w:r>
      <w:r w:rsidR="00467830">
        <w:rPr>
          <w:rFonts w:cs="Arial"/>
        </w:rPr>
        <w:t>decided that the process will take place remotely.</w:t>
      </w:r>
    </w:p>
    <w:p w14:paraId="78399141" w14:textId="77777777" w:rsidR="008546EE" w:rsidRDefault="008546EE" w:rsidP="008546EE">
      <w:pPr>
        <w:jc w:val="both"/>
        <w:rPr>
          <w:rFonts w:cs="Arial"/>
        </w:rPr>
      </w:pPr>
    </w:p>
    <w:p w14:paraId="538674A1" w14:textId="6927B2B7" w:rsidR="008546EE" w:rsidRDefault="00467830" w:rsidP="008546EE">
      <w:pPr>
        <w:jc w:val="both"/>
        <w:rPr>
          <w:rFonts w:cs="Arial"/>
        </w:rPr>
      </w:pPr>
      <w:r>
        <w:rPr>
          <w:rFonts w:cs="Arial"/>
        </w:rPr>
        <w:t>Therefore, y</w:t>
      </w:r>
      <w:r w:rsidR="008546EE">
        <w:rPr>
          <w:rFonts w:cs="Arial"/>
        </w:rPr>
        <w:t xml:space="preserve">our appeal will take place either </w:t>
      </w:r>
      <w:r w:rsidR="003074CB">
        <w:rPr>
          <w:rFonts w:cs="Arial"/>
        </w:rPr>
        <w:t xml:space="preserve">(a) </w:t>
      </w:r>
      <w:r w:rsidR="008546EE">
        <w:rPr>
          <w:rFonts w:cs="Arial"/>
        </w:rPr>
        <w:t xml:space="preserve">by video </w:t>
      </w:r>
      <w:r w:rsidR="003074CB">
        <w:rPr>
          <w:rFonts w:cs="Arial"/>
        </w:rPr>
        <w:t xml:space="preserve">or telephone </w:t>
      </w:r>
      <w:r w:rsidR="008546EE">
        <w:rPr>
          <w:rFonts w:cs="Arial"/>
        </w:rPr>
        <w:t>conference</w:t>
      </w:r>
      <w:r w:rsidR="00241622">
        <w:rPr>
          <w:rFonts w:cs="Arial"/>
        </w:rPr>
        <w:t>; or (</w:t>
      </w:r>
      <w:r w:rsidR="00B668A9">
        <w:rPr>
          <w:rFonts w:cs="Arial"/>
        </w:rPr>
        <w:t>b</w:t>
      </w:r>
      <w:r w:rsidR="00241622">
        <w:rPr>
          <w:rFonts w:cs="Arial"/>
        </w:rPr>
        <w:t xml:space="preserve">) by </w:t>
      </w:r>
      <w:r w:rsidR="008546EE">
        <w:rPr>
          <w:rFonts w:cs="Arial"/>
        </w:rPr>
        <w:t>consideration of the written information that you have submitted</w:t>
      </w:r>
      <w:r w:rsidR="00241622">
        <w:rPr>
          <w:rFonts w:cs="Arial"/>
        </w:rPr>
        <w:t xml:space="preserve"> if you do not wish to attend the appeal</w:t>
      </w:r>
      <w:r w:rsidR="008546EE">
        <w:rPr>
          <w:rFonts w:cs="Arial"/>
        </w:rPr>
        <w:t xml:space="preserve">. </w:t>
      </w:r>
    </w:p>
    <w:p w14:paraId="683534CE" w14:textId="77777777" w:rsidR="008546EE" w:rsidRDefault="008546EE" w:rsidP="008546EE">
      <w:pPr>
        <w:jc w:val="both"/>
        <w:rPr>
          <w:rFonts w:cs="Arial"/>
        </w:rPr>
      </w:pPr>
    </w:p>
    <w:p w14:paraId="5C37A763" w14:textId="1ED48CEC" w:rsidR="008546EE" w:rsidRPr="00010B41" w:rsidRDefault="008546EE" w:rsidP="008546EE">
      <w:pPr>
        <w:jc w:val="both"/>
        <w:rPr>
          <w:rFonts w:cs="Arial"/>
        </w:rPr>
      </w:pPr>
      <w:r>
        <w:rPr>
          <w:rFonts w:cs="Arial"/>
        </w:rPr>
        <w:t>Option (</w:t>
      </w:r>
      <w:r w:rsidR="005A3E4D">
        <w:rPr>
          <w:rFonts w:cs="Arial"/>
        </w:rPr>
        <w:t>b</w:t>
      </w:r>
      <w:r>
        <w:rPr>
          <w:rFonts w:cs="Arial"/>
        </w:rPr>
        <w:t xml:space="preserve">) is also the default option if </w:t>
      </w:r>
      <w:r w:rsidR="00556378">
        <w:rPr>
          <w:rFonts w:cs="Arial"/>
        </w:rPr>
        <w:t xml:space="preserve">you do not attend the appeal </w:t>
      </w:r>
      <w:r w:rsidR="00EE11B3">
        <w:rPr>
          <w:rFonts w:cs="Arial"/>
        </w:rPr>
        <w:t>without explanation</w:t>
      </w:r>
      <w:r>
        <w:rPr>
          <w:rFonts w:cs="Arial"/>
        </w:rPr>
        <w:t xml:space="preserve">. </w:t>
      </w:r>
    </w:p>
    <w:p w14:paraId="435545D2" w14:textId="77777777" w:rsidR="009E4DF2" w:rsidRDefault="009E4DF2" w:rsidP="008546EE">
      <w:pPr>
        <w:jc w:val="both"/>
        <w:rPr>
          <w:rFonts w:cs="Arial"/>
          <w:b/>
        </w:rPr>
      </w:pPr>
    </w:p>
    <w:p w14:paraId="5C27700E" w14:textId="77777777" w:rsidR="009E4DF2" w:rsidRDefault="009E4DF2" w:rsidP="008546EE">
      <w:pPr>
        <w:jc w:val="both"/>
        <w:rPr>
          <w:rFonts w:cs="Arial"/>
          <w:b/>
        </w:rPr>
      </w:pPr>
    </w:p>
    <w:p w14:paraId="2B927012" w14:textId="39646946" w:rsidR="008546EE" w:rsidRPr="00010B41" w:rsidRDefault="008546EE" w:rsidP="008546EE">
      <w:pPr>
        <w:jc w:val="both"/>
        <w:rPr>
          <w:rFonts w:cs="Arial"/>
          <w:b/>
        </w:rPr>
      </w:pPr>
      <w:r w:rsidRPr="00010B41">
        <w:rPr>
          <w:rFonts w:cs="Arial"/>
          <w:b/>
        </w:rPr>
        <w:t>Who will attend the appeal hearing?</w:t>
      </w:r>
    </w:p>
    <w:p w14:paraId="2BE23FFA" w14:textId="77777777" w:rsidR="008546EE" w:rsidRDefault="008546EE" w:rsidP="008546EE">
      <w:pPr>
        <w:jc w:val="both"/>
        <w:rPr>
          <w:rFonts w:cs="Arial"/>
          <w:szCs w:val="24"/>
        </w:rPr>
      </w:pPr>
    </w:p>
    <w:p w14:paraId="21BD20B4" w14:textId="77777777" w:rsidR="008546EE" w:rsidRPr="00010B41" w:rsidRDefault="008546EE" w:rsidP="008546EE">
      <w:pPr>
        <w:jc w:val="both"/>
        <w:rPr>
          <w:rFonts w:cs="Arial"/>
          <w:szCs w:val="24"/>
        </w:rPr>
      </w:pPr>
      <w:r w:rsidRPr="00010B41">
        <w:rPr>
          <w:rFonts w:cs="Arial"/>
          <w:szCs w:val="24"/>
        </w:rPr>
        <w:t>Those present at the hearing will be:</w:t>
      </w:r>
    </w:p>
    <w:p w14:paraId="6F9C6CC9" w14:textId="77777777" w:rsidR="008546EE" w:rsidRDefault="008546EE" w:rsidP="008546EE">
      <w:pPr>
        <w:numPr>
          <w:ilvl w:val="0"/>
          <w:numId w:val="3"/>
        </w:numPr>
        <w:jc w:val="both"/>
        <w:rPr>
          <w:rFonts w:cs="Arial"/>
        </w:rPr>
      </w:pPr>
      <w:r w:rsidRPr="00010B41">
        <w:rPr>
          <w:rFonts w:cs="Arial"/>
          <w:szCs w:val="24"/>
        </w:rPr>
        <w:t>You (</w:t>
      </w:r>
      <w:r w:rsidRPr="00010B41">
        <w:rPr>
          <w:rFonts w:cs="Arial"/>
        </w:rPr>
        <w:t xml:space="preserve">the parent/legal guardian) </w:t>
      </w:r>
      <w:r w:rsidRPr="00010B41">
        <w:rPr>
          <w:rFonts w:cs="Arial"/>
          <w:szCs w:val="24"/>
        </w:rPr>
        <w:t xml:space="preserve">and whoever you wish to </w:t>
      </w:r>
      <w:r>
        <w:rPr>
          <w:rFonts w:cs="Arial"/>
          <w:szCs w:val="24"/>
        </w:rPr>
        <w:t>be with</w:t>
      </w:r>
      <w:r w:rsidRPr="00010B41">
        <w:rPr>
          <w:rFonts w:cs="Arial"/>
          <w:szCs w:val="24"/>
        </w:rPr>
        <w:t xml:space="preserve"> for support</w:t>
      </w:r>
      <w:r>
        <w:rPr>
          <w:rFonts w:cs="Arial"/>
          <w:szCs w:val="24"/>
        </w:rPr>
        <w:t>;</w:t>
      </w:r>
      <w:r w:rsidRPr="00010B41">
        <w:rPr>
          <w:rFonts w:cs="Arial"/>
          <w:szCs w:val="24"/>
        </w:rPr>
        <w:t xml:space="preserve"> your partner, </w:t>
      </w:r>
      <w:r>
        <w:rPr>
          <w:rFonts w:cs="Arial"/>
          <w:szCs w:val="24"/>
        </w:rPr>
        <w:t xml:space="preserve">relative, </w:t>
      </w:r>
      <w:r w:rsidRPr="00010B41">
        <w:rPr>
          <w:rFonts w:cs="Arial"/>
          <w:szCs w:val="24"/>
        </w:rPr>
        <w:t>friend, adviser, interpreter or signer, who may speak on your behalf</w:t>
      </w:r>
      <w:r>
        <w:rPr>
          <w:rFonts w:cs="Arial"/>
          <w:szCs w:val="24"/>
        </w:rPr>
        <w:t xml:space="preserve"> or help you to present your case</w:t>
      </w:r>
      <w:r w:rsidRPr="00010B41">
        <w:rPr>
          <w:rFonts w:cs="Arial"/>
          <w:szCs w:val="24"/>
        </w:rPr>
        <w:t xml:space="preserve">. You cannot </w:t>
      </w:r>
      <w:r>
        <w:rPr>
          <w:rFonts w:cs="Arial"/>
          <w:szCs w:val="24"/>
        </w:rPr>
        <w:t>be supported by</w:t>
      </w:r>
      <w:r w:rsidRPr="00010B41">
        <w:rPr>
          <w:rFonts w:cs="Arial"/>
          <w:szCs w:val="24"/>
        </w:rPr>
        <w:t xml:space="preserve"> someone from </w:t>
      </w:r>
      <w:r w:rsidRPr="00010B41">
        <w:rPr>
          <w:rFonts w:cs="Arial"/>
        </w:rPr>
        <w:t>the admission authority (the school) for which you are appealing for a place. Your child may attend</w:t>
      </w:r>
      <w:r>
        <w:rPr>
          <w:rFonts w:cs="Arial"/>
        </w:rPr>
        <w:t xml:space="preserve"> but </w:t>
      </w:r>
      <w:r w:rsidRPr="00010B41">
        <w:rPr>
          <w:rFonts w:cs="Arial"/>
        </w:rPr>
        <w:t>it is for you to decide whether this would be helpful or appropriate</w:t>
      </w:r>
      <w:r>
        <w:rPr>
          <w:rFonts w:cs="Arial"/>
        </w:rPr>
        <w:t>, particularly if the content of the appeal may be sensitive</w:t>
      </w:r>
      <w:r w:rsidRPr="00010B41">
        <w:rPr>
          <w:rFonts w:cs="Arial"/>
        </w:rPr>
        <w:t>.</w:t>
      </w:r>
    </w:p>
    <w:p w14:paraId="753EE230" w14:textId="1C32FD71" w:rsidR="002B154C" w:rsidRPr="00010B41" w:rsidRDefault="002B154C" w:rsidP="008546EE">
      <w:pPr>
        <w:numPr>
          <w:ilvl w:val="0"/>
          <w:numId w:val="3"/>
        </w:numPr>
        <w:jc w:val="both"/>
        <w:rPr>
          <w:rFonts w:cs="Arial"/>
        </w:rPr>
      </w:pPr>
      <w:r>
        <w:rPr>
          <w:rFonts w:cs="Arial"/>
        </w:rPr>
        <w:t>Other appellants</w:t>
      </w:r>
      <w:r w:rsidR="0060357A">
        <w:rPr>
          <w:rFonts w:cs="Arial"/>
        </w:rPr>
        <w:t xml:space="preserve"> – </w:t>
      </w:r>
      <w:r w:rsidR="0060357A" w:rsidRPr="00EE6071">
        <w:rPr>
          <w:rFonts w:cs="Arial"/>
          <w:u w:val="single"/>
        </w:rPr>
        <w:t xml:space="preserve">if there </w:t>
      </w:r>
      <w:r w:rsidR="009138D7">
        <w:rPr>
          <w:rFonts w:cs="Arial"/>
          <w:u w:val="single"/>
        </w:rPr>
        <w:t>is</w:t>
      </w:r>
      <w:r w:rsidR="0060357A" w:rsidRPr="00EE6071">
        <w:rPr>
          <w:rFonts w:cs="Arial"/>
          <w:u w:val="single"/>
        </w:rPr>
        <w:t xml:space="preserve"> more than one</w:t>
      </w:r>
      <w:r>
        <w:rPr>
          <w:rFonts w:cs="Arial"/>
        </w:rPr>
        <w:t xml:space="preserve">. ALL appellants are invited to attend Stage 1 of the appeal process </w:t>
      </w:r>
      <w:r w:rsidR="00805E9E">
        <w:rPr>
          <w:rFonts w:cs="Arial"/>
        </w:rPr>
        <w:t xml:space="preserve">but Stage 2 is an individual and confidential hearing where you have the opportunity to talk through your own reasons for appeal in the absence of all other appellants. </w:t>
      </w:r>
    </w:p>
    <w:p w14:paraId="17D21045" w14:textId="77777777" w:rsidR="00C24824" w:rsidRDefault="00C24824" w:rsidP="00C24824">
      <w:pPr>
        <w:numPr>
          <w:ilvl w:val="0"/>
          <w:numId w:val="2"/>
        </w:numPr>
        <w:jc w:val="both"/>
        <w:rPr>
          <w:rFonts w:cs="Arial"/>
          <w:szCs w:val="24"/>
        </w:rPr>
      </w:pPr>
      <w:r w:rsidRPr="00010B41">
        <w:rPr>
          <w:rFonts w:cs="Arial"/>
          <w:szCs w:val="24"/>
        </w:rPr>
        <w:t>A representative from the admission authority – this will usually be a governor of the school</w:t>
      </w:r>
      <w:r>
        <w:rPr>
          <w:rFonts w:cs="Arial"/>
          <w:szCs w:val="24"/>
        </w:rPr>
        <w:t xml:space="preserve">; a representative from the teaching staff such as </w:t>
      </w:r>
      <w:r w:rsidRPr="00010B41">
        <w:rPr>
          <w:rFonts w:cs="Arial"/>
          <w:szCs w:val="24"/>
        </w:rPr>
        <w:t>the headteacher or deputy</w:t>
      </w:r>
      <w:r>
        <w:rPr>
          <w:rFonts w:cs="Arial"/>
          <w:szCs w:val="24"/>
        </w:rPr>
        <w:t>, or a member of the school administration team, such as the school admission officer</w:t>
      </w:r>
      <w:r w:rsidRPr="00010B41">
        <w:rPr>
          <w:rFonts w:cs="Arial"/>
          <w:szCs w:val="24"/>
        </w:rPr>
        <w:t>. They are known as the ‘Presenting Officer.’</w:t>
      </w:r>
    </w:p>
    <w:p w14:paraId="5B0A2E60" w14:textId="4E5CC9F3" w:rsidR="00C24824" w:rsidRPr="00653673" w:rsidRDefault="00C24824" w:rsidP="00C24824">
      <w:pPr>
        <w:numPr>
          <w:ilvl w:val="0"/>
          <w:numId w:val="2"/>
        </w:numPr>
        <w:jc w:val="both"/>
        <w:rPr>
          <w:rFonts w:cs="Arial"/>
          <w:szCs w:val="24"/>
        </w:rPr>
      </w:pPr>
      <w:r w:rsidRPr="00010B41">
        <w:rPr>
          <w:rFonts w:cs="Arial"/>
          <w:szCs w:val="24"/>
        </w:rPr>
        <w:t xml:space="preserve">The Independent Appeal Panel – three members, one of whom is the Chair. </w:t>
      </w:r>
      <w:r>
        <w:rPr>
          <w:rFonts w:cs="Arial"/>
          <w:szCs w:val="24"/>
        </w:rPr>
        <w:t>At least o</w:t>
      </w:r>
      <w:r w:rsidRPr="00010B41">
        <w:rPr>
          <w:rFonts w:cs="Arial"/>
          <w:szCs w:val="24"/>
        </w:rPr>
        <w:t xml:space="preserve">ne member must have education experience and </w:t>
      </w:r>
      <w:r>
        <w:rPr>
          <w:rFonts w:cs="Arial"/>
          <w:szCs w:val="24"/>
        </w:rPr>
        <w:t>at least o</w:t>
      </w:r>
      <w:r w:rsidRPr="00010B41">
        <w:rPr>
          <w:rFonts w:cs="Arial"/>
          <w:szCs w:val="24"/>
        </w:rPr>
        <w:t>ne must not (</w:t>
      </w:r>
      <w:r w:rsidRPr="00010B41">
        <w:rPr>
          <w:rFonts w:cs="Arial"/>
          <w:i/>
          <w:szCs w:val="24"/>
        </w:rPr>
        <w:t>a lay member</w:t>
      </w:r>
      <w:r w:rsidRPr="00010B41">
        <w:rPr>
          <w:rFonts w:cs="Arial"/>
          <w:szCs w:val="24"/>
        </w:rPr>
        <w:t>).</w:t>
      </w:r>
      <w:r>
        <w:rPr>
          <w:rFonts w:cs="Arial"/>
          <w:szCs w:val="24"/>
        </w:rPr>
        <w:t xml:space="preserve"> </w:t>
      </w:r>
      <w:r w:rsidRPr="00FA2787">
        <w:rPr>
          <w:rFonts w:cs="Arial"/>
          <w:szCs w:val="24"/>
        </w:rPr>
        <w:t xml:space="preserve">You will be advised of the panel’s names </w:t>
      </w:r>
      <w:r>
        <w:rPr>
          <w:rFonts w:cs="Arial"/>
          <w:szCs w:val="24"/>
        </w:rPr>
        <w:t>with</w:t>
      </w:r>
      <w:r w:rsidRPr="00FA2787">
        <w:rPr>
          <w:rFonts w:cs="Arial"/>
          <w:szCs w:val="24"/>
        </w:rPr>
        <w:t xml:space="preserve">in the </w:t>
      </w:r>
      <w:r>
        <w:rPr>
          <w:rFonts w:cs="Arial"/>
          <w:szCs w:val="24"/>
        </w:rPr>
        <w:t>notification</w:t>
      </w:r>
      <w:r w:rsidRPr="00FA2787">
        <w:rPr>
          <w:rFonts w:cs="Arial"/>
          <w:szCs w:val="24"/>
        </w:rPr>
        <w:t xml:space="preserve"> of the appeal hearing date.</w:t>
      </w:r>
      <w:r>
        <w:rPr>
          <w:rFonts w:cs="Arial"/>
          <w:szCs w:val="24"/>
        </w:rPr>
        <w:t xml:space="preserve"> </w:t>
      </w:r>
      <w:r w:rsidRPr="00653673">
        <w:rPr>
          <w:rFonts w:cs="Arial"/>
          <w:bCs/>
          <w:szCs w:val="24"/>
          <w:u w:val="single"/>
        </w:rPr>
        <w:t xml:space="preserve">Please let the </w:t>
      </w:r>
      <w:r>
        <w:rPr>
          <w:rFonts w:cs="Arial"/>
          <w:bCs/>
          <w:szCs w:val="24"/>
          <w:u w:val="single"/>
        </w:rPr>
        <w:t xml:space="preserve">Clerk to the </w:t>
      </w:r>
      <w:r w:rsidRPr="00653673">
        <w:rPr>
          <w:rFonts w:cs="Arial"/>
          <w:bCs/>
          <w:szCs w:val="24"/>
          <w:u w:val="single"/>
        </w:rPr>
        <w:t>Appeal</w:t>
      </w:r>
      <w:r>
        <w:rPr>
          <w:rFonts w:cs="Arial"/>
          <w:bCs/>
          <w:szCs w:val="24"/>
          <w:u w:val="single"/>
        </w:rPr>
        <w:t xml:space="preserve"> Panel</w:t>
      </w:r>
      <w:r w:rsidRPr="00653673">
        <w:rPr>
          <w:rFonts w:cs="Arial"/>
          <w:bCs/>
          <w:szCs w:val="24"/>
          <w:u w:val="single"/>
        </w:rPr>
        <w:t xml:space="preserve"> know immediately if you know someone</w:t>
      </w:r>
      <w:r w:rsidR="00D7010D">
        <w:rPr>
          <w:rFonts w:cs="Arial"/>
          <w:bCs/>
          <w:szCs w:val="24"/>
          <w:u w:val="single"/>
        </w:rPr>
        <w:t xml:space="preserve"> who is</w:t>
      </w:r>
      <w:r w:rsidRPr="00653673">
        <w:rPr>
          <w:rFonts w:cs="Arial"/>
          <w:bCs/>
          <w:szCs w:val="24"/>
          <w:u w:val="single"/>
        </w:rPr>
        <w:t xml:space="preserve"> sitting on the Panel for your appeal.</w:t>
      </w:r>
    </w:p>
    <w:p w14:paraId="5F063B3A" w14:textId="67466416" w:rsidR="008546EE" w:rsidRPr="00010B41" w:rsidRDefault="008546EE" w:rsidP="008546EE">
      <w:pPr>
        <w:numPr>
          <w:ilvl w:val="0"/>
          <w:numId w:val="2"/>
        </w:numPr>
        <w:jc w:val="both"/>
        <w:rPr>
          <w:rFonts w:cs="Arial"/>
          <w:szCs w:val="24"/>
        </w:rPr>
      </w:pPr>
      <w:r w:rsidRPr="00010B41">
        <w:rPr>
          <w:rFonts w:cs="Arial"/>
          <w:szCs w:val="24"/>
        </w:rPr>
        <w:t>The Clerk to the Appeals Panel, who provides advice on law and procedure</w:t>
      </w:r>
      <w:r w:rsidR="00944910">
        <w:rPr>
          <w:rFonts w:cs="Arial"/>
          <w:szCs w:val="24"/>
        </w:rPr>
        <w:t xml:space="preserve"> and prepares the decision letter</w:t>
      </w:r>
      <w:r w:rsidRPr="00010B41">
        <w:rPr>
          <w:rFonts w:cs="Arial"/>
          <w:szCs w:val="24"/>
        </w:rPr>
        <w:t>, but does not take part in the decision-making.</w:t>
      </w:r>
    </w:p>
    <w:p w14:paraId="31B033E8" w14:textId="77777777" w:rsidR="0062562A" w:rsidRDefault="0062562A" w:rsidP="0062562A">
      <w:pPr>
        <w:jc w:val="both"/>
        <w:rPr>
          <w:rFonts w:cs="Arial"/>
          <w:szCs w:val="24"/>
        </w:rPr>
      </w:pPr>
    </w:p>
    <w:p w14:paraId="69CA4345" w14:textId="77777777" w:rsidR="003C47D1" w:rsidRDefault="003C47D1" w:rsidP="008546EE">
      <w:pPr>
        <w:jc w:val="both"/>
        <w:rPr>
          <w:rFonts w:cs="Arial"/>
          <w:b/>
        </w:rPr>
      </w:pPr>
    </w:p>
    <w:p w14:paraId="63B685D4" w14:textId="4A6041D4" w:rsidR="008546EE" w:rsidRPr="00010B41" w:rsidRDefault="008546EE" w:rsidP="008546EE">
      <w:pPr>
        <w:jc w:val="both"/>
        <w:rPr>
          <w:rFonts w:cs="Arial"/>
          <w:b/>
        </w:rPr>
      </w:pPr>
      <w:r w:rsidRPr="00010B41">
        <w:rPr>
          <w:rFonts w:cs="Arial"/>
          <w:b/>
        </w:rPr>
        <w:t>Order of the Hearing</w:t>
      </w:r>
    </w:p>
    <w:p w14:paraId="6C38FE3D" w14:textId="77777777" w:rsidR="008546EE" w:rsidRDefault="008546EE" w:rsidP="008546EE">
      <w:pPr>
        <w:jc w:val="both"/>
        <w:rPr>
          <w:rFonts w:cs="Arial"/>
          <w:b/>
        </w:rPr>
      </w:pPr>
    </w:p>
    <w:p w14:paraId="617E5D66" w14:textId="28A183F0" w:rsidR="008546EE" w:rsidRPr="00010B41" w:rsidRDefault="008546EE" w:rsidP="008546EE">
      <w:pPr>
        <w:jc w:val="both"/>
        <w:rPr>
          <w:rFonts w:cs="Arial"/>
          <w:b/>
        </w:rPr>
      </w:pPr>
      <w:r w:rsidRPr="00010B41">
        <w:rPr>
          <w:rFonts w:cs="Arial"/>
          <w:b/>
        </w:rPr>
        <w:t>Stage 1 (The School Case)</w:t>
      </w:r>
    </w:p>
    <w:p w14:paraId="47D1F9FB" w14:textId="77777777" w:rsidR="008546EE" w:rsidRDefault="008546EE" w:rsidP="008546EE">
      <w:pPr>
        <w:jc w:val="both"/>
        <w:rPr>
          <w:rFonts w:cs="Arial"/>
        </w:rPr>
      </w:pPr>
    </w:p>
    <w:p w14:paraId="5D6FE98C" w14:textId="77777777" w:rsidR="008546EE" w:rsidRPr="00010B41" w:rsidRDefault="008546EE" w:rsidP="008546EE">
      <w:pPr>
        <w:jc w:val="both"/>
        <w:rPr>
          <w:rFonts w:cs="Arial"/>
        </w:rPr>
      </w:pPr>
      <w:r w:rsidRPr="00010B41">
        <w:rPr>
          <w:rFonts w:cs="Arial"/>
        </w:rPr>
        <w:t xml:space="preserve">All parents appealing for a place for their child are invited to attend.  The Chair of the Appeal Panel </w:t>
      </w:r>
      <w:r>
        <w:rPr>
          <w:rFonts w:cs="Arial"/>
        </w:rPr>
        <w:t xml:space="preserve">and/or the Clerk </w:t>
      </w:r>
      <w:r w:rsidRPr="00010B41">
        <w:rPr>
          <w:rFonts w:cs="Arial"/>
        </w:rPr>
        <w:t>welcomes and introduces everyone and explains the procedure.</w:t>
      </w:r>
    </w:p>
    <w:p w14:paraId="295F981F" w14:textId="77777777" w:rsidR="008546EE" w:rsidRPr="00010B41" w:rsidRDefault="008546EE" w:rsidP="008546EE">
      <w:pPr>
        <w:ind w:left="360"/>
        <w:jc w:val="both"/>
        <w:rPr>
          <w:rFonts w:cs="Arial"/>
        </w:rPr>
      </w:pPr>
    </w:p>
    <w:p w14:paraId="535BA531" w14:textId="77777777" w:rsidR="008546EE" w:rsidRPr="00010B41" w:rsidRDefault="008546EE" w:rsidP="008F109D">
      <w:pPr>
        <w:numPr>
          <w:ilvl w:val="0"/>
          <w:numId w:val="1"/>
        </w:numPr>
        <w:jc w:val="both"/>
        <w:rPr>
          <w:rFonts w:cs="Arial"/>
        </w:rPr>
      </w:pPr>
      <w:r w:rsidRPr="00010B41">
        <w:rPr>
          <w:rFonts w:cs="Arial"/>
        </w:rPr>
        <w:t>The Presenting Officer will present the case for the school to all parents/legal guardians.</w:t>
      </w:r>
    </w:p>
    <w:p w14:paraId="7DDD3106" w14:textId="77777777" w:rsidR="008546EE" w:rsidRPr="00010B41" w:rsidRDefault="008546EE" w:rsidP="008F109D">
      <w:pPr>
        <w:ind w:left="360"/>
        <w:jc w:val="both"/>
        <w:rPr>
          <w:rFonts w:cs="Arial"/>
        </w:rPr>
      </w:pPr>
    </w:p>
    <w:p w14:paraId="29AEA66C" w14:textId="0C242BED" w:rsidR="008546EE" w:rsidRPr="00010B41" w:rsidRDefault="008546EE" w:rsidP="008F109D">
      <w:pPr>
        <w:numPr>
          <w:ilvl w:val="0"/>
          <w:numId w:val="1"/>
        </w:numPr>
        <w:jc w:val="both"/>
        <w:rPr>
          <w:rFonts w:cs="Arial"/>
        </w:rPr>
      </w:pPr>
      <w:r w:rsidRPr="00010B41">
        <w:rPr>
          <w:rFonts w:cs="Arial"/>
        </w:rPr>
        <w:t>The parent</w:t>
      </w:r>
      <w:r w:rsidR="00AF67EE">
        <w:rPr>
          <w:rFonts w:cs="Arial"/>
        </w:rPr>
        <w:t>(</w:t>
      </w:r>
      <w:r w:rsidRPr="00010B41">
        <w:rPr>
          <w:rFonts w:cs="Arial"/>
        </w:rPr>
        <w:t>s</w:t>
      </w:r>
      <w:r w:rsidR="00AF67EE">
        <w:rPr>
          <w:rFonts w:cs="Arial"/>
        </w:rPr>
        <w:t>)</w:t>
      </w:r>
      <w:r w:rsidRPr="00010B41">
        <w:rPr>
          <w:rFonts w:cs="Arial"/>
        </w:rPr>
        <w:t>/legal guardian</w:t>
      </w:r>
      <w:r w:rsidR="00AF67EE">
        <w:rPr>
          <w:rFonts w:cs="Arial"/>
        </w:rPr>
        <w:t>(</w:t>
      </w:r>
      <w:r w:rsidRPr="00010B41">
        <w:rPr>
          <w:rFonts w:cs="Arial"/>
        </w:rPr>
        <w:t>s</w:t>
      </w:r>
      <w:r w:rsidR="00AF67EE">
        <w:rPr>
          <w:rFonts w:cs="Arial"/>
        </w:rPr>
        <w:t>)</w:t>
      </w:r>
      <w:r w:rsidRPr="00010B41">
        <w:rPr>
          <w:rFonts w:cs="Arial"/>
        </w:rPr>
        <w:t xml:space="preserve"> will have the opportunity to question the Presenting Officer.</w:t>
      </w:r>
    </w:p>
    <w:p w14:paraId="2C333ECC" w14:textId="77777777" w:rsidR="008546EE" w:rsidRPr="00010B41" w:rsidRDefault="008546EE" w:rsidP="008F109D">
      <w:pPr>
        <w:jc w:val="both"/>
        <w:rPr>
          <w:rFonts w:cs="Arial"/>
        </w:rPr>
      </w:pPr>
    </w:p>
    <w:p w14:paraId="44FCEF7A" w14:textId="6336610A" w:rsidR="008546EE" w:rsidRDefault="00021731" w:rsidP="008F109D">
      <w:pPr>
        <w:numPr>
          <w:ilvl w:val="0"/>
          <w:numId w:val="1"/>
        </w:numPr>
        <w:jc w:val="both"/>
        <w:rPr>
          <w:rFonts w:cs="Arial"/>
        </w:rPr>
      </w:pPr>
      <w:r>
        <w:rPr>
          <w:rFonts w:cs="Arial"/>
        </w:rPr>
        <w:t>T</w:t>
      </w:r>
      <w:r w:rsidR="008546EE" w:rsidRPr="00010B41">
        <w:rPr>
          <w:rFonts w:cs="Arial"/>
        </w:rPr>
        <w:t xml:space="preserve">he appeal panel will have the opportunity to question </w:t>
      </w:r>
      <w:r w:rsidR="008546EE">
        <w:rPr>
          <w:rFonts w:cs="Arial"/>
        </w:rPr>
        <w:t xml:space="preserve">the </w:t>
      </w:r>
      <w:r w:rsidR="008546EE" w:rsidRPr="00010B41">
        <w:rPr>
          <w:rFonts w:cs="Arial"/>
        </w:rPr>
        <w:t xml:space="preserve">Presenting Officer. </w:t>
      </w:r>
    </w:p>
    <w:p w14:paraId="04624D06" w14:textId="77777777" w:rsidR="00DB748A" w:rsidRDefault="00DB748A" w:rsidP="008F109D">
      <w:pPr>
        <w:pStyle w:val="ListParagraph"/>
        <w:jc w:val="both"/>
        <w:rPr>
          <w:rFonts w:cs="Arial"/>
        </w:rPr>
      </w:pPr>
    </w:p>
    <w:p w14:paraId="7EB795E0" w14:textId="4FAA0CE8" w:rsidR="0046257A" w:rsidRDefault="00B33BC2" w:rsidP="008F109D">
      <w:pPr>
        <w:numPr>
          <w:ilvl w:val="0"/>
          <w:numId w:val="1"/>
        </w:numPr>
        <w:jc w:val="both"/>
        <w:rPr>
          <w:rFonts w:cs="Arial"/>
        </w:rPr>
      </w:pPr>
      <w:r>
        <w:rPr>
          <w:rFonts w:cs="Arial"/>
        </w:rPr>
        <w:t>The Panel will adjourn and decide whether the school has proved its case, namely wh</w:t>
      </w:r>
      <w:r w:rsidR="00943F0F">
        <w:rPr>
          <w:rFonts w:cs="Arial"/>
        </w:rPr>
        <w:t>ether there would be prejudice</w:t>
      </w:r>
      <w:r w:rsidR="00E14C4E">
        <w:rPr>
          <w:rFonts w:cs="Arial"/>
        </w:rPr>
        <w:t>*</w:t>
      </w:r>
      <w:r w:rsidR="00943F0F">
        <w:rPr>
          <w:rFonts w:cs="Arial"/>
        </w:rPr>
        <w:t xml:space="preserve"> if any additional students were to be admitted</w:t>
      </w:r>
      <w:r w:rsidR="00707C7F">
        <w:rPr>
          <w:rFonts w:cs="Arial"/>
        </w:rPr>
        <w:t xml:space="preserve">. </w:t>
      </w:r>
      <w:r w:rsidR="00A35736">
        <w:rPr>
          <w:rFonts w:cs="Arial"/>
        </w:rPr>
        <w:t>(</w:t>
      </w:r>
      <w:r w:rsidR="00E14C4E">
        <w:rPr>
          <w:rFonts w:cs="Arial"/>
        </w:rPr>
        <w:t>*</w:t>
      </w:r>
      <w:r w:rsidR="00707C7F" w:rsidRPr="00A35736">
        <w:rPr>
          <w:rFonts w:cs="Arial"/>
          <w:i/>
          <w:iCs/>
        </w:rPr>
        <w:t xml:space="preserve">Prejudice </w:t>
      </w:r>
      <w:r w:rsidR="004F4D7F" w:rsidRPr="00A35736">
        <w:rPr>
          <w:rFonts w:cs="Arial"/>
          <w:i/>
          <w:iCs/>
        </w:rPr>
        <w:t xml:space="preserve">means </w:t>
      </w:r>
      <w:r w:rsidR="00685B96" w:rsidRPr="00A35736">
        <w:rPr>
          <w:rFonts w:cs="Arial"/>
          <w:i/>
          <w:iCs/>
        </w:rPr>
        <w:t xml:space="preserve">would it be detrimental to the education provided by the school if it </w:t>
      </w:r>
      <w:r w:rsidR="00A35736" w:rsidRPr="00A35736">
        <w:rPr>
          <w:rFonts w:cs="Arial"/>
          <w:i/>
          <w:iCs/>
        </w:rPr>
        <w:t>has to admit any additional students</w:t>
      </w:r>
      <w:r w:rsidR="00A35736">
        <w:rPr>
          <w:rFonts w:cs="Arial"/>
        </w:rPr>
        <w:t>.)</w:t>
      </w:r>
      <w:r w:rsidR="00707C7F">
        <w:rPr>
          <w:rFonts w:cs="Arial"/>
        </w:rPr>
        <w:t xml:space="preserve"> </w:t>
      </w:r>
    </w:p>
    <w:p w14:paraId="63FD9FEB" w14:textId="77777777" w:rsidR="0046257A" w:rsidRDefault="0046257A" w:rsidP="008F109D">
      <w:pPr>
        <w:pStyle w:val="ListParagraph"/>
        <w:jc w:val="both"/>
        <w:rPr>
          <w:rFonts w:cs="Arial"/>
        </w:rPr>
      </w:pPr>
    </w:p>
    <w:p w14:paraId="2F634765" w14:textId="44F429C9" w:rsidR="00DB748A" w:rsidRPr="0046257A" w:rsidRDefault="00DB748A" w:rsidP="00570A02">
      <w:pPr>
        <w:numPr>
          <w:ilvl w:val="0"/>
          <w:numId w:val="1"/>
        </w:numPr>
        <w:jc w:val="both"/>
        <w:rPr>
          <w:rFonts w:cs="Arial"/>
        </w:rPr>
      </w:pPr>
      <w:r w:rsidRPr="0046257A">
        <w:rPr>
          <w:rFonts w:cs="Arial"/>
        </w:rPr>
        <w:t>If the panel decide that the school has not proved it would be prejudicial to allocate</w:t>
      </w:r>
    </w:p>
    <w:p w14:paraId="0EB6BFE4" w14:textId="77777777" w:rsidR="00DB748A" w:rsidRPr="00DB748A" w:rsidRDefault="00DB748A" w:rsidP="00570A02">
      <w:pPr>
        <w:ind w:left="720"/>
        <w:jc w:val="both"/>
        <w:rPr>
          <w:rFonts w:cs="Arial"/>
        </w:rPr>
      </w:pPr>
      <w:r w:rsidRPr="00DB748A">
        <w:rPr>
          <w:rFonts w:cs="Arial"/>
        </w:rPr>
        <w:t>additional places, the appeals will be allowed. If the panel decide that the school has</w:t>
      </w:r>
    </w:p>
    <w:p w14:paraId="13EC4B46" w14:textId="77777777" w:rsidR="00DB748A" w:rsidRPr="00DB748A" w:rsidRDefault="00DB748A" w:rsidP="00570A02">
      <w:pPr>
        <w:ind w:left="720"/>
        <w:jc w:val="both"/>
        <w:rPr>
          <w:rFonts w:cs="Arial"/>
        </w:rPr>
      </w:pPr>
      <w:r w:rsidRPr="00DB748A">
        <w:rPr>
          <w:rFonts w:cs="Arial"/>
        </w:rPr>
        <w:t>proved prejudice, the appeal moves to the second stage.</w:t>
      </w:r>
    </w:p>
    <w:p w14:paraId="4B484546" w14:textId="77777777" w:rsidR="008546EE" w:rsidRPr="00010B41" w:rsidRDefault="008546EE" w:rsidP="008546EE">
      <w:pPr>
        <w:jc w:val="both"/>
        <w:rPr>
          <w:rFonts w:cs="Arial"/>
        </w:rPr>
      </w:pPr>
    </w:p>
    <w:p w14:paraId="7733B7DC" w14:textId="77777777" w:rsidR="006D237D" w:rsidRDefault="006D237D" w:rsidP="008546EE">
      <w:pPr>
        <w:jc w:val="both"/>
        <w:rPr>
          <w:rFonts w:cs="Arial"/>
          <w:b/>
        </w:rPr>
      </w:pPr>
    </w:p>
    <w:p w14:paraId="4E31C70E" w14:textId="2D001509" w:rsidR="008546EE" w:rsidRPr="003C47D1" w:rsidRDefault="008546EE" w:rsidP="008546EE">
      <w:pPr>
        <w:jc w:val="both"/>
        <w:rPr>
          <w:rFonts w:cs="Arial"/>
          <w:b/>
        </w:rPr>
      </w:pPr>
      <w:r w:rsidRPr="00010B41">
        <w:rPr>
          <w:rFonts w:cs="Arial"/>
          <w:b/>
        </w:rPr>
        <w:t>Stage 2 (Individual Cases)</w:t>
      </w:r>
      <w:r w:rsidRPr="00010B41">
        <w:rPr>
          <w:rFonts w:cs="Arial"/>
        </w:rPr>
        <w:t xml:space="preserve">  </w:t>
      </w:r>
    </w:p>
    <w:p w14:paraId="66AE53E0" w14:textId="77777777" w:rsidR="008546EE" w:rsidRPr="00010B41" w:rsidRDefault="008546EE" w:rsidP="008546EE">
      <w:pPr>
        <w:jc w:val="both"/>
        <w:rPr>
          <w:rFonts w:cs="Arial"/>
        </w:rPr>
      </w:pPr>
    </w:p>
    <w:p w14:paraId="48D4B8E0" w14:textId="77777777" w:rsidR="008546EE" w:rsidRPr="00010B41" w:rsidRDefault="008546EE" w:rsidP="008546EE">
      <w:pPr>
        <w:numPr>
          <w:ilvl w:val="0"/>
          <w:numId w:val="1"/>
        </w:numPr>
        <w:jc w:val="both"/>
        <w:rPr>
          <w:rFonts w:cs="Arial"/>
        </w:rPr>
      </w:pPr>
      <w:r w:rsidRPr="00010B41">
        <w:rPr>
          <w:rFonts w:cs="Arial"/>
        </w:rPr>
        <w:t>The parent/legal guardian will be asked to present their case.</w:t>
      </w:r>
    </w:p>
    <w:p w14:paraId="23C556EC" w14:textId="77777777" w:rsidR="008546EE" w:rsidRPr="00010B41" w:rsidRDefault="008546EE" w:rsidP="008546EE">
      <w:pPr>
        <w:jc w:val="both"/>
        <w:rPr>
          <w:rFonts w:cs="Arial"/>
        </w:rPr>
      </w:pPr>
    </w:p>
    <w:p w14:paraId="64A464A3" w14:textId="04A2C535" w:rsidR="008546EE" w:rsidRPr="00010B41" w:rsidRDefault="00694A22" w:rsidP="008546EE">
      <w:pPr>
        <w:numPr>
          <w:ilvl w:val="0"/>
          <w:numId w:val="1"/>
        </w:numPr>
        <w:jc w:val="both"/>
        <w:rPr>
          <w:rFonts w:cs="Arial"/>
        </w:rPr>
      </w:pPr>
      <w:r>
        <w:rPr>
          <w:rFonts w:cs="Arial"/>
        </w:rPr>
        <w:t>T</w:t>
      </w:r>
      <w:r w:rsidR="008546EE" w:rsidRPr="00010B41">
        <w:rPr>
          <w:rFonts w:cs="Arial"/>
        </w:rPr>
        <w:t>he appeal panel will have the opportunity to question the parent/legal guardian.</w:t>
      </w:r>
    </w:p>
    <w:p w14:paraId="11B5B74E" w14:textId="77777777" w:rsidR="008546EE" w:rsidRPr="00010B41" w:rsidRDefault="008546EE" w:rsidP="008546EE">
      <w:pPr>
        <w:jc w:val="both"/>
        <w:rPr>
          <w:rFonts w:cs="Arial"/>
        </w:rPr>
      </w:pPr>
    </w:p>
    <w:p w14:paraId="0345E902" w14:textId="73743DD2" w:rsidR="008546EE" w:rsidRDefault="008546EE" w:rsidP="008546EE">
      <w:pPr>
        <w:numPr>
          <w:ilvl w:val="0"/>
          <w:numId w:val="1"/>
        </w:numPr>
        <w:jc w:val="both"/>
        <w:rPr>
          <w:rFonts w:cs="Arial"/>
        </w:rPr>
      </w:pPr>
      <w:r w:rsidRPr="00010B41">
        <w:rPr>
          <w:rFonts w:cs="Arial"/>
        </w:rPr>
        <w:t>The Presenting Officer will be given the opportunity to question the parent/legal guardian.</w:t>
      </w:r>
    </w:p>
    <w:p w14:paraId="714C58CB" w14:textId="77777777" w:rsidR="00432700" w:rsidRDefault="00432700" w:rsidP="00432700">
      <w:pPr>
        <w:pStyle w:val="ListParagraph"/>
        <w:rPr>
          <w:rFonts w:cs="Arial"/>
        </w:rPr>
      </w:pPr>
    </w:p>
    <w:p w14:paraId="1850D228" w14:textId="77777777" w:rsidR="006D237D" w:rsidRDefault="006D237D" w:rsidP="00432700">
      <w:pPr>
        <w:jc w:val="both"/>
        <w:rPr>
          <w:rFonts w:cs="Arial"/>
          <w:b/>
          <w:bCs/>
        </w:rPr>
      </w:pPr>
    </w:p>
    <w:p w14:paraId="167A6A4A" w14:textId="1621589A" w:rsidR="00432700" w:rsidRPr="00432700" w:rsidRDefault="00432700" w:rsidP="00432700">
      <w:pPr>
        <w:jc w:val="both"/>
        <w:rPr>
          <w:rFonts w:cs="Arial"/>
          <w:b/>
          <w:bCs/>
        </w:rPr>
      </w:pPr>
      <w:r w:rsidRPr="00432700">
        <w:rPr>
          <w:rFonts w:cs="Arial"/>
          <w:b/>
          <w:bCs/>
        </w:rPr>
        <w:t>Sum Up / Decision</w:t>
      </w:r>
    </w:p>
    <w:p w14:paraId="2C0891A6" w14:textId="77777777" w:rsidR="008546EE" w:rsidRPr="00010B41" w:rsidRDefault="008546EE" w:rsidP="008546EE">
      <w:pPr>
        <w:jc w:val="both"/>
        <w:rPr>
          <w:rFonts w:cs="Arial"/>
        </w:rPr>
      </w:pPr>
    </w:p>
    <w:p w14:paraId="33E9C8FE" w14:textId="1DA7991D" w:rsidR="008546EE" w:rsidRPr="00D00B99" w:rsidRDefault="008546EE" w:rsidP="00D00B99">
      <w:pPr>
        <w:numPr>
          <w:ilvl w:val="0"/>
          <w:numId w:val="1"/>
        </w:numPr>
        <w:jc w:val="both"/>
        <w:rPr>
          <w:rFonts w:cs="Arial"/>
        </w:rPr>
      </w:pPr>
      <w:r w:rsidRPr="00010B41">
        <w:rPr>
          <w:rFonts w:cs="Arial"/>
        </w:rPr>
        <w:t>The</w:t>
      </w:r>
      <w:r>
        <w:rPr>
          <w:rFonts w:cs="Arial"/>
        </w:rPr>
        <w:t>re is the ability for the</w:t>
      </w:r>
      <w:r w:rsidRPr="00010B41">
        <w:rPr>
          <w:rFonts w:cs="Arial"/>
        </w:rPr>
        <w:t xml:space="preserve"> Presenting Officer to sum up their case</w:t>
      </w:r>
      <w:r>
        <w:rPr>
          <w:rFonts w:cs="Arial"/>
        </w:rPr>
        <w:t xml:space="preserve"> if they wish to do so</w:t>
      </w:r>
      <w:r w:rsidRPr="00010B41">
        <w:rPr>
          <w:rFonts w:cs="Arial"/>
        </w:rPr>
        <w:t>.</w:t>
      </w:r>
      <w:r w:rsidR="00D00B99">
        <w:rPr>
          <w:rFonts w:cs="Arial"/>
        </w:rPr>
        <w:t xml:space="preserve"> </w:t>
      </w:r>
      <w:r w:rsidRPr="00D00B99">
        <w:rPr>
          <w:rFonts w:cs="Arial"/>
        </w:rPr>
        <w:t>There is also the ability for the parent/legal guardian to sum up their case.</w:t>
      </w:r>
    </w:p>
    <w:p w14:paraId="2AD08347" w14:textId="77777777" w:rsidR="008546EE" w:rsidRPr="00010B41" w:rsidRDefault="008546EE" w:rsidP="008546EE">
      <w:pPr>
        <w:jc w:val="both"/>
        <w:rPr>
          <w:rFonts w:cs="Arial"/>
        </w:rPr>
      </w:pPr>
    </w:p>
    <w:p w14:paraId="12E612BA" w14:textId="50B14462" w:rsidR="006A700B" w:rsidRPr="006A700B" w:rsidRDefault="006A700B" w:rsidP="006A700B">
      <w:pPr>
        <w:pStyle w:val="ListParagraph"/>
        <w:numPr>
          <w:ilvl w:val="0"/>
          <w:numId w:val="1"/>
        </w:numPr>
        <w:jc w:val="both"/>
        <w:rPr>
          <w:rFonts w:cs="Arial"/>
        </w:rPr>
      </w:pPr>
      <w:r w:rsidRPr="006A700B">
        <w:rPr>
          <w:rFonts w:cs="Arial"/>
        </w:rPr>
        <w:t xml:space="preserve">The presenting officer and the parent/legal guardian leave. The appeal panel will make their decision at the end of hearing all the appeals for the school. </w:t>
      </w:r>
      <w:r w:rsidRPr="006A700B">
        <w:rPr>
          <w:rFonts w:cs="Arial"/>
          <w:szCs w:val="24"/>
        </w:rPr>
        <w:t xml:space="preserve">The Panel has the power to decide that your circumstances outweigh the prejudice that would be caused to the school and can allocate your child a place. </w:t>
      </w:r>
      <w:r w:rsidRPr="006A700B">
        <w:rPr>
          <w:rFonts w:cs="Arial"/>
        </w:rPr>
        <w:t>The clerk must remain with the panel to record their decision.</w:t>
      </w:r>
    </w:p>
    <w:p w14:paraId="1F6930C1" w14:textId="77777777" w:rsidR="006A700B" w:rsidRDefault="006A700B" w:rsidP="006A700B">
      <w:pPr>
        <w:jc w:val="both"/>
        <w:rPr>
          <w:rFonts w:cs="Arial"/>
        </w:rPr>
      </w:pPr>
    </w:p>
    <w:p w14:paraId="21802505" w14:textId="77777777" w:rsidR="006A700B" w:rsidRDefault="006A700B" w:rsidP="006A700B">
      <w:pPr>
        <w:numPr>
          <w:ilvl w:val="0"/>
          <w:numId w:val="5"/>
        </w:numPr>
        <w:jc w:val="both"/>
        <w:rPr>
          <w:rFonts w:cs="Arial"/>
        </w:rPr>
      </w:pPr>
      <w:r>
        <w:rPr>
          <w:rFonts w:cs="Arial"/>
          <w:szCs w:val="24"/>
        </w:rPr>
        <w:t>T</w:t>
      </w:r>
      <w:r>
        <w:rPr>
          <w:rFonts w:cs="Arial"/>
        </w:rPr>
        <w:t>he decision of the Independent Appeal Panel is final and binding on both parties. The decision will be communicated in writing by the clerk.</w:t>
      </w:r>
    </w:p>
    <w:p w14:paraId="51DAC17A" w14:textId="77777777" w:rsidR="00F251AE" w:rsidRDefault="00F251AE" w:rsidP="00F251AE">
      <w:pPr>
        <w:jc w:val="both"/>
        <w:rPr>
          <w:rFonts w:cs="Arial"/>
        </w:rPr>
      </w:pPr>
    </w:p>
    <w:p w14:paraId="486E2E00" w14:textId="77777777" w:rsidR="003C47D1" w:rsidRDefault="003C47D1" w:rsidP="00F251AE">
      <w:pPr>
        <w:jc w:val="both"/>
        <w:rPr>
          <w:rFonts w:cs="Arial"/>
        </w:rPr>
      </w:pPr>
    </w:p>
    <w:p w14:paraId="5A33C7FA" w14:textId="77777777" w:rsidR="00F251AE" w:rsidRDefault="00F251AE" w:rsidP="00F251AE">
      <w:pPr>
        <w:jc w:val="both"/>
        <w:rPr>
          <w:rFonts w:cs="Arial"/>
        </w:rPr>
      </w:pPr>
    </w:p>
    <w:p w14:paraId="0F8BAA33" w14:textId="77777777" w:rsidR="00F251AE" w:rsidRPr="00010B41" w:rsidRDefault="00F251AE" w:rsidP="00F251AE">
      <w:pPr>
        <w:jc w:val="both"/>
        <w:rPr>
          <w:rFonts w:cs="Arial"/>
          <w:b/>
        </w:rPr>
      </w:pPr>
      <w:r w:rsidRPr="00010B41">
        <w:rPr>
          <w:rFonts w:cs="Arial"/>
          <w:b/>
        </w:rPr>
        <w:lastRenderedPageBreak/>
        <w:t xml:space="preserve">What do I need to </w:t>
      </w:r>
      <w:r>
        <w:rPr>
          <w:rFonts w:cs="Arial"/>
          <w:b/>
        </w:rPr>
        <w:t>have</w:t>
      </w:r>
      <w:r w:rsidRPr="00010B41">
        <w:rPr>
          <w:rFonts w:cs="Arial"/>
          <w:b/>
        </w:rPr>
        <w:t xml:space="preserve"> with me?</w:t>
      </w:r>
    </w:p>
    <w:p w14:paraId="7C0D1AF9" w14:textId="77777777" w:rsidR="00F251AE" w:rsidRDefault="00F251AE" w:rsidP="00F251AE">
      <w:pPr>
        <w:jc w:val="both"/>
        <w:rPr>
          <w:rFonts w:cs="Arial"/>
        </w:rPr>
      </w:pPr>
    </w:p>
    <w:p w14:paraId="1DD0C85B" w14:textId="77777777" w:rsidR="00F251AE" w:rsidRDefault="00F251AE" w:rsidP="00F251AE">
      <w:pPr>
        <w:jc w:val="both"/>
        <w:rPr>
          <w:rFonts w:cs="Arial"/>
          <w:szCs w:val="24"/>
        </w:rPr>
      </w:pPr>
      <w:r w:rsidRPr="00010B41">
        <w:rPr>
          <w:rFonts w:cs="Arial"/>
        </w:rPr>
        <w:t xml:space="preserve">You will need to make sure you </w:t>
      </w:r>
      <w:r>
        <w:rPr>
          <w:rFonts w:cs="Arial"/>
        </w:rPr>
        <w:t>have</w:t>
      </w:r>
      <w:r w:rsidRPr="00010B41">
        <w:rPr>
          <w:rFonts w:cs="Arial"/>
        </w:rPr>
        <w:t xml:space="preserve"> the papers that are sent to you before the Appeal. These include the schools ‘Statement of Case’ and your own Notice of Appeal Form. You may also </w:t>
      </w:r>
      <w:r>
        <w:rPr>
          <w:rFonts w:cs="Arial"/>
        </w:rPr>
        <w:t>have</w:t>
      </w:r>
      <w:r w:rsidRPr="00010B41">
        <w:rPr>
          <w:rFonts w:cs="Arial"/>
        </w:rPr>
        <w:t xml:space="preserve"> </w:t>
      </w:r>
      <w:r>
        <w:rPr>
          <w:rFonts w:cs="Arial"/>
        </w:rPr>
        <w:t xml:space="preserve">submitted </w:t>
      </w:r>
      <w:r w:rsidRPr="00010B41">
        <w:rPr>
          <w:rFonts w:cs="Arial"/>
        </w:rPr>
        <w:t xml:space="preserve">supporting documents (e.g. medical evidence or details of a house move) </w:t>
      </w:r>
      <w:r>
        <w:rPr>
          <w:rFonts w:cs="Arial"/>
        </w:rPr>
        <w:t>in advance of the hearing</w:t>
      </w:r>
      <w:r w:rsidRPr="00010B41">
        <w:rPr>
          <w:rFonts w:cs="Arial"/>
          <w:szCs w:val="24"/>
        </w:rPr>
        <w:t>.</w:t>
      </w:r>
    </w:p>
    <w:p w14:paraId="6DA3154F" w14:textId="77777777" w:rsidR="00F251AE" w:rsidRDefault="00F251AE" w:rsidP="00F251AE">
      <w:pPr>
        <w:jc w:val="both"/>
        <w:rPr>
          <w:rFonts w:cs="Arial"/>
          <w:szCs w:val="24"/>
        </w:rPr>
      </w:pPr>
    </w:p>
    <w:p w14:paraId="24757821" w14:textId="77777777" w:rsidR="00F251AE" w:rsidRPr="00CA1871" w:rsidRDefault="00F251AE" w:rsidP="00F251AE">
      <w:pPr>
        <w:jc w:val="both"/>
        <w:rPr>
          <w:rFonts w:cs="Arial"/>
          <w:szCs w:val="24"/>
        </w:rPr>
      </w:pPr>
      <w:r>
        <w:rPr>
          <w:rFonts w:cs="Arial"/>
          <w:szCs w:val="24"/>
        </w:rPr>
        <w:t xml:space="preserve">It will be at the discretion of the Panel whether to accept any supporting evidence that you want to </w:t>
      </w:r>
      <w:r w:rsidRPr="00CA1871">
        <w:rPr>
          <w:rFonts w:cs="Arial"/>
          <w:szCs w:val="24"/>
        </w:rPr>
        <w:t xml:space="preserve">submit </w:t>
      </w:r>
      <w:r w:rsidRPr="00B60F57">
        <w:rPr>
          <w:rFonts w:cs="Arial"/>
          <w:b/>
          <w:bCs/>
          <w:szCs w:val="24"/>
        </w:rPr>
        <w:t>after</w:t>
      </w:r>
      <w:r w:rsidRPr="00CA1871">
        <w:rPr>
          <w:rFonts w:cs="Arial"/>
          <w:szCs w:val="24"/>
        </w:rPr>
        <w:t xml:space="preserve"> the deadline for doing so has passed.</w:t>
      </w:r>
    </w:p>
    <w:p w14:paraId="498E4A5A" w14:textId="77777777" w:rsidR="00F251AE" w:rsidRDefault="00F251AE" w:rsidP="00F251AE">
      <w:pPr>
        <w:jc w:val="both"/>
        <w:rPr>
          <w:rFonts w:cs="Arial"/>
          <w:szCs w:val="24"/>
        </w:rPr>
      </w:pPr>
    </w:p>
    <w:p w14:paraId="72C739A8" w14:textId="77777777" w:rsidR="00F251AE" w:rsidRPr="00010B41" w:rsidRDefault="00F251AE" w:rsidP="00F251AE">
      <w:pPr>
        <w:jc w:val="both"/>
        <w:rPr>
          <w:rFonts w:cs="Arial"/>
          <w:szCs w:val="24"/>
        </w:rPr>
      </w:pPr>
    </w:p>
    <w:p w14:paraId="595EC660" w14:textId="24A6352F" w:rsidR="008546EE" w:rsidRDefault="008546EE" w:rsidP="008546EE">
      <w:pPr>
        <w:jc w:val="both"/>
        <w:rPr>
          <w:rFonts w:cs="Arial"/>
          <w:b/>
          <w:szCs w:val="24"/>
        </w:rPr>
      </w:pPr>
      <w:r w:rsidRPr="00010B41">
        <w:rPr>
          <w:rFonts w:cs="Arial"/>
          <w:b/>
          <w:szCs w:val="24"/>
        </w:rPr>
        <w:t>Preparing for the hearing</w:t>
      </w:r>
    </w:p>
    <w:p w14:paraId="23ED3E7F" w14:textId="77777777" w:rsidR="008546EE" w:rsidRPr="00010B41" w:rsidRDefault="008546EE" w:rsidP="008546EE">
      <w:pPr>
        <w:jc w:val="both"/>
        <w:rPr>
          <w:rFonts w:cs="Arial"/>
          <w:b/>
          <w:szCs w:val="24"/>
        </w:rPr>
      </w:pPr>
    </w:p>
    <w:p w14:paraId="5F835E02" w14:textId="77777777" w:rsidR="008546EE" w:rsidRDefault="008546EE" w:rsidP="008546EE">
      <w:pPr>
        <w:jc w:val="both"/>
        <w:rPr>
          <w:rFonts w:cs="Arial"/>
          <w:szCs w:val="24"/>
        </w:rPr>
      </w:pPr>
      <w:r w:rsidRPr="00010B41">
        <w:rPr>
          <w:rFonts w:cs="Arial"/>
          <w:szCs w:val="24"/>
        </w:rPr>
        <w:t>You are responsible for presenting your case</w:t>
      </w:r>
      <w:r>
        <w:rPr>
          <w:rFonts w:cs="Arial"/>
          <w:szCs w:val="24"/>
        </w:rPr>
        <w:t xml:space="preserve"> and</w:t>
      </w:r>
      <w:r w:rsidRPr="00010B41">
        <w:rPr>
          <w:rFonts w:cs="Arial"/>
          <w:szCs w:val="24"/>
        </w:rPr>
        <w:t xml:space="preserve"> for deciding what you would like to say at the appeal hearing.</w:t>
      </w:r>
    </w:p>
    <w:p w14:paraId="4DBA64B1" w14:textId="77777777" w:rsidR="008546EE" w:rsidRPr="00010B41" w:rsidRDefault="008546EE" w:rsidP="008546EE">
      <w:pPr>
        <w:jc w:val="both"/>
        <w:rPr>
          <w:rFonts w:cs="Arial"/>
          <w:szCs w:val="24"/>
        </w:rPr>
      </w:pPr>
    </w:p>
    <w:p w14:paraId="02B5BEB5" w14:textId="77777777" w:rsidR="008546EE" w:rsidRPr="00010B41" w:rsidRDefault="008546EE" w:rsidP="008546EE">
      <w:pPr>
        <w:jc w:val="both"/>
        <w:rPr>
          <w:rFonts w:cs="Arial"/>
          <w:szCs w:val="24"/>
        </w:rPr>
      </w:pPr>
      <w:r w:rsidRPr="00010B41">
        <w:rPr>
          <w:rFonts w:cs="Arial"/>
          <w:szCs w:val="24"/>
        </w:rPr>
        <w:t>Prior to the hearing you are advised to:</w:t>
      </w:r>
    </w:p>
    <w:p w14:paraId="1161E885" w14:textId="4594FF4E" w:rsidR="008546EE" w:rsidRPr="00010B41" w:rsidRDefault="008546EE" w:rsidP="008546EE">
      <w:pPr>
        <w:numPr>
          <w:ilvl w:val="0"/>
          <w:numId w:val="4"/>
        </w:numPr>
        <w:jc w:val="both"/>
        <w:rPr>
          <w:rFonts w:cs="Arial"/>
          <w:szCs w:val="24"/>
        </w:rPr>
      </w:pPr>
      <w:r w:rsidRPr="00010B41">
        <w:rPr>
          <w:rFonts w:cs="Arial"/>
          <w:szCs w:val="24"/>
        </w:rPr>
        <w:t xml:space="preserve">re-read the Notice of Appeal you </w:t>
      </w:r>
      <w:r w:rsidR="005E7757" w:rsidRPr="00010B41">
        <w:rPr>
          <w:rFonts w:cs="Arial"/>
          <w:szCs w:val="24"/>
        </w:rPr>
        <w:t>submitted.</w:t>
      </w:r>
      <w:r w:rsidRPr="00010B41">
        <w:rPr>
          <w:rFonts w:cs="Arial"/>
          <w:szCs w:val="24"/>
        </w:rPr>
        <w:t xml:space="preserve"> </w:t>
      </w:r>
    </w:p>
    <w:p w14:paraId="7421E3B9" w14:textId="6C1AA702" w:rsidR="008546EE" w:rsidRPr="00010B41" w:rsidRDefault="008546EE" w:rsidP="008546EE">
      <w:pPr>
        <w:numPr>
          <w:ilvl w:val="0"/>
          <w:numId w:val="4"/>
        </w:numPr>
        <w:jc w:val="both"/>
        <w:rPr>
          <w:rFonts w:cs="Arial"/>
          <w:szCs w:val="24"/>
        </w:rPr>
      </w:pPr>
      <w:r w:rsidRPr="00010B41">
        <w:rPr>
          <w:rFonts w:cs="Arial"/>
          <w:szCs w:val="24"/>
        </w:rPr>
        <w:t xml:space="preserve">make sure you have looked at the school Statement of Case and make a note of any questions you would like to ask the representative of the </w:t>
      </w:r>
      <w:r w:rsidR="00F34BD6">
        <w:rPr>
          <w:rFonts w:cs="Arial"/>
          <w:szCs w:val="24"/>
        </w:rPr>
        <w:t>school/academy</w:t>
      </w:r>
      <w:r w:rsidRPr="00010B41">
        <w:rPr>
          <w:rFonts w:cs="Arial"/>
          <w:szCs w:val="24"/>
        </w:rPr>
        <w:t xml:space="preserve"> that relate to the school </w:t>
      </w:r>
      <w:r w:rsidR="007A35C9" w:rsidRPr="00010B41">
        <w:rPr>
          <w:rFonts w:cs="Arial"/>
          <w:szCs w:val="24"/>
        </w:rPr>
        <w:t>case.</w:t>
      </w:r>
    </w:p>
    <w:p w14:paraId="532A23E5" w14:textId="77777777" w:rsidR="008546EE" w:rsidRPr="00010B41" w:rsidRDefault="008546EE" w:rsidP="008546EE">
      <w:pPr>
        <w:numPr>
          <w:ilvl w:val="0"/>
          <w:numId w:val="4"/>
        </w:numPr>
        <w:jc w:val="both"/>
        <w:rPr>
          <w:rFonts w:cs="Arial"/>
          <w:szCs w:val="24"/>
        </w:rPr>
      </w:pPr>
      <w:r w:rsidRPr="00010B41">
        <w:rPr>
          <w:rFonts w:cs="Arial"/>
          <w:szCs w:val="24"/>
        </w:rPr>
        <w:t>spend some time deciding what you would like to say when the panel invites you to explain your reasons for wanting your child to attend your preferred school – it might be helpful to make notes of the main points, but it is not necessary to prepare a speech or formal presentation, as the Panel will have read all the papers you have submitted in advance</w:t>
      </w:r>
      <w:r>
        <w:rPr>
          <w:rFonts w:cs="Arial"/>
          <w:szCs w:val="24"/>
        </w:rPr>
        <w:t>.</w:t>
      </w:r>
    </w:p>
    <w:p w14:paraId="12AFF36B" w14:textId="77777777" w:rsidR="008546EE" w:rsidRDefault="008546EE" w:rsidP="00D56F93">
      <w:pPr>
        <w:jc w:val="both"/>
        <w:rPr>
          <w:rFonts w:cs="Arial"/>
          <w:szCs w:val="24"/>
        </w:rPr>
      </w:pPr>
    </w:p>
    <w:p w14:paraId="0380C28B" w14:textId="77777777" w:rsidR="00D56F93" w:rsidRDefault="00D56F93" w:rsidP="00D56F93">
      <w:pPr>
        <w:jc w:val="both"/>
        <w:rPr>
          <w:rFonts w:cs="Arial"/>
          <w:szCs w:val="24"/>
        </w:rPr>
      </w:pPr>
    </w:p>
    <w:p w14:paraId="031A0094" w14:textId="77777777" w:rsidR="008546EE" w:rsidRDefault="008546EE" w:rsidP="008546EE">
      <w:pPr>
        <w:jc w:val="both"/>
        <w:rPr>
          <w:rFonts w:cs="Arial"/>
          <w:b/>
          <w:szCs w:val="24"/>
        </w:rPr>
      </w:pPr>
      <w:r w:rsidRPr="00010B41">
        <w:rPr>
          <w:rFonts w:cs="Arial"/>
          <w:b/>
          <w:szCs w:val="24"/>
        </w:rPr>
        <w:t>On the day</w:t>
      </w:r>
      <w:r>
        <w:rPr>
          <w:rFonts w:cs="Arial"/>
          <w:b/>
          <w:szCs w:val="24"/>
        </w:rPr>
        <w:t>(</w:t>
      </w:r>
      <w:r w:rsidRPr="00010B41">
        <w:rPr>
          <w:rFonts w:cs="Arial"/>
          <w:b/>
          <w:szCs w:val="24"/>
        </w:rPr>
        <w:t>s</w:t>
      </w:r>
      <w:r>
        <w:rPr>
          <w:rFonts w:cs="Arial"/>
          <w:b/>
          <w:szCs w:val="24"/>
        </w:rPr>
        <w:t>)</w:t>
      </w:r>
      <w:r w:rsidRPr="00010B41">
        <w:rPr>
          <w:rFonts w:cs="Arial"/>
          <w:b/>
          <w:szCs w:val="24"/>
        </w:rPr>
        <w:t xml:space="preserve"> of the hearing</w:t>
      </w:r>
    </w:p>
    <w:p w14:paraId="1794E3CB" w14:textId="77777777" w:rsidR="008546EE" w:rsidRPr="00010B41" w:rsidRDefault="008546EE" w:rsidP="008546EE">
      <w:pPr>
        <w:jc w:val="both"/>
        <w:rPr>
          <w:rFonts w:cs="Arial"/>
          <w:b/>
          <w:szCs w:val="24"/>
        </w:rPr>
      </w:pPr>
    </w:p>
    <w:p w14:paraId="1B23888F" w14:textId="77777777" w:rsidR="00212312" w:rsidRDefault="008546EE" w:rsidP="008546EE">
      <w:pPr>
        <w:jc w:val="both"/>
        <w:rPr>
          <w:rFonts w:cs="Arial"/>
          <w:szCs w:val="24"/>
        </w:rPr>
      </w:pPr>
      <w:r w:rsidRPr="00010B41">
        <w:rPr>
          <w:rFonts w:cs="Arial"/>
          <w:szCs w:val="24"/>
        </w:rPr>
        <w:t xml:space="preserve">Please be punctual </w:t>
      </w:r>
      <w:r>
        <w:rPr>
          <w:rFonts w:cs="Arial"/>
          <w:szCs w:val="24"/>
        </w:rPr>
        <w:t>when joining the meeting</w:t>
      </w:r>
      <w:r w:rsidRPr="00010B41">
        <w:rPr>
          <w:rFonts w:cs="Arial"/>
          <w:szCs w:val="24"/>
        </w:rPr>
        <w:t xml:space="preserve">. </w:t>
      </w:r>
    </w:p>
    <w:p w14:paraId="0AF31E0C" w14:textId="77777777" w:rsidR="00212312" w:rsidRDefault="00212312" w:rsidP="008546EE">
      <w:pPr>
        <w:jc w:val="both"/>
        <w:rPr>
          <w:rFonts w:cs="Arial"/>
          <w:szCs w:val="24"/>
        </w:rPr>
      </w:pPr>
    </w:p>
    <w:p w14:paraId="45F394CD" w14:textId="3D3A91AB" w:rsidR="008546EE" w:rsidRPr="00010B41" w:rsidRDefault="008546EE" w:rsidP="008546EE">
      <w:pPr>
        <w:jc w:val="both"/>
        <w:rPr>
          <w:rFonts w:cs="Arial"/>
          <w:szCs w:val="24"/>
        </w:rPr>
      </w:pPr>
      <w:r w:rsidRPr="00010B41">
        <w:rPr>
          <w:rFonts w:cs="Arial"/>
          <w:szCs w:val="24"/>
        </w:rPr>
        <w:t xml:space="preserve">It is difficult to predict how long the school case (Stage 1) will take, as this depends on the number of questions that are asked.  You are allocated </w:t>
      </w:r>
      <w:r>
        <w:rPr>
          <w:rFonts w:cs="Arial"/>
          <w:szCs w:val="24"/>
        </w:rPr>
        <w:t xml:space="preserve">about </w:t>
      </w:r>
      <w:r w:rsidRPr="00010B41">
        <w:rPr>
          <w:rFonts w:cs="Arial"/>
          <w:szCs w:val="24"/>
        </w:rPr>
        <w:t>20</w:t>
      </w:r>
      <w:r>
        <w:rPr>
          <w:rFonts w:cs="Arial"/>
          <w:szCs w:val="24"/>
        </w:rPr>
        <w:t>-25</w:t>
      </w:r>
      <w:r w:rsidRPr="00010B41">
        <w:rPr>
          <w:rFonts w:cs="Arial"/>
          <w:szCs w:val="24"/>
        </w:rPr>
        <w:t xml:space="preserve"> minutes for your individual case (Stage 2). However times may overrun</w:t>
      </w:r>
      <w:r w:rsidR="00A311F1">
        <w:rPr>
          <w:rFonts w:cs="Arial"/>
          <w:szCs w:val="24"/>
        </w:rPr>
        <w:t xml:space="preserve"> and</w:t>
      </w:r>
      <w:r w:rsidRPr="00010B41">
        <w:rPr>
          <w:rFonts w:cs="Arial"/>
          <w:szCs w:val="24"/>
        </w:rPr>
        <w:t xml:space="preserve"> so it is wise to allow longer.</w:t>
      </w:r>
    </w:p>
    <w:p w14:paraId="2CA053D7" w14:textId="77777777" w:rsidR="008546EE" w:rsidRPr="00010B41" w:rsidRDefault="008546EE" w:rsidP="008546EE">
      <w:pPr>
        <w:jc w:val="both"/>
        <w:rPr>
          <w:rFonts w:cs="Arial"/>
          <w:szCs w:val="24"/>
        </w:rPr>
      </w:pPr>
    </w:p>
    <w:p w14:paraId="1DBD3101" w14:textId="7FF01EFB" w:rsidR="008546EE" w:rsidRPr="00010B41" w:rsidRDefault="008546EE" w:rsidP="008546EE">
      <w:pPr>
        <w:jc w:val="both"/>
        <w:rPr>
          <w:rFonts w:cs="Arial"/>
          <w:szCs w:val="24"/>
        </w:rPr>
      </w:pPr>
      <w:r w:rsidRPr="00010B41">
        <w:rPr>
          <w:rFonts w:cs="Arial"/>
          <w:szCs w:val="24"/>
        </w:rPr>
        <w:t>It is particularly important to tell the appeal panel everything that is relevant to your case. The appeal for your child is confidential so please feel free to say whatever you need to. I</w:t>
      </w:r>
      <w:r w:rsidR="00D17DB0">
        <w:rPr>
          <w:rFonts w:cs="Arial"/>
          <w:szCs w:val="24"/>
        </w:rPr>
        <w:t xml:space="preserve">t is important for you to </w:t>
      </w:r>
      <w:r w:rsidR="00014FA4">
        <w:rPr>
          <w:rFonts w:cs="Arial"/>
          <w:szCs w:val="24"/>
        </w:rPr>
        <w:t>explain if</w:t>
      </w:r>
      <w:r w:rsidRPr="00010B41">
        <w:rPr>
          <w:rFonts w:cs="Arial"/>
          <w:szCs w:val="24"/>
        </w:rPr>
        <w:t xml:space="preserve"> there are particular family circumstances or previous experiences relating to your child and his/her schooling</w:t>
      </w:r>
      <w:r w:rsidR="001F08A6">
        <w:rPr>
          <w:rFonts w:cs="Arial"/>
          <w:szCs w:val="24"/>
        </w:rPr>
        <w:t xml:space="preserve"> and t</w:t>
      </w:r>
      <w:r>
        <w:rPr>
          <w:rFonts w:cs="Arial"/>
          <w:szCs w:val="24"/>
        </w:rPr>
        <w:t>his is something to consider when deciding whether your child is in attendance with you.</w:t>
      </w:r>
    </w:p>
    <w:p w14:paraId="7E0DBB4A" w14:textId="77777777" w:rsidR="008546EE" w:rsidRPr="00010B41" w:rsidRDefault="008546EE" w:rsidP="008546EE">
      <w:pPr>
        <w:jc w:val="both"/>
        <w:rPr>
          <w:rFonts w:cs="Arial"/>
          <w:b/>
          <w:szCs w:val="24"/>
        </w:rPr>
      </w:pPr>
    </w:p>
    <w:p w14:paraId="6FD71478" w14:textId="77B73E83" w:rsidR="008546EE" w:rsidRPr="00D56F93" w:rsidRDefault="008546EE" w:rsidP="008546EE">
      <w:pPr>
        <w:jc w:val="both"/>
        <w:rPr>
          <w:rFonts w:cs="Arial"/>
          <w:bCs/>
          <w:szCs w:val="24"/>
        </w:rPr>
      </w:pPr>
      <w:r w:rsidRPr="00D56F93">
        <w:rPr>
          <w:rFonts w:cs="Arial"/>
          <w:bCs/>
          <w:szCs w:val="24"/>
        </w:rPr>
        <w:t xml:space="preserve">The members of the appeal panel have to make their decision based on the information they have been given, so make sure you tell them everything </w:t>
      </w:r>
      <w:r w:rsidR="007744D8" w:rsidRPr="00D56F93">
        <w:rPr>
          <w:rFonts w:cs="Arial"/>
          <w:bCs/>
          <w:szCs w:val="24"/>
        </w:rPr>
        <w:t>you believe</w:t>
      </w:r>
      <w:r w:rsidRPr="00D56F93">
        <w:rPr>
          <w:rFonts w:cs="Arial"/>
          <w:bCs/>
          <w:szCs w:val="24"/>
        </w:rPr>
        <w:t xml:space="preserve"> they need to consider.</w:t>
      </w:r>
    </w:p>
    <w:p w14:paraId="293932E9" w14:textId="77777777" w:rsidR="008546EE" w:rsidRPr="00D56F93" w:rsidRDefault="008546EE" w:rsidP="008546EE">
      <w:pPr>
        <w:jc w:val="both"/>
        <w:rPr>
          <w:rFonts w:cs="Arial"/>
          <w:b/>
          <w:szCs w:val="24"/>
        </w:rPr>
      </w:pPr>
    </w:p>
    <w:p w14:paraId="1262DD1A" w14:textId="77777777" w:rsidR="008546EE" w:rsidRDefault="008546EE" w:rsidP="008546EE">
      <w:pPr>
        <w:jc w:val="both"/>
        <w:rPr>
          <w:rFonts w:cs="Arial"/>
          <w:b/>
          <w:szCs w:val="24"/>
        </w:rPr>
      </w:pPr>
    </w:p>
    <w:p w14:paraId="7E7196FA" w14:textId="77777777" w:rsidR="00D56F93" w:rsidRDefault="00D56F93" w:rsidP="008546EE">
      <w:pPr>
        <w:jc w:val="both"/>
        <w:rPr>
          <w:rFonts w:cs="Arial"/>
          <w:b/>
          <w:szCs w:val="24"/>
        </w:rPr>
      </w:pPr>
    </w:p>
    <w:p w14:paraId="08416A30" w14:textId="77777777" w:rsidR="00D56F93" w:rsidRDefault="00D56F93" w:rsidP="008546EE">
      <w:pPr>
        <w:jc w:val="both"/>
        <w:rPr>
          <w:rFonts w:cs="Arial"/>
          <w:b/>
          <w:szCs w:val="24"/>
        </w:rPr>
      </w:pPr>
    </w:p>
    <w:p w14:paraId="416FD5B9" w14:textId="77777777" w:rsidR="00D56F93" w:rsidRDefault="00D56F93" w:rsidP="008546EE">
      <w:pPr>
        <w:jc w:val="both"/>
        <w:rPr>
          <w:rFonts w:cs="Arial"/>
          <w:b/>
          <w:szCs w:val="24"/>
        </w:rPr>
      </w:pPr>
    </w:p>
    <w:p w14:paraId="5BB2D643" w14:textId="77777777" w:rsidR="00D56F93" w:rsidRDefault="00D56F93" w:rsidP="008546EE">
      <w:pPr>
        <w:jc w:val="both"/>
        <w:rPr>
          <w:rFonts w:cs="Arial"/>
          <w:b/>
          <w:szCs w:val="24"/>
        </w:rPr>
      </w:pPr>
    </w:p>
    <w:p w14:paraId="0AE0C229" w14:textId="77777777" w:rsidR="00D56F93" w:rsidRDefault="00D56F93" w:rsidP="008546EE">
      <w:pPr>
        <w:jc w:val="both"/>
        <w:rPr>
          <w:rFonts w:cs="Arial"/>
          <w:b/>
          <w:szCs w:val="24"/>
        </w:rPr>
      </w:pPr>
    </w:p>
    <w:p w14:paraId="75B2CCCD" w14:textId="77777777" w:rsidR="00D56F93" w:rsidRDefault="00D56F93" w:rsidP="008546EE">
      <w:pPr>
        <w:jc w:val="both"/>
        <w:rPr>
          <w:rFonts w:cs="Arial"/>
          <w:b/>
          <w:szCs w:val="24"/>
        </w:rPr>
      </w:pPr>
    </w:p>
    <w:p w14:paraId="75C8FAB8" w14:textId="77777777" w:rsidR="008546EE" w:rsidRDefault="008546EE" w:rsidP="008546EE">
      <w:pPr>
        <w:jc w:val="both"/>
        <w:rPr>
          <w:rFonts w:cs="Arial"/>
          <w:b/>
          <w:szCs w:val="24"/>
        </w:rPr>
      </w:pPr>
      <w:r w:rsidRPr="00010B41">
        <w:rPr>
          <w:rFonts w:cs="Arial"/>
          <w:b/>
          <w:szCs w:val="24"/>
        </w:rPr>
        <w:lastRenderedPageBreak/>
        <w:t>After the appeal</w:t>
      </w:r>
    </w:p>
    <w:p w14:paraId="3A47619A" w14:textId="77777777" w:rsidR="008546EE" w:rsidRPr="00010B41" w:rsidRDefault="008546EE" w:rsidP="008546EE">
      <w:pPr>
        <w:jc w:val="both"/>
        <w:rPr>
          <w:rFonts w:cs="Arial"/>
          <w:b/>
          <w:szCs w:val="24"/>
        </w:rPr>
      </w:pPr>
    </w:p>
    <w:p w14:paraId="5F78150E" w14:textId="77777777" w:rsidR="008546EE" w:rsidRDefault="008546EE" w:rsidP="008546EE">
      <w:pPr>
        <w:jc w:val="both"/>
        <w:rPr>
          <w:rFonts w:cs="Arial"/>
          <w:szCs w:val="24"/>
        </w:rPr>
      </w:pPr>
      <w:r w:rsidRPr="00010B41">
        <w:rPr>
          <w:rFonts w:cs="Arial"/>
          <w:szCs w:val="24"/>
        </w:rPr>
        <w:t>The clerk will write to you to inform you of the panel’s decision. This will normally be within 5 working</w:t>
      </w:r>
      <w:r>
        <w:rPr>
          <w:rFonts w:cs="Arial"/>
          <w:szCs w:val="24"/>
        </w:rPr>
        <w:t>/school</w:t>
      </w:r>
      <w:r w:rsidRPr="00010B41">
        <w:rPr>
          <w:rFonts w:cs="Arial"/>
          <w:szCs w:val="24"/>
        </w:rPr>
        <w:t xml:space="preserve"> days </w:t>
      </w:r>
      <w:r w:rsidRPr="00F70686">
        <w:rPr>
          <w:rFonts w:cs="Arial"/>
          <w:szCs w:val="24"/>
        </w:rPr>
        <w:t>of when the decisions are made</w:t>
      </w:r>
      <w:r w:rsidRPr="00010B41">
        <w:rPr>
          <w:rFonts w:cs="Arial"/>
          <w:szCs w:val="24"/>
        </w:rPr>
        <w:t>. However in the summer term when many multiple appeals take place</w:t>
      </w:r>
      <w:r>
        <w:rPr>
          <w:rFonts w:cs="Arial"/>
          <w:szCs w:val="24"/>
        </w:rPr>
        <w:t>,</w:t>
      </w:r>
      <w:r w:rsidRPr="00010B41">
        <w:rPr>
          <w:rFonts w:cs="Arial"/>
          <w:szCs w:val="24"/>
        </w:rPr>
        <w:t xml:space="preserve"> this may take longer.</w:t>
      </w:r>
      <w:r>
        <w:rPr>
          <w:rFonts w:cs="Arial"/>
          <w:szCs w:val="24"/>
        </w:rPr>
        <w:t xml:space="preserve"> You will be given an indication of the likely time period at the end of your individual appeal.</w:t>
      </w:r>
    </w:p>
    <w:p w14:paraId="1CCC9833" w14:textId="77777777" w:rsidR="008546EE" w:rsidRDefault="008546EE" w:rsidP="008546EE">
      <w:pPr>
        <w:jc w:val="both"/>
        <w:rPr>
          <w:rFonts w:cs="Arial"/>
          <w:szCs w:val="24"/>
        </w:rPr>
      </w:pPr>
    </w:p>
    <w:p w14:paraId="23AED154" w14:textId="77777777" w:rsidR="008546EE" w:rsidRPr="00010B41" w:rsidRDefault="008546EE" w:rsidP="008546EE">
      <w:pPr>
        <w:jc w:val="both"/>
        <w:rPr>
          <w:rFonts w:cs="Arial"/>
          <w:szCs w:val="24"/>
        </w:rPr>
      </w:pPr>
    </w:p>
    <w:p w14:paraId="43202712" w14:textId="77777777" w:rsidR="00CC4C4D" w:rsidRPr="00010B41" w:rsidRDefault="00CC4C4D" w:rsidP="00CC4C4D">
      <w:pPr>
        <w:jc w:val="both"/>
        <w:rPr>
          <w:rFonts w:cs="Arial"/>
          <w:b/>
          <w:szCs w:val="24"/>
        </w:rPr>
      </w:pPr>
      <w:r>
        <w:rPr>
          <w:rFonts w:cs="Arial"/>
          <w:b/>
          <w:szCs w:val="24"/>
        </w:rPr>
        <w:t xml:space="preserve">Complaint to the </w:t>
      </w:r>
      <w:r w:rsidRPr="00010B41">
        <w:rPr>
          <w:rFonts w:cs="Arial"/>
          <w:b/>
          <w:szCs w:val="24"/>
        </w:rPr>
        <w:t xml:space="preserve">Education </w:t>
      </w:r>
      <w:r>
        <w:rPr>
          <w:rFonts w:cs="Arial"/>
          <w:b/>
          <w:szCs w:val="24"/>
        </w:rPr>
        <w:t xml:space="preserve">and Skills </w:t>
      </w:r>
      <w:r w:rsidRPr="00010B41">
        <w:rPr>
          <w:rFonts w:cs="Arial"/>
          <w:b/>
          <w:szCs w:val="24"/>
        </w:rPr>
        <w:t>Funding Agency (E</w:t>
      </w:r>
      <w:r>
        <w:rPr>
          <w:rFonts w:cs="Arial"/>
          <w:b/>
          <w:szCs w:val="24"/>
        </w:rPr>
        <w:t>S</w:t>
      </w:r>
      <w:r w:rsidRPr="00010B41">
        <w:rPr>
          <w:rFonts w:cs="Arial"/>
          <w:b/>
          <w:szCs w:val="24"/>
        </w:rPr>
        <w:t>FA)</w:t>
      </w:r>
    </w:p>
    <w:p w14:paraId="4387A505" w14:textId="77777777" w:rsidR="00CC4C4D" w:rsidRDefault="00CC4C4D" w:rsidP="00CC4C4D">
      <w:pPr>
        <w:jc w:val="both"/>
        <w:rPr>
          <w:rFonts w:cs="Arial"/>
          <w:szCs w:val="24"/>
        </w:rPr>
      </w:pPr>
    </w:p>
    <w:p w14:paraId="45D29598" w14:textId="77777777" w:rsidR="00CC4C4D" w:rsidRPr="00010B41" w:rsidRDefault="00CC4C4D" w:rsidP="00CC4C4D">
      <w:pPr>
        <w:jc w:val="both"/>
        <w:rPr>
          <w:rFonts w:cs="Arial"/>
          <w:szCs w:val="24"/>
        </w:rPr>
      </w:pPr>
      <w:r w:rsidRPr="00010B41">
        <w:rPr>
          <w:rFonts w:cs="Arial"/>
          <w:szCs w:val="24"/>
        </w:rPr>
        <w:t xml:space="preserve">If you think that the proper procedures have not been followed </w:t>
      </w:r>
      <w:r>
        <w:rPr>
          <w:rFonts w:cs="Arial"/>
          <w:szCs w:val="24"/>
        </w:rPr>
        <w:t xml:space="preserve">during your appeal then </w:t>
      </w:r>
      <w:r w:rsidRPr="00010B41">
        <w:rPr>
          <w:rFonts w:cs="Arial"/>
          <w:szCs w:val="24"/>
        </w:rPr>
        <w:t>you can ask the E</w:t>
      </w:r>
      <w:r>
        <w:rPr>
          <w:rFonts w:cs="Arial"/>
          <w:szCs w:val="24"/>
        </w:rPr>
        <w:t>S</w:t>
      </w:r>
      <w:r w:rsidRPr="00010B41">
        <w:rPr>
          <w:rFonts w:cs="Arial"/>
          <w:szCs w:val="24"/>
        </w:rPr>
        <w:t>FA to investigate. The E</w:t>
      </w:r>
      <w:r>
        <w:rPr>
          <w:rFonts w:cs="Arial"/>
          <w:szCs w:val="24"/>
        </w:rPr>
        <w:t>S</w:t>
      </w:r>
      <w:r w:rsidRPr="00010B41">
        <w:rPr>
          <w:rFonts w:cs="Arial"/>
          <w:szCs w:val="24"/>
        </w:rPr>
        <w:t>FA can investigate complaints about the procedure of the appeal that may have affected its outcome.</w:t>
      </w:r>
    </w:p>
    <w:p w14:paraId="3AC1CDD2" w14:textId="77777777" w:rsidR="00CC4C4D" w:rsidRPr="00010B41" w:rsidRDefault="00CC4C4D" w:rsidP="00CC4C4D">
      <w:pPr>
        <w:jc w:val="both"/>
        <w:rPr>
          <w:rFonts w:cs="Arial"/>
          <w:sz w:val="16"/>
          <w:szCs w:val="16"/>
        </w:rPr>
      </w:pPr>
    </w:p>
    <w:p w14:paraId="3801D6D1" w14:textId="77777777" w:rsidR="00CC4C4D" w:rsidRDefault="00CC4C4D" w:rsidP="00CC4C4D">
      <w:pPr>
        <w:pStyle w:val="BodyText"/>
        <w:rPr>
          <w:rFonts w:ascii="Arial" w:hAnsi="Arial" w:cs="Arial"/>
        </w:rPr>
      </w:pPr>
      <w:r>
        <w:rPr>
          <w:rFonts w:ascii="Arial" w:hAnsi="Arial" w:cs="Arial"/>
        </w:rPr>
        <w:t>Y</w:t>
      </w:r>
      <w:r w:rsidRPr="00F640BD">
        <w:rPr>
          <w:rFonts w:ascii="Arial" w:hAnsi="Arial" w:cs="Arial"/>
        </w:rPr>
        <w:t xml:space="preserve">ou can find further information and guidance within a fact sheet at </w:t>
      </w:r>
      <w:hyperlink r:id="rId8" w:history="1">
        <w:r w:rsidRPr="00F640BD">
          <w:rPr>
            <w:rStyle w:val="Hyperlink"/>
            <w:rFonts w:ascii="Arial" w:hAnsi="Arial" w:cs="Arial"/>
          </w:rPr>
          <w:t>www.gov.uk</w:t>
        </w:r>
      </w:hyperlink>
      <w:r w:rsidRPr="00F640BD">
        <w:rPr>
          <w:rFonts w:ascii="Arial" w:hAnsi="Arial" w:cs="Arial"/>
        </w:rPr>
        <w:t xml:space="preserve"> entitled “Complaints about an academy independent admission appeal panel</w:t>
      </w:r>
      <w:r w:rsidRPr="002B7EE9">
        <w:rPr>
          <w:rFonts w:ascii="Arial" w:hAnsi="Arial" w:cs="Arial"/>
        </w:rPr>
        <w:t xml:space="preserve">”. </w:t>
      </w:r>
    </w:p>
    <w:p w14:paraId="399AEE7C" w14:textId="77777777" w:rsidR="00CC4C4D" w:rsidRDefault="00CC4C4D" w:rsidP="00CC4C4D">
      <w:pPr>
        <w:pStyle w:val="BodyText"/>
        <w:rPr>
          <w:rFonts w:ascii="Arial" w:hAnsi="Arial" w:cs="Arial"/>
        </w:rPr>
      </w:pPr>
    </w:p>
    <w:p w14:paraId="07BBEDBB" w14:textId="77777777" w:rsidR="00CC4C4D" w:rsidRPr="00F640BD" w:rsidRDefault="00CC4C4D" w:rsidP="00CC4C4D">
      <w:pPr>
        <w:pStyle w:val="BodyText"/>
        <w:rPr>
          <w:rFonts w:ascii="Arial" w:hAnsi="Arial" w:cs="Arial"/>
        </w:rPr>
      </w:pPr>
      <w:r w:rsidRPr="002B7EE9">
        <w:rPr>
          <w:rFonts w:ascii="Arial" w:hAnsi="Arial" w:cs="Arial"/>
        </w:rPr>
        <w:t>But please note, complaints can only be based on maladministration rather than the panel’s decision</w:t>
      </w:r>
      <w:r>
        <w:rPr>
          <w:rFonts w:ascii="Arial" w:hAnsi="Arial" w:cs="Arial"/>
        </w:rPr>
        <w:t xml:space="preserve"> on the merits of your appeal</w:t>
      </w:r>
      <w:r w:rsidRPr="002B7EE9">
        <w:rPr>
          <w:rFonts w:ascii="Arial" w:hAnsi="Arial" w:cs="Arial"/>
        </w:rPr>
        <w:t>.</w:t>
      </w:r>
      <w:r>
        <w:rPr>
          <w:rFonts w:ascii="Arial" w:hAnsi="Arial" w:cs="Arial"/>
        </w:rPr>
        <w:t xml:space="preserve"> </w:t>
      </w:r>
    </w:p>
    <w:p w14:paraId="2FEFC263" w14:textId="57B7D982" w:rsidR="00251BFC" w:rsidRPr="00CF60EF" w:rsidRDefault="00251BFC" w:rsidP="00CC4C4D">
      <w:pPr>
        <w:jc w:val="both"/>
        <w:rPr>
          <w:rFonts w:cs="Arial"/>
          <w:color w:val="4472C4" w:themeColor="accent1"/>
          <w:szCs w:val="24"/>
        </w:rPr>
      </w:pPr>
    </w:p>
    <w:sectPr w:rsidR="00251BFC" w:rsidRPr="00CF60EF" w:rsidSect="006F1AF4">
      <w:footerReference w:type="default" r:id="rId9"/>
      <w:pgSz w:w="11906" w:h="16838"/>
      <w:pgMar w:top="1191" w:right="1077" w:bottom="1191" w:left="107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62564" w14:textId="77777777" w:rsidR="00E57839" w:rsidRDefault="00E57839">
      <w:r>
        <w:separator/>
      </w:r>
    </w:p>
  </w:endnote>
  <w:endnote w:type="continuationSeparator" w:id="0">
    <w:p w14:paraId="285218A4" w14:textId="77777777" w:rsidR="00E57839" w:rsidRDefault="00E57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Humnst BT">
    <w:altName w:val="Microsoft YaHei Light"/>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B7B7" w14:textId="0096A3DB" w:rsidR="006046C2" w:rsidRDefault="00A23444">
    <w:pPr>
      <w:pStyle w:val="Footer"/>
    </w:pPr>
    <w:r>
      <w:t>Pre-Appeal Information for General Prejudice Appeal - updated</w:t>
    </w:r>
    <w:r w:rsidR="00740D96">
      <w:t xml:space="preserve"> </w:t>
    </w:r>
    <w:r w:rsidR="00E2655E">
      <w:t>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62E5B" w14:textId="77777777" w:rsidR="00E57839" w:rsidRDefault="00E57839">
      <w:r>
        <w:separator/>
      </w:r>
    </w:p>
  </w:footnote>
  <w:footnote w:type="continuationSeparator" w:id="0">
    <w:p w14:paraId="58BD3807" w14:textId="77777777" w:rsidR="00E57839" w:rsidRDefault="00E578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0063"/>
    <w:multiLevelType w:val="hybridMultilevel"/>
    <w:tmpl w:val="199865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3A11D3"/>
    <w:multiLevelType w:val="hybridMultilevel"/>
    <w:tmpl w:val="DBA2639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7D10847"/>
    <w:multiLevelType w:val="hybridMultilevel"/>
    <w:tmpl w:val="70526E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155882"/>
    <w:multiLevelType w:val="hybridMultilevel"/>
    <w:tmpl w:val="8B1AD2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3893378">
    <w:abstractNumId w:val="1"/>
  </w:num>
  <w:num w:numId="2" w16cid:durableId="1310019811">
    <w:abstractNumId w:val="2"/>
  </w:num>
  <w:num w:numId="3" w16cid:durableId="117452416">
    <w:abstractNumId w:val="3"/>
  </w:num>
  <w:num w:numId="4" w16cid:durableId="1983927889">
    <w:abstractNumId w:val="0"/>
  </w:num>
  <w:num w:numId="5" w16cid:durableId="1725791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6EE"/>
    <w:rsid w:val="00013C7E"/>
    <w:rsid w:val="00014FA4"/>
    <w:rsid w:val="00021731"/>
    <w:rsid w:val="00051291"/>
    <w:rsid w:val="00072E20"/>
    <w:rsid w:val="00194FF0"/>
    <w:rsid w:val="001F08A6"/>
    <w:rsid w:val="00212312"/>
    <w:rsid w:val="00234ED1"/>
    <w:rsid w:val="00241622"/>
    <w:rsid w:val="00251BFC"/>
    <w:rsid w:val="00256991"/>
    <w:rsid w:val="002A07A3"/>
    <w:rsid w:val="002B154C"/>
    <w:rsid w:val="002B37BB"/>
    <w:rsid w:val="003074CB"/>
    <w:rsid w:val="003575AE"/>
    <w:rsid w:val="003C1D1F"/>
    <w:rsid w:val="003C47D1"/>
    <w:rsid w:val="003D5FCD"/>
    <w:rsid w:val="003E59C3"/>
    <w:rsid w:val="0042143B"/>
    <w:rsid w:val="00432700"/>
    <w:rsid w:val="00435B3A"/>
    <w:rsid w:val="004379E6"/>
    <w:rsid w:val="0046257A"/>
    <w:rsid w:val="00467830"/>
    <w:rsid w:val="004971CC"/>
    <w:rsid w:val="004A3FF8"/>
    <w:rsid w:val="004A6311"/>
    <w:rsid w:val="004D104C"/>
    <w:rsid w:val="004E2C77"/>
    <w:rsid w:val="004F4D7F"/>
    <w:rsid w:val="00556378"/>
    <w:rsid w:val="00570A02"/>
    <w:rsid w:val="00584115"/>
    <w:rsid w:val="005A3E4D"/>
    <w:rsid w:val="005E7757"/>
    <w:rsid w:val="0060357A"/>
    <w:rsid w:val="006046C2"/>
    <w:rsid w:val="0062562A"/>
    <w:rsid w:val="00653673"/>
    <w:rsid w:val="00663464"/>
    <w:rsid w:val="00666ECC"/>
    <w:rsid w:val="00685B96"/>
    <w:rsid w:val="00685C05"/>
    <w:rsid w:val="00694A22"/>
    <w:rsid w:val="006A700B"/>
    <w:rsid w:val="006D0032"/>
    <w:rsid w:val="006D237D"/>
    <w:rsid w:val="00707C7F"/>
    <w:rsid w:val="0073378D"/>
    <w:rsid w:val="00737FB6"/>
    <w:rsid w:val="00740D96"/>
    <w:rsid w:val="007744D8"/>
    <w:rsid w:val="007A35C9"/>
    <w:rsid w:val="007D66CC"/>
    <w:rsid w:val="007E4EE1"/>
    <w:rsid w:val="00805E9E"/>
    <w:rsid w:val="00812CD3"/>
    <w:rsid w:val="00837D3E"/>
    <w:rsid w:val="008546EE"/>
    <w:rsid w:val="008F109D"/>
    <w:rsid w:val="009138D7"/>
    <w:rsid w:val="009178D0"/>
    <w:rsid w:val="00943F0F"/>
    <w:rsid w:val="00944910"/>
    <w:rsid w:val="00944A3E"/>
    <w:rsid w:val="0095222B"/>
    <w:rsid w:val="0099216D"/>
    <w:rsid w:val="009E4DF2"/>
    <w:rsid w:val="009F6764"/>
    <w:rsid w:val="00A23444"/>
    <w:rsid w:val="00A311F1"/>
    <w:rsid w:val="00A35736"/>
    <w:rsid w:val="00A91EC5"/>
    <w:rsid w:val="00A94878"/>
    <w:rsid w:val="00AA178A"/>
    <w:rsid w:val="00AF67EE"/>
    <w:rsid w:val="00B16653"/>
    <w:rsid w:val="00B33BC2"/>
    <w:rsid w:val="00B60F57"/>
    <w:rsid w:val="00B668A9"/>
    <w:rsid w:val="00BB07D0"/>
    <w:rsid w:val="00BC04E2"/>
    <w:rsid w:val="00C04A60"/>
    <w:rsid w:val="00C24824"/>
    <w:rsid w:val="00C50980"/>
    <w:rsid w:val="00C6320E"/>
    <w:rsid w:val="00CA1871"/>
    <w:rsid w:val="00CC4C4D"/>
    <w:rsid w:val="00CE1F9A"/>
    <w:rsid w:val="00CF60EF"/>
    <w:rsid w:val="00D00B99"/>
    <w:rsid w:val="00D17DB0"/>
    <w:rsid w:val="00D23792"/>
    <w:rsid w:val="00D37B36"/>
    <w:rsid w:val="00D56F93"/>
    <w:rsid w:val="00D7010D"/>
    <w:rsid w:val="00D9676A"/>
    <w:rsid w:val="00DB748A"/>
    <w:rsid w:val="00DD7191"/>
    <w:rsid w:val="00DE64E9"/>
    <w:rsid w:val="00DF3C9D"/>
    <w:rsid w:val="00E14C4E"/>
    <w:rsid w:val="00E2655E"/>
    <w:rsid w:val="00E57839"/>
    <w:rsid w:val="00EA58D9"/>
    <w:rsid w:val="00EC35C1"/>
    <w:rsid w:val="00EE11B3"/>
    <w:rsid w:val="00EE6071"/>
    <w:rsid w:val="00F06B61"/>
    <w:rsid w:val="00F251AE"/>
    <w:rsid w:val="00F34BD6"/>
    <w:rsid w:val="00F70686"/>
    <w:rsid w:val="00F7207A"/>
    <w:rsid w:val="00F86837"/>
    <w:rsid w:val="00FC7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26D0B"/>
  <w15:chartTrackingRefBased/>
  <w15:docId w15:val="{E5AEE19A-A8DA-4EB1-A501-01491F1C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6EE"/>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546EE"/>
    <w:rPr>
      <w:color w:val="0000FF"/>
      <w:u w:val="single"/>
    </w:rPr>
  </w:style>
  <w:style w:type="paragraph" w:styleId="Footer">
    <w:name w:val="footer"/>
    <w:basedOn w:val="Normal"/>
    <w:link w:val="FooterChar"/>
    <w:rsid w:val="008546EE"/>
    <w:pPr>
      <w:tabs>
        <w:tab w:val="center" w:pos="4513"/>
        <w:tab w:val="right" w:pos="9026"/>
      </w:tabs>
    </w:pPr>
  </w:style>
  <w:style w:type="character" w:customStyle="1" w:styleId="FooterChar">
    <w:name w:val="Footer Char"/>
    <w:basedOn w:val="DefaultParagraphFont"/>
    <w:link w:val="Footer"/>
    <w:rsid w:val="008546EE"/>
    <w:rPr>
      <w:rFonts w:ascii="Arial" w:eastAsia="Times New Roman" w:hAnsi="Arial" w:cs="Times New Roman"/>
      <w:sz w:val="24"/>
      <w:szCs w:val="20"/>
      <w:lang w:eastAsia="en-GB"/>
    </w:rPr>
  </w:style>
  <w:style w:type="paragraph" w:styleId="ListParagraph">
    <w:name w:val="List Paragraph"/>
    <w:basedOn w:val="Normal"/>
    <w:uiPriority w:val="34"/>
    <w:qFormat/>
    <w:rsid w:val="006A700B"/>
    <w:pPr>
      <w:ind w:left="720"/>
      <w:contextualSpacing/>
    </w:pPr>
  </w:style>
  <w:style w:type="paragraph" w:styleId="Header">
    <w:name w:val="header"/>
    <w:basedOn w:val="Normal"/>
    <w:link w:val="HeaderChar"/>
    <w:uiPriority w:val="99"/>
    <w:unhideWhenUsed/>
    <w:rsid w:val="00EC35C1"/>
    <w:pPr>
      <w:tabs>
        <w:tab w:val="center" w:pos="4513"/>
        <w:tab w:val="right" w:pos="9026"/>
      </w:tabs>
    </w:pPr>
  </w:style>
  <w:style w:type="character" w:customStyle="1" w:styleId="HeaderChar">
    <w:name w:val="Header Char"/>
    <w:basedOn w:val="DefaultParagraphFont"/>
    <w:link w:val="Header"/>
    <w:uiPriority w:val="99"/>
    <w:rsid w:val="00EC35C1"/>
    <w:rPr>
      <w:rFonts w:ascii="Arial" w:eastAsia="Times New Roman" w:hAnsi="Arial" w:cs="Times New Roman"/>
      <w:sz w:val="24"/>
      <w:szCs w:val="20"/>
      <w:lang w:eastAsia="en-GB"/>
    </w:rPr>
  </w:style>
  <w:style w:type="paragraph" w:styleId="BodyText">
    <w:name w:val="Body Text"/>
    <w:basedOn w:val="Normal"/>
    <w:link w:val="BodyTextChar"/>
    <w:unhideWhenUsed/>
    <w:rsid w:val="00D37B36"/>
    <w:pPr>
      <w:jc w:val="both"/>
    </w:pPr>
    <w:rPr>
      <w:rFonts w:ascii="Times New Roman" w:hAnsi="Times New Roman"/>
      <w:szCs w:val="24"/>
      <w:lang w:eastAsia="en-US"/>
    </w:rPr>
  </w:style>
  <w:style w:type="character" w:customStyle="1" w:styleId="BodyTextChar">
    <w:name w:val="Body Text Char"/>
    <w:basedOn w:val="DefaultParagraphFont"/>
    <w:link w:val="BodyText"/>
    <w:rsid w:val="00D37B3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16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4</Pages>
  <Words>1151</Words>
  <Characters>6566</Characters>
  <Application>Microsoft Office Word</Application>
  <DocSecurity>0</DocSecurity>
  <Lines>54</Lines>
  <Paragraphs>15</Paragraphs>
  <ScaleCrop>false</ScaleCrop>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Hartgroves</dc:creator>
  <cp:keywords/>
  <dc:description/>
  <cp:lastModifiedBy>Robert Hartgroves</cp:lastModifiedBy>
  <cp:revision>118</cp:revision>
  <cp:lastPrinted>2023-03-29T12:44:00Z</cp:lastPrinted>
  <dcterms:created xsi:type="dcterms:W3CDTF">2021-09-17T15:10:00Z</dcterms:created>
  <dcterms:modified xsi:type="dcterms:W3CDTF">2023-03-30T09:03:00Z</dcterms:modified>
</cp:coreProperties>
</file>