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21A9" w14:textId="2A86DF4C" w:rsidR="00042B1C" w:rsidRPr="005C32FF" w:rsidRDefault="00042B1C" w:rsidP="007E2A3A">
      <w:pPr>
        <w:jc w:val="center"/>
        <w:rPr>
          <w:rFonts w:ascii="Arial" w:eastAsia="Arial" w:hAnsi="Arial" w:cs="Arial"/>
          <w:b/>
          <w:bCs/>
          <w:sz w:val="20"/>
          <w:szCs w:val="20"/>
        </w:rPr>
      </w:pPr>
      <w:bookmarkStart w:id="0" w:name="_Hlk179883921"/>
    </w:p>
    <w:p w14:paraId="24D0D30B" w14:textId="27E46825" w:rsidR="00620867" w:rsidRPr="005C32FF" w:rsidRDefault="00620867" w:rsidP="007E2A3A">
      <w:pPr>
        <w:jc w:val="center"/>
        <w:rPr>
          <w:rFonts w:ascii="Arial" w:eastAsia="Arial" w:hAnsi="Arial" w:cs="Arial"/>
          <w:b/>
          <w:bCs/>
          <w:sz w:val="20"/>
          <w:szCs w:val="20"/>
        </w:rPr>
      </w:pPr>
    </w:p>
    <w:p w14:paraId="414E42CA" w14:textId="1269303C" w:rsidR="003522C5" w:rsidRDefault="003522C5" w:rsidP="006E7403">
      <w:pPr>
        <w:spacing w:after="0"/>
        <w:jc w:val="center"/>
        <w:rPr>
          <w:rFonts w:ascii="Arial" w:eastAsia="Arial" w:hAnsi="Arial" w:cs="Arial"/>
          <w:b/>
          <w:bCs/>
          <w:sz w:val="20"/>
          <w:szCs w:val="20"/>
        </w:rPr>
      </w:pPr>
    </w:p>
    <w:p w14:paraId="59A2EF5C" w14:textId="77777777" w:rsidR="008E49A9" w:rsidRDefault="008E49A9" w:rsidP="006E7403">
      <w:pPr>
        <w:spacing w:after="0"/>
        <w:jc w:val="center"/>
        <w:rPr>
          <w:rFonts w:ascii="Arial" w:eastAsia="Arial" w:hAnsi="Arial" w:cs="Arial"/>
          <w:b/>
          <w:bCs/>
          <w:sz w:val="20"/>
          <w:szCs w:val="20"/>
        </w:rPr>
      </w:pPr>
    </w:p>
    <w:p w14:paraId="116DB1DA" w14:textId="5743A16E" w:rsidR="007E2A3A" w:rsidRPr="00E55B6D" w:rsidRDefault="00E55B6D" w:rsidP="009C5A6A">
      <w:pPr>
        <w:spacing w:after="0"/>
        <w:jc w:val="center"/>
        <w:rPr>
          <w:rFonts w:ascii="Arial" w:eastAsia="Arial" w:hAnsi="Arial" w:cs="Arial"/>
          <w:b/>
          <w:bCs/>
        </w:rPr>
      </w:pPr>
      <w:r w:rsidRPr="00E55B6D">
        <w:rPr>
          <w:rFonts w:ascii="Arial" w:eastAsia="Arial" w:hAnsi="Arial" w:cs="Arial"/>
          <w:b/>
          <w:bCs/>
        </w:rPr>
        <w:t>Can we follow Christ boldly?</w:t>
      </w:r>
    </w:p>
    <w:p w14:paraId="0725B9D5" w14:textId="66B2E0FF" w:rsidR="006E7403" w:rsidRPr="004E4F1C" w:rsidRDefault="006E7403" w:rsidP="006E7403">
      <w:pPr>
        <w:spacing w:after="0"/>
        <w:jc w:val="center"/>
        <w:rPr>
          <w:rFonts w:ascii="Arial" w:eastAsia="Arial" w:hAnsi="Arial" w:cs="Arial"/>
          <w:b/>
          <w:bCs/>
          <w:sz w:val="20"/>
          <w:szCs w:val="20"/>
        </w:rPr>
      </w:pPr>
    </w:p>
    <w:p w14:paraId="34838521" w14:textId="279F825A" w:rsidR="00E55B6D" w:rsidRPr="00E55B6D" w:rsidRDefault="00E55B6D" w:rsidP="00E55B6D">
      <w:pPr>
        <w:spacing w:line="240" w:lineRule="auto"/>
        <w:rPr>
          <w:rFonts w:ascii="Arial" w:eastAsia="Arial" w:hAnsi="Arial" w:cs="Arial"/>
          <w:noProof/>
          <w:sz w:val="21"/>
          <w:szCs w:val="21"/>
          <w:lang w:val="en-GB"/>
          <w14:ligatures w14:val="standardContextual"/>
        </w:rPr>
      </w:pPr>
      <w:r>
        <w:rPr>
          <w:rFonts w:ascii="Arial" w:eastAsia="Arial" w:hAnsi="Arial" w:cs="Arial"/>
          <w:noProof/>
          <w:sz w:val="21"/>
          <w:szCs w:val="21"/>
          <w:lang w:val="en-GB"/>
          <w14:ligatures w14:val="standardContextual"/>
        </w:rPr>
        <w:drawing>
          <wp:anchor distT="0" distB="0" distL="114300" distR="114300" simplePos="0" relativeHeight="251657728" behindDoc="0" locked="0" layoutInCell="1" allowOverlap="1" wp14:anchorId="60380F91" wp14:editId="16A9312F">
            <wp:simplePos x="0" y="0"/>
            <wp:positionH relativeFrom="margin">
              <wp:align>right</wp:align>
            </wp:positionH>
            <wp:positionV relativeFrom="paragraph">
              <wp:posOffset>30480</wp:posOffset>
            </wp:positionV>
            <wp:extent cx="1495425" cy="1495425"/>
            <wp:effectExtent l="0" t="0" r="9525" b="9525"/>
            <wp:wrapThrough wrapText="bothSides">
              <wp:wrapPolygon edited="0">
                <wp:start x="0" y="0"/>
                <wp:lineTo x="0" y="21462"/>
                <wp:lineTo x="21462" y="21462"/>
                <wp:lineTo x="21462" y="0"/>
                <wp:lineTo x="0" y="0"/>
              </wp:wrapPolygon>
            </wp:wrapThrough>
            <wp:docPr id="417083396" name="Picture 1" descr="A person wearing glasses and a priest's neckl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83396" name="Picture 1" descr="A person wearing glasses and a priest's necklac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495425" cy="1495425"/>
                    </a:xfrm>
                    <a:prstGeom prst="rect">
                      <a:avLst/>
                    </a:prstGeom>
                  </pic:spPr>
                </pic:pic>
              </a:graphicData>
            </a:graphic>
            <wp14:sizeRelH relativeFrom="margin">
              <wp14:pctWidth>0</wp14:pctWidth>
            </wp14:sizeRelH>
            <wp14:sizeRelV relativeFrom="margin">
              <wp14:pctHeight>0</wp14:pctHeight>
            </wp14:sizeRelV>
          </wp:anchor>
        </w:drawing>
      </w:r>
      <w:r w:rsidRPr="00E55B6D">
        <w:rPr>
          <w:rFonts w:ascii="Arial" w:eastAsia="Arial" w:hAnsi="Arial" w:cs="Arial"/>
          <w:noProof/>
          <w:sz w:val="21"/>
          <w:szCs w:val="21"/>
          <w:lang w:val="en-GB"/>
          <w14:ligatures w14:val="standardContextual"/>
        </w:rPr>
        <w:t>As we step into 2026 together, I find myself filled with a deep and genuine hope for the year ahead. The season from January through Epiphany is an annual nudge to step into the light that Christ shines upon the world, this brilliant light that does not ignore the shadows, yet refuses to be overcome by them. Many will be familiar with the collects and prayers of Epiphany, of revelation, calling, and courage. They ask us not only to remember the star that guided the Magi but to look for the light that guides us now. </w:t>
      </w:r>
    </w:p>
    <w:p w14:paraId="349702AE" w14:textId="77777777" w:rsidR="00E55B6D" w:rsidRPr="00E55B6D" w:rsidRDefault="00E55B6D" w:rsidP="00E55B6D">
      <w:pPr>
        <w:spacing w:line="240" w:lineRule="auto"/>
        <w:rPr>
          <w:rFonts w:ascii="Arial" w:eastAsia="Arial" w:hAnsi="Arial" w:cs="Arial"/>
          <w:noProof/>
          <w:sz w:val="21"/>
          <w:szCs w:val="21"/>
          <w:lang w:val="en-GB"/>
          <w14:ligatures w14:val="standardContextual"/>
        </w:rPr>
      </w:pPr>
      <w:r w:rsidRPr="00E55B6D">
        <w:rPr>
          <w:rFonts w:ascii="Arial" w:eastAsia="Arial" w:hAnsi="Arial" w:cs="Arial"/>
          <w:noProof/>
          <w:sz w:val="21"/>
          <w:szCs w:val="21"/>
          <w:lang w:val="en-GB"/>
          <w14:ligatures w14:val="standardContextual"/>
        </w:rPr>
        <w:t>I wonder what might it mean, in this season, to follow Christ boldly? Perhaps it begins with the quiet conviction that hope is not naïve but instead necessary. It may look like choosing generosity even when the demands around us feel a lot and our resources thin. It may sound like the steady, gentle words we offer when our communities are carrying more than they let on. It might involve stepping beyond what feels safe and comfortable to bless and encourage what feels new. </w:t>
      </w:r>
    </w:p>
    <w:p w14:paraId="157DAB16" w14:textId="77777777" w:rsidR="00E55B6D" w:rsidRPr="00E55B6D" w:rsidRDefault="00E55B6D" w:rsidP="00E55B6D">
      <w:pPr>
        <w:pStyle w:val="NoSpacing"/>
        <w:rPr>
          <w:rFonts w:ascii="Arial" w:hAnsi="Arial" w:cs="Arial"/>
          <w:sz w:val="21"/>
          <w:szCs w:val="21"/>
        </w:rPr>
      </w:pPr>
      <w:r w:rsidRPr="00E55B6D">
        <w:rPr>
          <w:rFonts w:ascii="Arial" w:hAnsi="Arial" w:cs="Arial"/>
          <w:sz w:val="21"/>
          <w:szCs w:val="21"/>
        </w:rPr>
        <w:t>Across our diocese, I delight in signs of Christ’s light: communities praying faithfully, clergy leading with compassion, and disciples of all ages and stages of life and Christian journey offering their gifts with humility and joy. As we move toward 2026, may we boldly believe that God is not done with us, far from it, that a fuller, braver discipleship and relationship with God is possible for each of us. </w:t>
      </w:r>
    </w:p>
    <w:p w14:paraId="11191EFF" w14:textId="65904E95" w:rsidR="00E55B6D" w:rsidRPr="00E55B6D" w:rsidRDefault="00E55B6D" w:rsidP="00E55B6D">
      <w:pPr>
        <w:pStyle w:val="NoSpacing"/>
        <w:rPr>
          <w:rFonts w:ascii="Arial" w:hAnsi="Arial" w:cs="Arial"/>
          <w:sz w:val="21"/>
          <w:szCs w:val="21"/>
        </w:rPr>
      </w:pPr>
      <w:r w:rsidRPr="00E55B6D">
        <w:rPr>
          <w:rFonts w:ascii="Arial" w:hAnsi="Arial" w:cs="Arial"/>
          <w:sz w:val="21"/>
          <w:szCs w:val="21"/>
        </w:rPr>
        <w:t>My prayer is that, in this Epiphany season, Christ will reveal again the paths we are called to walk and grant us the courage to walk them with hope. Amen</w:t>
      </w:r>
      <w:r>
        <w:rPr>
          <w:rFonts w:ascii="Arial" w:hAnsi="Arial" w:cs="Arial"/>
          <w:sz w:val="21"/>
          <w:szCs w:val="21"/>
        </w:rPr>
        <w:t>.</w:t>
      </w:r>
      <w:r w:rsidRPr="00E55B6D">
        <w:rPr>
          <w:rFonts w:ascii="Arial" w:hAnsi="Arial" w:cs="Arial"/>
          <w:sz w:val="21"/>
          <w:szCs w:val="21"/>
        </w:rPr>
        <w:t> </w:t>
      </w:r>
    </w:p>
    <w:p w14:paraId="224E60EB" w14:textId="73D08E8B" w:rsidR="004E4F1C" w:rsidRDefault="004E4F1C" w:rsidP="004E4F1C">
      <w:pPr>
        <w:pStyle w:val="NoSpacing"/>
        <w:rPr>
          <w:rFonts w:ascii="Arial" w:hAnsi="Arial" w:cs="Arial"/>
          <w:bCs/>
          <w:i/>
          <w:iCs/>
          <w:sz w:val="21"/>
          <w:szCs w:val="21"/>
        </w:rPr>
      </w:pPr>
    </w:p>
    <w:p w14:paraId="7049310D" w14:textId="67CA48E1" w:rsidR="00E55B6D" w:rsidRPr="004E4F1C" w:rsidRDefault="00E55B6D" w:rsidP="004E4F1C">
      <w:pPr>
        <w:pStyle w:val="NoSpacing"/>
        <w:rPr>
          <w:rFonts w:ascii="Arial" w:hAnsi="Arial" w:cs="Arial"/>
          <w:bCs/>
          <w:i/>
          <w:iCs/>
          <w:sz w:val="21"/>
          <w:szCs w:val="21"/>
        </w:rPr>
      </w:pPr>
      <w:r>
        <w:rPr>
          <w:rFonts w:ascii="Arial" w:hAnsi="Arial" w:cs="Arial"/>
          <w:bCs/>
          <w:i/>
          <w:iCs/>
          <w:noProof/>
          <w:sz w:val="21"/>
          <w:szCs w:val="21"/>
          <w14:ligatures w14:val="standardContextual"/>
        </w:rPr>
        <w:drawing>
          <wp:inline distT="0" distB="0" distL="0" distR="0" wp14:anchorId="565ACC62" wp14:editId="0E365ED4">
            <wp:extent cx="993747" cy="390525"/>
            <wp:effectExtent l="0" t="0" r="0" b="0"/>
            <wp:docPr id="662572665"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572665" name="Picture 2" descr="A close-up of a signature&#10;&#10;AI-generated content may be incorrect."/>
                    <pic:cNvPicPr/>
                  </pic:nvPicPr>
                  <pic:blipFill rotWithShape="1">
                    <a:blip r:embed="rId8" cstate="print">
                      <a:extLst>
                        <a:ext uri="{28A0092B-C50C-407E-A947-70E740481C1C}">
                          <a14:useLocalDpi xmlns:a14="http://schemas.microsoft.com/office/drawing/2010/main" val="0"/>
                        </a:ext>
                      </a:extLst>
                    </a:blip>
                    <a:srcRect l="13423" t="30022" r="17019" b="28972"/>
                    <a:stretch>
                      <a:fillRect/>
                    </a:stretch>
                  </pic:blipFill>
                  <pic:spPr bwMode="auto">
                    <a:xfrm>
                      <a:off x="0" y="0"/>
                      <a:ext cx="1004810" cy="394872"/>
                    </a:xfrm>
                    <a:prstGeom prst="rect">
                      <a:avLst/>
                    </a:prstGeom>
                    <a:ln>
                      <a:noFill/>
                    </a:ln>
                    <a:extLst>
                      <a:ext uri="{53640926-AAD7-44D8-BBD7-CCE9431645EC}">
                        <a14:shadowObscured xmlns:a14="http://schemas.microsoft.com/office/drawing/2010/main"/>
                      </a:ext>
                    </a:extLst>
                  </pic:spPr>
                </pic:pic>
              </a:graphicData>
            </a:graphic>
          </wp:inline>
        </w:drawing>
      </w:r>
    </w:p>
    <w:p w14:paraId="1C4702EC" w14:textId="7BD9A741" w:rsidR="00A77370" w:rsidRPr="00E55B6D" w:rsidRDefault="00A77370" w:rsidP="00E55B6D">
      <w:pPr>
        <w:pStyle w:val="NoSpacing"/>
      </w:pPr>
      <w:r w:rsidRPr="00E55B6D">
        <w:t xml:space="preserve">The Revd </w:t>
      </w:r>
      <w:r w:rsidR="00E55B6D" w:rsidRPr="00E55B6D">
        <w:t>Becky Dyball</w:t>
      </w:r>
    </w:p>
    <w:p w14:paraId="6B47D001" w14:textId="54F0EC0A" w:rsidR="00A77370" w:rsidRPr="008E49A9" w:rsidRDefault="00A77370" w:rsidP="00E55B6D">
      <w:pPr>
        <w:pStyle w:val="NoSpacing"/>
      </w:pPr>
      <w:r w:rsidRPr="00E55B6D">
        <w:t>Bishop</w:t>
      </w:r>
      <w:r w:rsidR="00E55B6D" w:rsidRPr="00E55B6D">
        <w:t xml:space="preserve">’s </w:t>
      </w:r>
      <w:proofErr w:type="spellStart"/>
      <w:r w:rsidR="00E55B6D" w:rsidRPr="00E55B6D">
        <w:t>Missioner</w:t>
      </w:r>
      <w:proofErr w:type="spellEnd"/>
    </w:p>
    <w:p w14:paraId="5C989C40" w14:textId="77777777" w:rsidR="00DD5312" w:rsidRPr="008E49A9" w:rsidRDefault="00DD5312" w:rsidP="00175C20">
      <w:pPr>
        <w:spacing w:after="0"/>
        <w:rPr>
          <w:rFonts w:ascii="Arial" w:eastAsia="Arial" w:hAnsi="Arial" w:cs="Arial"/>
          <w:sz w:val="6"/>
          <w:szCs w:val="6"/>
        </w:rPr>
      </w:pPr>
    </w:p>
    <w:bookmarkEnd w:id="0"/>
    <w:p w14:paraId="29B9AF92" w14:textId="1C8A5FF7" w:rsidR="007319CD" w:rsidRPr="00676EE8" w:rsidRDefault="007319CD" w:rsidP="006E7403">
      <w:pPr>
        <w:spacing w:after="0"/>
        <w:rPr>
          <w:sz w:val="10"/>
          <w:szCs w:val="10"/>
        </w:rPr>
      </w:pPr>
    </w:p>
    <w:p w14:paraId="40FCF669" w14:textId="6EF9C47A" w:rsidR="007E2A3A" w:rsidRPr="0089145F" w:rsidRDefault="007E2A3A" w:rsidP="007E2A3A">
      <w:pPr>
        <w:spacing w:after="0"/>
        <w:jc w:val="center"/>
        <w:rPr>
          <w:rFonts w:ascii="Arial" w:hAnsi="Arial" w:cs="Arial"/>
          <w:sz w:val="18"/>
          <w:szCs w:val="18"/>
          <w:lang w:val="en-GB"/>
        </w:rPr>
      </w:pPr>
      <w:r w:rsidRPr="0089145F">
        <w:rPr>
          <w:rFonts w:ascii="Arial" w:hAnsi="Arial" w:cs="Arial"/>
          <w:b/>
          <w:bCs/>
          <w:sz w:val="18"/>
          <w:szCs w:val="18"/>
          <w:lang w:val="en-GB"/>
        </w:rPr>
        <w:t xml:space="preserve">Diocese of Peterborough - </w:t>
      </w:r>
      <w:r w:rsidRPr="0089145F">
        <w:rPr>
          <w:rFonts w:ascii="Arial" w:hAnsi="Arial" w:cs="Arial"/>
          <w:b/>
          <w:bCs/>
          <w:i/>
          <w:iCs/>
          <w:sz w:val="18"/>
          <w:szCs w:val="18"/>
          <w:lang w:val="en-GB"/>
        </w:rPr>
        <w:t>Magazine Resource</w:t>
      </w:r>
      <w:r w:rsidRPr="0089145F">
        <w:rPr>
          <w:rFonts w:ascii="Arial" w:hAnsi="Arial" w:cs="Arial"/>
          <w:b/>
          <w:bCs/>
          <w:sz w:val="18"/>
          <w:szCs w:val="18"/>
          <w:lang w:val="en-GB"/>
        </w:rPr>
        <w:t xml:space="preserve"> </w:t>
      </w:r>
      <w:r w:rsidR="00E55B6D">
        <w:rPr>
          <w:rFonts w:ascii="Arial" w:hAnsi="Arial" w:cs="Arial"/>
          <w:b/>
          <w:bCs/>
          <w:sz w:val="18"/>
          <w:szCs w:val="18"/>
          <w:lang w:val="en-GB"/>
        </w:rPr>
        <w:t>– January 2026</w:t>
      </w:r>
    </w:p>
    <w:p w14:paraId="4385F4F5" w14:textId="3AAFEC2C" w:rsidR="007E2A3A" w:rsidRPr="0089145F" w:rsidRDefault="007E2A3A" w:rsidP="007E2A3A">
      <w:pPr>
        <w:spacing w:after="0"/>
        <w:jc w:val="center"/>
        <w:rPr>
          <w:rFonts w:ascii="Arial" w:hAnsi="Arial" w:cs="Arial"/>
          <w:sz w:val="18"/>
          <w:szCs w:val="18"/>
          <w:lang w:val="en-GB"/>
        </w:rPr>
      </w:pPr>
      <w:r w:rsidRPr="0089145F">
        <w:rPr>
          <w:rFonts w:ascii="Arial" w:hAnsi="Arial" w:cs="Arial"/>
          <w:sz w:val="18"/>
          <w:szCs w:val="18"/>
          <w:lang w:val="en-GB"/>
        </w:rPr>
        <w:t>Produced by the Diocesan Office,</w:t>
      </w:r>
      <w:r w:rsidR="0089145F" w:rsidRPr="0089145F">
        <w:rPr>
          <w:rFonts w:ascii="Arial" w:hAnsi="Arial" w:cs="Arial"/>
          <w:sz w:val="18"/>
          <w:szCs w:val="18"/>
          <w:lang w:val="en-GB"/>
        </w:rPr>
        <w:t xml:space="preserve"> </w:t>
      </w:r>
      <w:r w:rsidRPr="0089145F">
        <w:rPr>
          <w:rFonts w:ascii="Arial" w:hAnsi="Arial" w:cs="Arial"/>
          <w:sz w:val="18"/>
          <w:szCs w:val="18"/>
          <w:lang w:val="en-GB"/>
        </w:rPr>
        <w:t>The Palace, Peterborough, PE1 1YB</w:t>
      </w:r>
    </w:p>
    <w:p w14:paraId="05133A8B" w14:textId="79BC2A21" w:rsidR="007E2A3A" w:rsidRPr="0089145F" w:rsidRDefault="007E2A3A" w:rsidP="0089145F">
      <w:pPr>
        <w:spacing w:after="0"/>
        <w:rPr>
          <w:rFonts w:ascii="Arial" w:hAnsi="Arial" w:cs="Arial"/>
          <w:sz w:val="18"/>
          <w:szCs w:val="18"/>
          <w:lang w:val="en-GB"/>
        </w:rPr>
      </w:pPr>
      <w:r w:rsidRPr="0089145F">
        <w:rPr>
          <w:rFonts w:ascii="Arial" w:hAnsi="Arial" w:cs="Arial"/>
          <w:sz w:val="18"/>
          <w:szCs w:val="18"/>
          <w:lang w:val="en-GB"/>
        </w:rPr>
        <w:t>Tel: 01733 887000</w:t>
      </w:r>
      <w:r w:rsidR="0089145F" w:rsidRPr="0089145F">
        <w:rPr>
          <w:rFonts w:ascii="Arial" w:hAnsi="Arial" w:cs="Arial"/>
          <w:sz w:val="18"/>
          <w:szCs w:val="18"/>
          <w:lang w:val="en-GB"/>
        </w:rPr>
        <w:t xml:space="preserve"> </w:t>
      </w:r>
      <w:r w:rsidRPr="0089145F">
        <w:rPr>
          <w:rFonts w:ascii="Arial" w:hAnsi="Arial" w:cs="Arial"/>
          <w:sz w:val="18"/>
          <w:szCs w:val="18"/>
          <w:lang w:val="en-GB"/>
        </w:rPr>
        <w:t xml:space="preserve">Email: </w:t>
      </w:r>
      <w:hyperlink r:id="rId9" w:tgtFrame="_blank" w:history="1">
        <w:r w:rsidRPr="0089145F">
          <w:rPr>
            <w:rStyle w:val="Hyperlink"/>
            <w:rFonts w:ascii="Arial" w:hAnsi="Arial" w:cs="Arial"/>
            <w:sz w:val="18"/>
            <w:szCs w:val="18"/>
            <w:lang w:val="en-GB"/>
          </w:rPr>
          <w:t>communications@peterborough-diocese.org.uk</w:t>
        </w:r>
      </w:hyperlink>
    </w:p>
    <w:p w14:paraId="0465D22E" w14:textId="59EE0E84" w:rsidR="007E2A3A" w:rsidRPr="0089145F" w:rsidRDefault="007E2A3A" w:rsidP="007E2A3A">
      <w:pPr>
        <w:spacing w:after="0"/>
        <w:jc w:val="center"/>
        <w:rPr>
          <w:rFonts w:ascii="Arial" w:hAnsi="Arial" w:cs="Arial"/>
          <w:sz w:val="19"/>
          <w:szCs w:val="19"/>
        </w:rPr>
      </w:pPr>
      <w:hyperlink r:id="rId10" w:tgtFrame="_blank" w:history="1">
        <w:r w:rsidRPr="0089145F">
          <w:rPr>
            <w:rStyle w:val="Hyperlink"/>
            <w:rFonts w:ascii="Arial" w:hAnsi="Arial" w:cs="Arial"/>
            <w:sz w:val="19"/>
            <w:szCs w:val="19"/>
            <w:lang w:val="en-GB"/>
          </w:rPr>
          <w:t>www.peterborough-diocese.org.uk</w:t>
        </w:r>
      </w:hyperlink>
    </w:p>
    <w:sectPr w:rsidR="007E2A3A" w:rsidRPr="0089145F" w:rsidSect="00620867">
      <w:pgSz w:w="11906" w:h="16838" w:code="9"/>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A3A"/>
    <w:rsid w:val="00042B1C"/>
    <w:rsid w:val="000C218E"/>
    <w:rsid w:val="000C417D"/>
    <w:rsid w:val="00175C20"/>
    <w:rsid w:val="001A508F"/>
    <w:rsid w:val="001C72CA"/>
    <w:rsid w:val="00286E01"/>
    <w:rsid w:val="003328C0"/>
    <w:rsid w:val="00344F83"/>
    <w:rsid w:val="003522C5"/>
    <w:rsid w:val="003B2892"/>
    <w:rsid w:val="004E4F1C"/>
    <w:rsid w:val="005571B9"/>
    <w:rsid w:val="005C32FF"/>
    <w:rsid w:val="00620867"/>
    <w:rsid w:val="00656750"/>
    <w:rsid w:val="00676EE8"/>
    <w:rsid w:val="006E7403"/>
    <w:rsid w:val="00703904"/>
    <w:rsid w:val="007319CD"/>
    <w:rsid w:val="007E2A3A"/>
    <w:rsid w:val="0089145F"/>
    <w:rsid w:val="008A38A5"/>
    <w:rsid w:val="008D3260"/>
    <w:rsid w:val="008E49A9"/>
    <w:rsid w:val="00932194"/>
    <w:rsid w:val="00960EEA"/>
    <w:rsid w:val="00981AC7"/>
    <w:rsid w:val="009C5A6A"/>
    <w:rsid w:val="00A77370"/>
    <w:rsid w:val="00B50788"/>
    <w:rsid w:val="00B76F9E"/>
    <w:rsid w:val="00BA760E"/>
    <w:rsid w:val="00BB7E72"/>
    <w:rsid w:val="00C93F2F"/>
    <w:rsid w:val="00DD5312"/>
    <w:rsid w:val="00E37D38"/>
    <w:rsid w:val="00E55B6D"/>
    <w:rsid w:val="00E90084"/>
    <w:rsid w:val="00F42CAE"/>
    <w:rsid w:val="00F93183"/>
    <w:rsid w:val="00FC6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B289"/>
  <w15:chartTrackingRefBased/>
  <w15:docId w15:val="{60195AAA-C191-44AC-ADEB-B5ECE9AA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A3A"/>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7E2A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E2A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E2A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E2A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E2A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E2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A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E2A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E2A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E2A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E2A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E2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A3A"/>
    <w:rPr>
      <w:rFonts w:eastAsiaTheme="majorEastAsia" w:cstheme="majorBidi"/>
      <w:color w:val="272727" w:themeColor="text1" w:themeTint="D8"/>
    </w:rPr>
  </w:style>
  <w:style w:type="paragraph" w:styleId="Title">
    <w:name w:val="Title"/>
    <w:basedOn w:val="Normal"/>
    <w:next w:val="Normal"/>
    <w:link w:val="TitleChar"/>
    <w:uiPriority w:val="10"/>
    <w:qFormat/>
    <w:rsid w:val="007E2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A3A"/>
    <w:pPr>
      <w:spacing w:before="160"/>
      <w:jc w:val="center"/>
    </w:pPr>
    <w:rPr>
      <w:i/>
      <w:iCs/>
      <w:color w:val="404040" w:themeColor="text1" w:themeTint="BF"/>
    </w:rPr>
  </w:style>
  <w:style w:type="character" w:customStyle="1" w:styleId="QuoteChar">
    <w:name w:val="Quote Char"/>
    <w:basedOn w:val="DefaultParagraphFont"/>
    <w:link w:val="Quote"/>
    <w:uiPriority w:val="29"/>
    <w:rsid w:val="007E2A3A"/>
    <w:rPr>
      <w:i/>
      <w:iCs/>
      <w:color w:val="404040" w:themeColor="text1" w:themeTint="BF"/>
    </w:rPr>
  </w:style>
  <w:style w:type="paragraph" w:styleId="ListParagraph">
    <w:name w:val="List Paragraph"/>
    <w:basedOn w:val="Normal"/>
    <w:uiPriority w:val="34"/>
    <w:qFormat/>
    <w:rsid w:val="007E2A3A"/>
    <w:pPr>
      <w:ind w:left="720"/>
      <w:contextualSpacing/>
    </w:pPr>
  </w:style>
  <w:style w:type="character" w:styleId="IntenseEmphasis">
    <w:name w:val="Intense Emphasis"/>
    <w:basedOn w:val="DefaultParagraphFont"/>
    <w:uiPriority w:val="21"/>
    <w:qFormat/>
    <w:rsid w:val="007E2A3A"/>
    <w:rPr>
      <w:i/>
      <w:iCs/>
      <w:color w:val="2E74B5" w:themeColor="accent1" w:themeShade="BF"/>
    </w:rPr>
  </w:style>
  <w:style w:type="paragraph" w:styleId="IntenseQuote">
    <w:name w:val="Intense Quote"/>
    <w:basedOn w:val="Normal"/>
    <w:next w:val="Normal"/>
    <w:link w:val="IntenseQuoteChar"/>
    <w:uiPriority w:val="30"/>
    <w:qFormat/>
    <w:rsid w:val="007E2A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E2A3A"/>
    <w:rPr>
      <w:i/>
      <w:iCs/>
      <w:color w:val="2E74B5" w:themeColor="accent1" w:themeShade="BF"/>
    </w:rPr>
  </w:style>
  <w:style w:type="character" w:styleId="IntenseReference">
    <w:name w:val="Intense Reference"/>
    <w:basedOn w:val="DefaultParagraphFont"/>
    <w:uiPriority w:val="32"/>
    <w:qFormat/>
    <w:rsid w:val="007E2A3A"/>
    <w:rPr>
      <w:b/>
      <w:bCs/>
      <w:smallCaps/>
      <w:color w:val="2E74B5" w:themeColor="accent1" w:themeShade="BF"/>
      <w:spacing w:val="5"/>
    </w:rPr>
  </w:style>
  <w:style w:type="character" w:styleId="Hyperlink">
    <w:name w:val="Hyperlink"/>
    <w:basedOn w:val="DefaultParagraphFont"/>
    <w:uiPriority w:val="99"/>
    <w:unhideWhenUsed/>
    <w:rsid w:val="007E2A3A"/>
    <w:rPr>
      <w:color w:val="0563C1" w:themeColor="hyperlink"/>
      <w:u w:val="single"/>
    </w:rPr>
  </w:style>
  <w:style w:type="character" w:styleId="UnresolvedMention">
    <w:name w:val="Unresolved Mention"/>
    <w:basedOn w:val="DefaultParagraphFont"/>
    <w:uiPriority w:val="99"/>
    <w:semiHidden/>
    <w:unhideWhenUsed/>
    <w:rsid w:val="007E2A3A"/>
    <w:rPr>
      <w:color w:val="605E5C"/>
      <w:shd w:val="clear" w:color="auto" w:fill="E1DFDD"/>
    </w:rPr>
  </w:style>
  <w:style w:type="paragraph" w:styleId="NoSpacing">
    <w:name w:val="No Spacing"/>
    <w:uiPriority w:val="1"/>
    <w:qFormat/>
    <w:rsid w:val="001A508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10007">
      <w:bodyDiv w:val="1"/>
      <w:marLeft w:val="0"/>
      <w:marRight w:val="0"/>
      <w:marTop w:val="0"/>
      <w:marBottom w:val="0"/>
      <w:divBdr>
        <w:top w:val="none" w:sz="0" w:space="0" w:color="auto"/>
        <w:left w:val="none" w:sz="0" w:space="0" w:color="auto"/>
        <w:bottom w:val="none" w:sz="0" w:space="0" w:color="auto"/>
        <w:right w:val="none" w:sz="0" w:space="0" w:color="auto"/>
      </w:divBdr>
      <w:divsChild>
        <w:div w:id="225147775">
          <w:marLeft w:val="0"/>
          <w:marRight w:val="0"/>
          <w:marTop w:val="0"/>
          <w:marBottom w:val="0"/>
          <w:divBdr>
            <w:top w:val="none" w:sz="0" w:space="0" w:color="auto"/>
            <w:left w:val="none" w:sz="0" w:space="0" w:color="auto"/>
            <w:bottom w:val="none" w:sz="0" w:space="0" w:color="auto"/>
            <w:right w:val="none" w:sz="0" w:space="0" w:color="auto"/>
          </w:divBdr>
        </w:div>
        <w:div w:id="1849520892">
          <w:marLeft w:val="0"/>
          <w:marRight w:val="0"/>
          <w:marTop w:val="0"/>
          <w:marBottom w:val="0"/>
          <w:divBdr>
            <w:top w:val="none" w:sz="0" w:space="0" w:color="auto"/>
            <w:left w:val="none" w:sz="0" w:space="0" w:color="auto"/>
            <w:bottom w:val="none" w:sz="0" w:space="0" w:color="auto"/>
            <w:right w:val="none" w:sz="0" w:space="0" w:color="auto"/>
          </w:divBdr>
        </w:div>
        <w:div w:id="1354041472">
          <w:marLeft w:val="0"/>
          <w:marRight w:val="0"/>
          <w:marTop w:val="0"/>
          <w:marBottom w:val="0"/>
          <w:divBdr>
            <w:top w:val="none" w:sz="0" w:space="0" w:color="auto"/>
            <w:left w:val="none" w:sz="0" w:space="0" w:color="auto"/>
            <w:bottom w:val="none" w:sz="0" w:space="0" w:color="auto"/>
            <w:right w:val="none" w:sz="0" w:space="0" w:color="auto"/>
          </w:divBdr>
        </w:div>
        <w:div w:id="458838847">
          <w:marLeft w:val="0"/>
          <w:marRight w:val="0"/>
          <w:marTop w:val="0"/>
          <w:marBottom w:val="0"/>
          <w:divBdr>
            <w:top w:val="none" w:sz="0" w:space="0" w:color="auto"/>
            <w:left w:val="none" w:sz="0" w:space="0" w:color="auto"/>
            <w:bottom w:val="none" w:sz="0" w:space="0" w:color="auto"/>
            <w:right w:val="none" w:sz="0" w:space="0" w:color="auto"/>
          </w:divBdr>
        </w:div>
      </w:divsChild>
    </w:div>
    <w:div w:id="1940481000">
      <w:bodyDiv w:val="1"/>
      <w:marLeft w:val="0"/>
      <w:marRight w:val="0"/>
      <w:marTop w:val="0"/>
      <w:marBottom w:val="0"/>
      <w:divBdr>
        <w:top w:val="none" w:sz="0" w:space="0" w:color="auto"/>
        <w:left w:val="none" w:sz="0" w:space="0" w:color="auto"/>
        <w:bottom w:val="none" w:sz="0" w:space="0" w:color="auto"/>
        <w:right w:val="none" w:sz="0" w:space="0" w:color="auto"/>
      </w:divBdr>
      <w:divsChild>
        <w:div w:id="171340754">
          <w:marLeft w:val="0"/>
          <w:marRight w:val="0"/>
          <w:marTop w:val="0"/>
          <w:marBottom w:val="0"/>
          <w:divBdr>
            <w:top w:val="none" w:sz="0" w:space="0" w:color="auto"/>
            <w:left w:val="none" w:sz="0" w:space="0" w:color="auto"/>
            <w:bottom w:val="none" w:sz="0" w:space="0" w:color="auto"/>
            <w:right w:val="none" w:sz="0" w:space="0" w:color="auto"/>
          </w:divBdr>
        </w:div>
        <w:div w:id="1683781074">
          <w:marLeft w:val="0"/>
          <w:marRight w:val="0"/>
          <w:marTop w:val="0"/>
          <w:marBottom w:val="0"/>
          <w:divBdr>
            <w:top w:val="none" w:sz="0" w:space="0" w:color="auto"/>
            <w:left w:val="none" w:sz="0" w:space="0" w:color="auto"/>
            <w:bottom w:val="none" w:sz="0" w:space="0" w:color="auto"/>
            <w:right w:val="none" w:sz="0" w:space="0" w:color="auto"/>
          </w:divBdr>
        </w:div>
        <w:div w:id="695040119">
          <w:marLeft w:val="0"/>
          <w:marRight w:val="0"/>
          <w:marTop w:val="0"/>
          <w:marBottom w:val="0"/>
          <w:divBdr>
            <w:top w:val="none" w:sz="0" w:space="0" w:color="auto"/>
            <w:left w:val="none" w:sz="0" w:space="0" w:color="auto"/>
            <w:bottom w:val="none" w:sz="0" w:space="0" w:color="auto"/>
            <w:right w:val="none" w:sz="0" w:space="0" w:color="auto"/>
          </w:divBdr>
        </w:div>
        <w:div w:id="621114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peterboroughdiocese-my.sharepoint.com/personal/luke_smith_peterborough-diocese_org_uk/Documents/Documents/One%20off%20Documents/www.peterborough-diocese.org.uk" TargetMode="External"/><Relationship Id="rId4" Type="http://schemas.openxmlformats.org/officeDocument/2006/relationships/styles" Target="styles.xml"/><Relationship Id="rId9" Type="http://schemas.openxmlformats.org/officeDocument/2006/relationships/hyperlink" Target="mailto:communications@peterborough-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4b204e-f24b-4b68-8e7a-5d03e2c3f427" xsi:nil="true"/>
    <lcf76f155ced4ddcb4097134ff3c332f xmlns="bc22b396-ed3a-48a0-be2f-89a0c4d35b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9C0D1E58E9114192F0490EB51184F0" ma:contentTypeVersion="15" ma:contentTypeDescription="Create a new document." ma:contentTypeScope="" ma:versionID="477d2ebc65a4ea6ca9fad5c5918758c9">
  <xsd:schema xmlns:xsd="http://www.w3.org/2001/XMLSchema" xmlns:xs="http://www.w3.org/2001/XMLSchema" xmlns:p="http://schemas.microsoft.com/office/2006/metadata/properties" xmlns:ns2="944b204e-f24b-4b68-8e7a-5d03e2c3f427" xmlns:ns3="bc22b396-ed3a-48a0-be2f-89a0c4d35be8" targetNamespace="http://schemas.microsoft.com/office/2006/metadata/properties" ma:root="true" ma:fieldsID="3fa5418f202925b3e16b61f5a32b1199" ns2:_="" ns3:_="">
    <xsd:import namespace="944b204e-f24b-4b68-8e7a-5d03e2c3f427"/>
    <xsd:import namespace="bc22b396-ed3a-48a0-be2f-89a0c4d35b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b204e-f24b-4b68-8e7a-5d03e2c3f4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8d7fb8-5973-4afb-b336-bde2b03d0a70}" ma:internalName="TaxCatchAll" ma:showField="CatchAllData" ma:web="944b204e-f24b-4b68-8e7a-5d03e2c3f4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22b396-ed3a-48a0-be2f-89a0c4d35b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067FD-FEA1-4B5C-928D-EE69A30A394F}">
  <ds:schemaRefs>
    <ds:schemaRef ds:uri="http://purl.org/dc/elements/1.1/"/>
    <ds:schemaRef ds:uri="http://purl.org/dc/terms/"/>
    <ds:schemaRef ds:uri="http://www.w3.org/XML/1998/namespace"/>
    <ds:schemaRef ds:uri="http://schemas.openxmlformats.org/package/2006/metadata/core-properties"/>
    <ds:schemaRef ds:uri="bc22b396-ed3a-48a0-be2f-89a0c4d35be8"/>
    <ds:schemaRef ds:uri="http://schemas.microsoft.com/office/2006/documentManagement/types"/>
    <ds:schemaRef ds:uri="http://purl.org/dc/dcmitype/"/>
    <ds:schemaRef ds:uri="http://schemas.microsoft.com/office/infopath/2007/PartnerControls"/>
    <ds:schemaRef ds:uri="944b204e-f24b-4b68-8e7a-5d03e2c3f427"/>
    <ds:schemaRef ds:uri="http://schemas.microsoft.com/office/2006/metadata/properties"/>
  </ds:schemaRefs>
</ds:datastoreItem>
</file>

<file path=customXml/itemProps2.xml><?xml version="1.0" encoding="utf-8"?>
<ds:datastoreItem xmlns:ds="http://schemas.openxmlformats.org/officeDocument/2006/customXml" ds:itemID="{8921F03B-9C7D-499A-AAAE-039A8AE448D7}">
  <ds:schemaRefs>
    <ds:schemaRef ds:uri="http://schemas.microsoft.com/sharepoint/v3/contenttype/forms"/>
  </ds:schemaRefs>
</ds:datastoreItem>
</file>

<file path=customXml/itemProps3.xml><?xml version="1.0" encoding="utf-8"?>
<ds:datastoreItem xmlns:ds="http://schemas.openxmlformats.org/officeDocument/2006/customXml" ds:itemID="{18094ED3-18D1-45BC-B41D-E0ABB757F2A0}"/>
</file>

<file path=docProps/app.xml><?xml version="1.0" encoding="utf-8"?>
<Properties xmlns="http://schemas.openxmlformats.org/officeDocument/2006/extended-properties" xmlns:vt="http://schemas.openxmlformats.org/officeDocument/2006/docPropsVTypes">
  <Template>Normal</Template>
  <TotalTime>7</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Cammarata-Hall</dc:creator>
  <cp:keywords/>
  <dc:description/>
  <cp:lastModifiedBy>Holly Cammarata-Hall</cp:lastModifiedBy>
  <cp:revision>2</cp:revision>
  <cp:lastPrinted>2025-04-07T09:33:00Z</cp:lastPrinted>
  <dcterms:created xsi:type="dcterms:W3CDTF">2025-12-11T10:40:00Z</dcterms:created>
  <dcterms:modified xsi:type="dcterms:W3CDTF">2025-12-11T10:40:00Z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0x010100DC9C0D1E58E9114192F0490EB51184F0</vt:lpwstr>
  </property>
  <property fmtid="{D5CDD505-2E9C-101B-9397-08002B2CF9AE}" pid="3" name="MediaServiceImageTags">
    <vt:lpwstr/>
  </property>
</Properties>
</file>