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94C95" w14:textId="0E7F704B" w:rsidR="0024385E" w:rsidRDefault="0024385E" w:rsidP="0024385E">
      <w:pPr>
        <w:pBdr>
          <w:bottom w:val="single" w:sz="4" w:space="1" w:color="auto"/>
        </w:pBdr>
        <w:jc w:val="center"/>
        <w:rPr>
          <w:rFonts w:cs="Arial"/>
          <w:b/>
          <w:bCs/>
          <w:szCs w:val="24"/>
        </w:rPr>
      </w:pPr>
      <w:r w:rsidRPr="00410CD8">
        <w:rPr>
          <w:rFonts w:ascii="ZapfHumnst BT" w:hAnsi="ZapfHumnst BT" w:cs="Arial"/>
          <w:b/>
          <w:noProof/>
          <w:sz w:val="28"/>
          <w:szCs w:val="28"/>
        </w:rPr>
        <w:drawing>
          <wp:inline distT="0" distB="0" distL="0" distR="0" wp14:anchorId="65DBEDDB" wp14:editId="0547181D">
            <wp:extent cx="1775460" cy="457200"/>
            <wp:effectExtent l="0" t="0" r="0" b="0"/>
            <wp:docPr id="1659672362" name="Picture 5"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72362" name="Picture 5" descr="A blue text on a whit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5460" cy="457200"/>
                    </a:xfrm>
                    <a:prstGeom prst="rect">
                      <a:avLst/>
                    </a:prstGeom>
                    <a:noFill/>
                    <a:ln>
                      <a:noFill/>
                    </a:ln>
                  </pic:spPr>
                </pic:pic>
              </a:graphicData>
            </a:graphic>
          </wp:inline>
        </w:drawing>
      </w:r>
    </w:p>
    <w:p w14:paraId="5A64F72D" w14:textId="77777777" w:rsidR="0024385E" w:rsidRDefault="0024385E" w:rsidP="0024385E">
      <w:pPr>
        <w:pBdr>
          <w:bottom w:val="single" w:sz="4" w:space="1" w:color="auto"/>
        </w:pBdr>
        <w:jc w:val="center"/>
        <w:rPr>
          <w:rFonts w:cs="Arial"/>
          <w:b/>
          <w:bCs/>
          <w:szCs w:val="24"/>
        </w:rPr>
      </w:pPr>
    </w:p>
    <w:p w14:paraId="1BBCA7CA" w14:textId="498B3ABD" w:rsidR="0024385E" w:rsidRPr="00B31B32" w:rsidRDefault="0024385E" w:rsidP="0024385E">
      <w:pPr>
        <w:pBdr>
          <w:bottom w:val="single" w:sz="4" w:space="1" w:color="auto"/>
        </w:pBdr>
        <w:jc w:val="center"/>
        <w:rPr>
          <w:rFonts w:cs="Arial"/>
          <w:b/>
          <w:bCs/>
          <w:szCs w:val="24"/>
        </w:rPr>
      </w:pPr>
      <w:r w:rsidRPr="00B31B32">
        <w:rPr>
          <w:rFonts w:cs="Arial"/>
          <w:b/>
          <w:bCs/>
          <w:szCs w:val="24"/>
        </w:rPr>
        <w:t>Admission Appeal – Guidance Notes for Parents</w:t>
      </w:r>
    </w:p>
    <w:p w14:paraId="2F7DAEA6" w14:textId="77777777" w:rsidR="0024385E" w:rsidRDefault="0024385E" w:rsidP="0024385E">
      <w:pPr>
        <w:pBdr>
          <w:bottom w:val="single" w:sz="4" w:space="1" w:color="auto"/>
        </w:pBdr>
        <w:jc w:val="center"/>
        <w:rPr>
          <w:rFonts w:cs="Arial"/>
          <w:b/>
          <w:bCs/>
          <w:szCs w:val="24"/>
        </w:rPr>
      </w:pPr>
      <w:r w:rsidRPr="00B31B32">
        <w:rPr>
          <w:rFonts w:cs="Arial"/>
          <w:b/>
          <w:bCs/>
          <w:szCs w:val="24"/>
        </w:rPr>
        <w:t>(Infant Class Size Appeal</w:t>
      </w:r>
      <w:r>
        <w:rPr>
          <w:rFonts w:cs="Arial"/>
          <w:b/>
          <w:bCs/>
          <w:szCs w:val="24"/>
        </w:rPr>
        <w:t xml:space="preserve"> – Year R, 1 and 2</w:t>
      </w:r>
      <w:r w:rsidRPr="00B31B32">
        <w:rPr>
          <w:rFonts w:cs="Arial"/>
          <w:b/>
          <w:bCs/>
          <w:szCs w:val="24"/>
        </w:rPr>
        <w:t>)</w:t>
      </w:r>
    </w:p>
    <w:p w14:paraId="03A1EDFA" w14:textId="77777777" w:rsidR="0024385E" w:rsidRPr="00B31B32" w:rsidRDefault="0024385E" w:rsidP="0024385E">
      <w:pPr>
        <w:pBdr>
          <w:bottom w:val="single" w:sz="4" w:space="1" w:color="auto"/>
        </w:pBdr>
        <w:jc w:val="center"/>
        <w:rPr>
          <w:rFonts w:cs="Arial"/>
          <w:b/>
          <w:bCs/>
          <w:szCs w:val="24"/>
        </w:rPr>
      </w:pPr>
    </w:p>
    <w:p w14:paraId="763330DC" w14:textId="77777777" w:rsidR="0024385E" w:rsidRDefault="0024385E" w:rsidP="0024385E">
      <w:pPr>
        <w:jc w:val="center"/>
        <w:rPr>
          <w:rFonts w:cs="Arial"/>
          <w:b/>
          <w:sz w:val="22"/>
          <w:szCs w:val="22"/>
        </w:rPr>
      </w:pPr>
    </w:p>
    <w:p w14:paraId="24E66C19" w14:textId="77777777" w:rsidR="0024385E" w:rsidRPr="00B31B32" w:rsidRDefault="0024385E" w:rsidP="0024385E">
      <w:pPr>
        <w:jc w:val="center"/>
        <w:rPr>
          <w:rFonts w:cs="Arial"/>
          <w:b/>
          <w:szCs w:val="24"/>
        </w:rPr>
      </w:pPr>
      <w:r w:rsidRPr="00B31B32">
        <w:rPr>
          <w:rFonts w:cs="Arial"/>
          <w:b/>
          <w:szCs w:val="24"/>
        </w:rPr>
        <w:t>APPEALS IN 202</w:t>
      </w:r>
      <w:r>
        <w:rPr>
          <w:rFonts w:cs="Arial"/>
          <w:b/>
          <w:szCs w:val="24"/>
        </w:rPr>
        <w:t>5</w:t>
      </w:r>
      <w:r w:rsidRPr="00B31B32">
        <w:rPr>
          <w:rFonts w:cs="Arial"/>
          <w:b/>
          <w:szCs w:val="24"/>
        </w:rPr>
        <w:t xml:space="preserve"> WILL BE HELD VIA ZOOM</w:t>
      </w:r>
    </w:p>
    <w:p w14:paraId="36CDBE72" w14:textId="77777777" w:rsidR="0024385E" w:rsidRPr="00B31B32" w:rsidRDefault="0024385E" w:rsidP="0024385E">
      <w:pPr>
        <w:jc w:val="center"/>
        <w:rPr>
          <w:rFonts w:cs="Arial"/>
          <w:b/>
          <w:szCs w:val="24"/>
          <w:u w:val="single"/>
        </w:rPr>
      </w:pPr>
    </w:p>
    <w:p w14:paraId="0E0FDA35" w14:textId="77777777" w:rsidR="0024385E" w:rsidRPr="002E24B7" w:rsidRDefault="0024385E" w:rsidP="0024385E">
      <w:pPr>
        <w:jc w:val="center"/>
        <w:rPr>
          <w:rFonts w:cs="Arial"/>
          <w:b/>
          <w:szCs w:val="24"/>
          <w:u w:val="single"/>
        </w:rPr>
      </w:pPr>
      <w:r w:rsidRPr="002E24B7">
        <w:rPr>
          <w:rFonts w:cs="Arial"/>
          <w:b/>
          <w:szCs w:val="24"/>
          <w:u w:val="single"/>
        </w:rPr>
        <w:t>Please read these notes before completing the Notice of Appeal</w:t>
      </w:r>
    </w:p>
    <w:p w14:paraId="1132DEFA" w14:textId="77777777" w:rsidR="0024385E" w:rsidRPr="00B31B32" w:rsidRDefault="0024385E" w:rsidP="0024385E">
      <w:pPr>
        <w:jc w:val="both"/>
        <w:rPr>
          <w:rFonts w:cs="Arial"/>
          <w:szCs w:val="24"/>
          <w:u w:val="single"/>
        </w:rPr>
      </w:pPr>
    </w:p>
    <w:p w14:paraId="67A0C761" w14:textId="77777777" w:rsidR="0024385E" w:rsidRDefault="0024385E" w:rsidP="0024385E">
      <w:pPr>
        <w:jc w:val="both"/>
        <w:rPr>
          <w:rFonts w:cs="Arial"/>
          <w:b/>
          <w:szCs w:val="24"/>
        </w:rPr>
      </w:pPr>
    </w:p>
    <w:p w14:paraId="1E0DB4AC" w14:textId="77777777" w:rsidR="0024385E" w:rsidRDefault="0024385E" w:rsidP="0024385E">
      <w:pPr>
        <w:jc w:val="both"/>
        <w:rPr>
          <w:rFonts w:cs="Arial"/>
          <w:b/>
          <w:szCs w:val="24"/>
        </w:rPr>
      </w:pPr>
      <w:r w:rsidRPr="00B31B32">
        <w:rPr>
          <w:rFonts w:cs="Arial"/>
          <w:b/>
          <w:szCs w:val="24"/>
        </w:rPr>
        <w:t>Some Background</w:t>
      </w:r>
      <w:r>
        <w:rPr>
          <w:rFonts w:cs="Arial"/>
          <w:b/>
          <w:szCs w:val="24"/>
        </w:rPr>
        <w:t>.</w:t>
      </w:r>
    </w:p>
    <w:p w14:paraId="0ED8FB8F" w14:textId="77777777" w:rsidR="0024385E" w:rsidRPr="00B31B32" w:rsidRDefault="0024385E" w:rsidP="0024385E">
      <w:pPr>
        <w:jc w:val="both"/>
        <w:rPr>
          <w:rFonts w:cs="Arial"/>
          <w:szCs w:val="24"/>
        </w:rPr>
      </w:pPr>
    </w:p>
    <w:p w14:paraId="353764F5" w14:textId="77777777" w:rsidR="0024385E" w:rsidRDefault="0024385E" w:rsidP="0024385E">
      <w:pPr>
        <w:jc w:val="both"/>
        <w:rPr>
          <w:rFonts w:cs="Arial"/>
          <w:szCs w:val="24"/>
        </w:rPr>
      </w:pPr>
      <w:r>
        <w:rPr>
          <w:rFonts w:cs="Arial"/>
          <w:szCs w:val="24"/>
        </w:rPr>
        <w:t>T</w:t>
      </w:r>
      <w:r w:rsidRPr="0099220D">
        <w:rPr>
          <w:rFonts w:cs="Arial"/>
          <w:szCs w:val="24"/>
        </w:rPr>
        <w:t xml:space="preserve">he Academy Trust </w:t>
      </w:r>
      <w:r>
        <w:rPr>
          <w:rFonts w:cs="Arial"/>
          <w:szCs w:val="24"/>
        </w:rPr>
        <w:t xml:space="preserve">or </w:t>
      </w:r>
      <w:r w:rsidRPr="0099220D">
        <w:rPr>
          <w:rFonts w:cs="Arial"/>
          <w:szCs w:val="24"/>
        </w:rPr>
        <w:t>Governing Body</w:t>
      </w:r>
      <w:r>
        <w:rPr>
          <w:rFonts w:cs="Arial"/>
          <w:szCs w:val="24"/>
        </w:rPr>
        <w:t xml:space="preserve"> </w:t>
      </w:r>
      <w:r w:rsidRPr="0099220D">
        <w:rPr>
          <w:rFonts w:cs="Arial"/>
          <w:szCs w:val="24"/>
        </w:rPr>
        <w:t xml:space="preserve">is </w:t>
      </w:r>
      <w:r>
        <w:rPr>
          <w:rFonts w:cs="Arial"/>
          <w:szCs w:val="24"/>
        </w:rPr>
        <w:t>the</w:t>
      </w:r>
      <w:r w:rsidRPr="0099220D">
        <w:rPr>
          <w:rFonts w:cs="Arial"/>
          <w:szCs w:val="24"/>
        </w:rPr>
        <w:t xml:space="preserve"> admission authority</w:t>
      </w:r>
      <w:r>
        <w:rPr>
          <w:rFonts w:cs="Arial"/>
          <w:szCs w:val="24"/>
        </w:rPr>
        <w:t xml:space="preserve"> for Academies, Foundation Schools and Voluntary Aided Schools</w:t>
      </w:r>
      <w:r w:rsidRPr="0099220D">
        <w:rPr>
          <w:rFonts w:cs="Arial"/>
          <w:szCs w:val="24"/>
        </w:rPr>
        <w:t xml:space="preserve">. </w:t>
      </w:r>
      <w:r>
        <w:rPr>
          <w:rFonts w:cs="Arial"/>
          <w:szCs w:val="24"/>
        </w:rPr>
        <w:t xml:space="preserve">They </w:t>
      </w:r>
      <w:r w:rsidRPr="0099220D">
        <w:rPr>
          <w:rFonts w:cs="Arial"/>
          <w:szCs w:val="24"/>
        </w:rPr>
        <w:t>make</w:t>
      </w:r>
      <w:r>
        <w:rPr>
          <w:rFonts w:cs="Arial"/>
          <w:szCs w:val="24"/>
        </w:rPr>
        <w:t xml:space="preserve"> the</w:t>
      </w:r>
      <w:r w:rsidRPr="0099220D">
        <w:rPr>
          <w:rFonts w:cs="Arial"/>
          <w:szCs w:val="24"/>
        </w:rPr>
        <w:t xml:space="preserve"> decision about the admission of pupils/students</w:t>
      </w:r>
      <w:r>
        <w:rPr>
          <w:rFonts w:cs="Arial"/>
          <w:szCs w:val="24"/>
        </w:rPr>
        <w:t xml:space="preserve"> (not the Local Authority or the Diocese)</w:t>
      </w:r>
      <w:r w:rsidRPr="0099220D">
        <w:rPr>
          <w:rFonts w:cs="Arial"/>
          <w:szCs w:val="24"/>
        </w:rPr>
        <w:t xml:space="preserve">. </w:t>
      </w:r>
      <w:r>
        <w:rPr>
          <w:rFonts w:cs="Arial"/>
          <w:szCs w:val="24"/>
        </w:rPr>
        <w:t xml:space="preserve">Applications for Year R are coordinated by the Local Authority. </w:t>
      </w:r>
    </w:p>
    <w:p w14:paraId="2928D3D6" w14:textId="77777777" w:rsidR="0024385E" w:rsidRDefault="0024385E" w:rsidP="0024385E">
      <w:pPr>
        <w:jc w:val="both"/>
        <w:rPr>
          <w:rFonts w:cs="Arial"/>
          <w:szCs w:val="24"/>
        </w:rPr>
      </w:pPr>
    </w:p>
    <w:p w14:paraId="1E538180" w14:textId="77777777" w:rsidR="0024385E" w:rsidRDefault="0024385E" w:rsidP="0024385E">
      <w:pPr>
        <w:jc w:val="both"/>
        <w:rPr>
          <w:rFonts w:cs="Arial"/>
          <w:szCs w:val="24"/>
        </w:rPr>
      </w:pPr>
      <w:r w:rsidRPr="0099220D">
        <w:rPr>
          <w:rFonts w:cs="Arial"/>
          <w:szCs w:val="24"/>
        </w:rPr>
        <w:t xml:space="preserve">Parents and legal guardians have the right to appeal against the decision not to </w:t>
      </w:r>
      <w:r>
        <w:rPr>
          <w:rFonts w:cs="Arial"/>
          <w:szCs w:val="24"/>
        </w:rPr>
        <w:t>offer</w:t>
      </w:r>
      <w:r w:rsidRPr="0099220D">
        <w:rPr>
          <w:rFonts w:cs="Arial"/>
          <w:szCs w:val="24"/>
        </w:rPr>
        <w:t xml:space="preserve"> a place </w:t>
      </w:r>
      <w:r>
        <w:rPr>
          <w:rFonts w:cs="Arial"/>
          <w:szCs w:val="24"/>
        </w:rPr>
        <w:t xml:space="preserve">to their child </w:t>
      </w:r>
      <w:r w:rsidRPr="0099220D">
        <w:rPr>
          <w:rFonts w:cs="Arial"/>
          <w:szCs w:val="24"/>
        </w:rPr>
        <w:t>at the school.</w:t>
      </w:r>
      <w:r>
        <w:rPr>
          <w:rFonts w:cs="Arial"/>
          <w:szCs w:val="24"/>
        </w:rPr>
        <w:t xml:space="preserve"> </w:t>
      </w:r>
    </w:p>
    <w:p w14:paraId="049BCD4A" w14:textId="77777777" w:rsidR="0024385E" w:rsidRDefault="0024385E" w:rsidP="0024385E">
      <w:pPr>
        <w:jc w:val="both"/>
        <w:rPr>
          <w:rFonts w:cs="Arial"/>
          <w:szCs w:val="24"/>
        </w:rPr>
      </w:pPr>
    </w:p>
    <w:p w14:paraId="681F55CA" w14:textId="77777777" w:rsidR="0024385E" w:rsidRPr="0099220D" w:rsidRDefault="0024385E" w:rsidP="0024385E">
      <w:pPr>
        <w:jc w:val="both"/>
        <w:rPr>
          <w:rFonts w:cs="Arial"/>
          <w:szCs w:val="24"/>
        </w:rPr>
      </w:pPr>
      <w:r w:rsidRPr="0099220D">
        <w:rPr>
          <w:rFonts w:cs="Arial"/>
          <w:szCs w:val="24"/>
        </w:rPr>
        <w:t>The clerk, who works in conjunction with the Diocesan Board of Education, sets up an Independent Appeal Panel to hear your appeal.</w:t>
      </w:r>
    </w:p>
    <w:p w14:paraId="152B1248" w14:textId="77777777" w:rsidR="0024385E" w:rsidRPr="0099220D" w:rsidRDefault="0024385E" w:rsidP="0024385E">
      <w:pPr>
        <w:jc w:val="both"/>
        <w:rPr>
          <w:rFonts w:cs="Arial"/>
          <w:szCs w:val="24"/>
        </w:rPr>
      </w:pPr>
    </w:p>
    <w:p w14:paraId="30691D36" w14:textId="77777777" w:rsidR="0024385E" w:rsidRPr="00334281" w:rsidRDefault="0024385E" w:rsidP="0024385E">
      <w:pPr>
        <w:jc w:val="both"/>
        <w:rPr>
          <w:rFonts w:cs="Arial"/>
          <w:szCs w:val="24"/>
        </w:rPr>
      </w:pPr>
      <w:r w:rsidRPr="0099220D">
        <w:rPr>
          <w:rFonts w:cs="Arial"/>
          <w:szCs w:val="24"/>
        </w:rPr>
        <w:t xml:space="preserve">The most </w:t>
      </w:r>
      <w:proofErr w:type="spellStart"/>
      <w:r w:rsidRPr="0099220D">
        <w:rPr>
          <w:rFonts w:cs="Arial"/>
          <w:szCs w:val="24"/>
        </w:rPr>
        <w:t>uptodate</w:t>
      </w:r>
      <w:proofErr w:type="spellEnd"/>
      <w:r w:rsidRPr="0099220D">
        <w:rPr>
          <w:rFonts w:cs="Arial"/>
          <w:szCs w:val="24"/>
        </w:rPr>
        <w:t xml:space="preserve"> school admission appeal law can be found in the School Admissions Code 2021 and the School Admission Appeals Code 2022, which are produced by the Department for Education</w:t>
      </w:r>
      <w:r w:rsidRPr="00334281">
        <w:rPr>
          <w:rFonts w:cs="Arial"/>
          <w:szCs w:val="24"/>
        </w:rPr>
        <w:t>.</w:t>
      </w:r>
    </w:p>
    <w:p w14:paraId="4B927E47" w14:textId="77777777" w:rsidR="0024385E" w:rsidRPr="00B31B32" w:rsidRDefault="0024385E" w:rsidP="0024385E">
      <w:pPr>
        <w:jc w:val="both"/>
        <w:rPr>
          <w:rFonts w:cs="Arial"/>
          <w:szCs w:val="24"/>
        </w:rPr>
      </w:pPr>
    </w:p>
    <w:p w14:paraId="4E034594" w14:textId="77777777" w:rsidR="0024385E" w:rsidRDefault="0024385E" w:rsidP="0024385E">
      <w:pPr>
        <w:jc w:val="both"/>
        <w:rPr>
          <w:rFonts w:cs="Arial"/>
          <w:b/>
          <w:szCs w:val="24"/>
        </w:rPr>
      </w:pPr>
    </w:p>
    <w:p w14:paraId="6E912C29" w14:textId="77777777" w:rsidR="0024385E" w:rsidRDefault="0024385E" w:rsidP="0024385E">
      <w:pPr>
        <w:jc w:val="both"/>
        <w:rPr>
          <w:rFonts w:cs="Arial"/>
          <w:b/>
          <w:szCs w:val="24"/>
        </w:rPr>
      </w:pPr>
      <w:r w:rsidRPr="00B31B32">
        <w:rPr>
          <w:rFonts w:cs="Arial"/>
          <w:b/>
          <w:szCs w:val="24"/>
        </w:rPr>
        <w:t>Parental Preference</w:t>
      </w:r>
      <w:r>
        <w:rPr>
          <w:rFonts w:cs="Arial"/>
          <w:b/>
          <w:szCs w:val="24"/>
        </w:rPr>
        <w:t>.</w:t>
      </w:r>
    </w:p>
    <w:p w14:paraId="5258023A" w14:textId="77777777" w:rsidR="0024385E" w:rsidRPr="00B31B32" w:rsidRDefault="0024385E" w:rsidP="0024385E">
      <w:pPr>
        <w:jc w:val="both"/>
        <w:rPr>
          <w:rFonts w:cs="Arial"/>
          <w:b/>
          <w:szCs w:val="24"/>
        </w:rPr>
      </w:pPr>
    </w:p>
    <w:p w14:paraId="155A431D" w14:textId="77777777" w:rsidR="0024385E" w:rsidRDefault="0024385E" w:rsidP="0024385E">
      <w:pPr>
        <w:jc w:val="both"/>
        <w:rPr>
          <w:rFonts w:cs="Arial"/>
          <w:szCs w:val="24"/>
        </w:rPr>
      </w:pPr>
      <w:bookmarkStart w:id="0" w:name="_Hlk130992966"/>
      <w:r w:rsidRPr="0099220D">
        <w:rPr>
          <w:rFonts w:cs="Arial"/>
          <w:szCs w:val="24"/>
        </w:rPr>
        <w:t xml:space="preserve">An applicant can express a preference regarding the school they would like their child to attend. </w:t>
      </w:r>
    </w:p>
    <w:p w14:paraId="42CD736C" w14:textId="77777777" w:rsidR="0024385E" w:rsidRDefault="0024385E" w:rsidP="0024385E">
      <w:pPr>
        <w:jc w:val="both"/>
        <w:rPr>
          <w:rFonts w:cs="Arial"/>
          <w:szCs w:val="24"/>
        </w:rPr>
      </w:pPr>
    </w:p>
    <w:p w14:paraId="5ED1BF70" w14:textId="77777777" w:rsidR="0024385E" w:rsidRPr="0099220D" w:rsidRDefault="0024385E" w:rsidP="0024385E">
      <w:pPr>
        <w:jc w:val="both"/>
        <w:rPr>
          <w:rFonts w:cs="Arial"/>
          <w:szCs w:val="24"/>
        </w:rPr>
      </w:pPr>
      <w:r>
        <w:rPr>
          <w:rFonts w:cs="Arial"/>
          <w:szCs w:val="24"/>
        </w:rPr>
        <w:t xml:space="preserve">Applications for Year </w:t>
      </w:r>
      <w:r w:rsidRPr="005A3DAE">
        <w:rPr>
          <w:rFonts w:cs="Arial"/>
          <w:szCs w:val="24"/>
        </w:rPr>
        <w:t>R</w:t>
      </w:r>
      <w:r>
        <w:rPr>
          <w:rFonts w:cs="Arial"/>
          <w:szCs w:val="24"/>
        </w:rPr>
        <w:t xml:space="preserve"> are coordinated by the Local Authority but each school has its own published oversubscription criteria which is applied to allocate the places when there are more applications than places available</w:t>
      </w:r>
      <w:r w:rsidRPr="0099220D">
        <w:rPr>
          <w:rFonts w:cs="Arial"/>
          <w:szCs w:val="24"/>
        </w:rPr>
        <w:t xml:space="preserve"> (known as the school’s </w:t>
      </w:r>
      <w:r>
        <w:rPr>
          <w:rFonts w:cs="Arial"/>
          <w:szCs w:val="24"/>
        </w:rPr>
        <w:t>Published Admission Number)</w:t>
      </w:r>
      <w:r w:rsidRPr="0099220D">
        <w:rPr>
          <w:rFonts w:cs="Arial"/>
          <w:szCs w:val="24"/>
        </w:rPr>
        <w:t>.</w:t>
      </w:r>
      <w:bookmarkEnd w:id="0"/>
    </w:p>
    <w:p w14:paraId="2FAA1749" w14:textId="77777777" w:rsidR="0024385E" w:rsidRDefault="0024385E" w:rsidP="0024385E">
      <w:pPr>
        <w:jc w:val="both"/>
        <w:rPr>
          <w:rFonts w:cs="Arial"/>
          <w:szCs w:val="24"/>
        </w:rPr>
      </w:pPr>
    </w:p>
    <w:p w14:paraId="2B4C1F11" w14:textId="77777777" w:rsidR="0024385E" w:rsidRDefault="0024385E" w:rsidP="0024385E">
      <w:pPr>
        <w:jc w:val="both"/>
        <w:rPr>
          <w:rFonts w:cs="Arial"/>
          <w:szCs w:val="24"/>
        </w:rPr>
      </w:pPr>
      <w:r>
        <w:rPr>
          <w:rFonts w:cs="Arial"/>
          <w:szCs w:val="24"/>
        </w:rPr>
        <w:t>If you have made an In-Year application</w:t>
      </w:r>
      <w:r w:rsidRPr="00B31B32">
        <w:rPr>
          <w:rFonts w:cs="Arial"/>
          <w:szCs w:val="24"/>
        </w:rPr>
        <w:t xml:space="preserve"> (perhaps due to a house move)</w:t>
      </w:r>
      <w:r>
        <w:rPr>
          <w:rFonts w:cs="Arial"/>
          <w:szCs w:val="24"/>
        </w:rPr>
        <w:t xml:space="preserve"> and</w:t>
      </w:r>
      <w:r w:rsidRPr="00B31B32">
        <w:rPr>
          <w:rFonts w:cs="Arial"/>
          <w:szCs w:val="24"/>
        </w:rPr>
        <w:t xml:space="preserve"> the school has already allocated places up to its Published Admission Number</w:t>
      </w:r>
      <w:r>
        <w:rPr>
          <w:rFonts w:cs="Arial"/>
          <w:szCs w:val="24"/>
        </w:rPr>
        <w:t xml:space="preserve"> or expected capacity</w:t>
      </w:r>
      <w:r w:rsidRPr="00B31B32">
        <w:rPr>
          <w:rFonts w:cs="Arial"/>
          <w:szCs w:val="24"/>
        </w:rPr>
        <w:t xml:space="preserve">, then the </w:t>
      </w:r>
      <w:r>
        <w:rPr>
          <w:rFonts w:cs="Arial"/>
          <w:szCs w:val="24"/>
        </w:rPr>
        <w:t xml:space="preserve">school is likely to refuse the application because of Infant Class Size regulations. </w:t>
      </w:r>
    </w:p>
    <w:p w14:paraId="225096F6" w14:textId="77777777" w:rsidR="0024385E" w:rsidRDefault="0024385E" w:rsidP="0024385E">
      <w:pPr>
        <w:jc w:val="both"/>
        <w:rPr>
          <w:rFonts w:cs="Arial"/>
          <w:b/>
          <w:bCs/>
          <w:szCs w:val="24"/>
        </w:rPr>
      </w:pPr>
    </w:p>
    <w:p w14:paraId="08BC0F4C" w14:textId="77777777" w:rsidR="0024385E" w:rsidRDefault="0024385E" w:rsidP="0024385E">
      <w:pPr>
        <w:jc w:val="both"/>
        <w:rPr>
          <w:rFonts w:cs="Arial"/>
          <w:b/>
          <w:bCs/>
          <w:szCs w:val="24"/>
        </w:rPr>
      </w:pPr>
    </w:p>
    <w:p w14:paraId="31A3855E" w14:textId="77777777" w:rsidR="0024385E" w:rsidRPr="00B31B32" w:rsidRDefault="0024385E" w:rsidP="0024385E">
      <w:pPr>
        <w:jc w:val="both"/>
        <w:rPr>
          <w:rFonts w:cs="Arial"/>
          <w:b/>
          <w:szCs w:val="24"/>
        </w:rPr>
      </w:pPr>
      <w:r w:rsidRPr="00B31B32">
        <w:rPr>
          <w:rFonts w:cs="Arial"/>
          <w:b/>
          <w:szCs w:val="24"/>
        </w:rPr>
        <w:t>Help Preparing your Appeal</w:t>
      </w:r>
      <w:r>
        <w:rPr>
          <w:rFonts w:cs="Arial"/>
          <w:b/>
          <w:szCs w:val="24"/>
        </w:rPr>
        <w:t>.</w:t>
      </w:r>
    </w:p>
    <w:p w14:paraId="694027CF" w14:textId="77777777" w:rsidR="0024385E" w:rsidRDefault="0024385E" w:rsidP="0024385E">
      <w:pPr>
        <w:jc w:val="both"/>
        <w:rPr>
          <w:rFonts w:cs="Arial"/>
          <w:szCs w:val="24"/>
        </w:rPr>
      </w:pPr>
    </w:p>
    <w:p w14:paraId="5D442709" w14:textId="77777777" w:rsidR="0024385E" w:rsidRPr="0099220D" w:rsidRDefault="0024385E" w:rsidP="0024385E">
      <w:pPr>
        <w:jc w:val="both"/>
        <w:rPr>
          <w:rFonts w:cs="Arial"/>
          <w:szCs w:val="24"/>
        </w:rPr>
      </w:pPr>
      <w:r w:rsidRPr="0099220D">
        <w:rPr>
          <w:rFonts w:cs="Arial"/>
          <w:szCs w:val="24"/>
        </w:rPr>
        <w:t xml:space="preserve">These guidance notes should provide some useful information when preparing your appeal but you will have the opportunity to clarify or raise any issues </w:t>
      </w:r>
      <w:r>
        <w:rPr>
          <w:rFonts w:cs="Arial"/>
          <w:szCs w:val="24"/>
        </w:rPr>
        <w:t xml:space="preserve">(including the consideration of any reasonable adjustments) </w:t>
      </w:r>
      <w:r w:rsidRPr="0099220D">
        <w:rPr>
          <w:rFonts w:cs="Arial"/>
          <w:szCs w:val="24"/>
        </w:rPr>
        <w:t>with the appeal clerk right up to the time of your appeal.</w:t>
      </w:r>
    </w:p>
    <w:p w14:paraId="1A9A6142" w14:textId="77777777" w:rsidR="0024385E" w:rsidRDefault="0024385E" w:rsidP="0024385E">
      <w:pPr>
        <w:jc w:val="both"/>
        <w:rPr>
          <w:rFonts w:cs="Arial"/>
          <w:szCs w:val="24"/>
        </w:rPr>
      </w:pPr>
    </w:p>
    <w:p w14:paraId="2F91E46A" w14:textId="77777777" w:rsidR="0024385E" w:rsidRDefault="0024385E" w:rsidP="0024385E">
      <w:pPr>
        <w:jc w:val="both"/>
        <w:rPr>
          <w:rFonts w:cs="Arial"/>
          <w:szCs w:val="24"/>
        </w:rPr>
      </w:pPr>
    </w:p>
    <w:p w14:paraId="0AF47C45" w14:textId="77777777" w:rsidR="0024385E" w:rsidRDefault="0024385E" w:rsidP="0024385E">
      <w:pPr>
        <w:jc w:val="both"/>
        <w:rPr>
          <w:rFonts w:cs="Arial"/>
          <w:b/>
          <w:bCs/>
          <w:szCs w:val="24"/>
        </w:rPr>
      </w:pPr>
    </w:p>
    <w:p w14:paraId="60501AA9" w14:textId="77777777" w:rsidR="0024385E" w:rsidRDefault="0024385E" w:rsidP="0024385E">
      <w:pPr>
        <w:jc w:val="both"/>
        <w:rPr>
          <w:rFonts w:cs="Arial"/>
          <w:b/>
          <w:bCs/>
          <w:szCs w:val="24"/>
        </w:rPr>
      </w:pPr>
    </w:p>
    <w:p w14:paraId="29C18350" w14:textId="77777777" w:rsidR="0024385E" w:rsidRDefault="0024385E" w:rsidP="0024385E">
      <w:pPr>
        <w:jc w:val="both"/>
        <w:rPr>
          <w:rFonts w:cs="Arial"/>
          <w:b/>
          <w:szCs w:val="24"/>
        </w:rPr>
      </w:pPr>
    </w:p>
    <w:p w14:paraId="7C1BBD0D" w14:textId="6E6B69AA" w:rsidR="0024385E" w:rsidRDefault="0024385E" w:rsidP="0024385E">
      <w:pPr>
        <w:jc w:val="both"/>
        <w:rPr>
          <w:rFonts w:cs="Arial"/>
          <w:b/>
          <w:szCs w:val="24"/>
        </w:rPr>
      </w:pPr>
      <w:r w:rsidRPr="00B31B32">
        <w:rPr>
          <w:rFonts w:cs="Arial"/>
          <w:b/>
          <w:szCs w:val="24"/>
        </w:rPr>
        <w:t>Your Right to Appeal</w:t>
      </w:r>
      <w:r>
        <w:rPr>
          <w:rFonts w:cs="Arial"/>
          <w:b/>
          <w:szCs w:val="24"/>
        </w:rPr>
        <w:t>.</w:t>
      </w:r>
    </w:p>
    <w:p w14:paraId="4F309EFF" w14:textId="77777777" w:rsidR="0024385E" w:rsidRPr="00B31B32" w:rsidRDefault="0024385E" w:rsidP="0024385E">
      <w:pPr>
        <w:jc w:val="both"/>
        <w:rPr>
          <w:rFonts w:cs="Arial"/>
          <w:szCs w:val="24"/>
        </w:rPr>
      </w:pPr>
    </w:p>
    <w:p w14:paraId="17507F78" w14:textId="77777777" w:rsidR="0024385E" w:rsidRPr="00B31B32" w:rsidRDefault="0024385E" w:rsidP="0024385E">
      <w:pPr>
        <w:jc w:val="both"/>
        <w:rPr>
          <w:rFonts w:cs="Arial"/>
          <w:szCs w:val="24"/>
        </w:rPr>
      </w:pPr>
      <w:r w:rsidRPr="00B31B32">
        <w:rPr>
          <w:rFonts w:cs="Arial"/>
          <w:szCs w:val="24"/>
        </w:rPr>
        <w:t xml:space="preserve">As stated above, if your child has not been allocated the school of your preference, you have the right to appeal. The law gives </w:t>
      </w:r>
      <w:r>
        <w:rPr>
          <w:rFonts w:cs="Arial"/>
          <w:szCs w:val="24"/>
        </w:rPr>
        <w:t>you</w:t>
      </w:r>
      <w:r w:rsidRPr="00B31B32">
        <w:rPr>
          <w:rFonts w:cs="Arial"/>
          <w:szCs w:val="24"/>
        </w:rPr>
        <w:t xml:space="preserve"> the opportunity to put </w:t>
      </w:r>
      <w:r>
        <w:rPr>
          <w:rFonts w:cs="Arial"/>
          <w:szCs w:val="24"/>
        </w:rPr>
        <w:t>you</w:t>
      </w:r>
      <w:r w:rsidRPr="00B31B32">
        <w:rPr>
          <w:rFonts w:cs="Arial"/>
          <w:szCs w:val="24"/>
        </w:rPr>
        <w:t xml:space="preserve">r case to an Independent Appeal Panel. The appeal panel consists of members appointed by the Diocesan Board of Education </w:t>
      </w:r>
      <w:r w:rsidRPr="00691547">
        <w:rPr>
          <w:rFonts w:cs="Arial"/>
          <w:szCs w:val="24"/>
          <w:u w:val="single"/>
        </w:rPr>
        <w:t>and is completely independent of the school</w:t>
      </w:r>
      <w:r w:rsidRPr="00B31B32">
        <w:rPr>
          <w:rFonts w:cs="Arial"/>
          <w:szCs w:val="24"/>
        </w:rPr>
        <w:t xml:space="preserve">. </w:t>
      </w:r>
      <w:r w:rsidRPr="0099220D">
        <w:rPr>
          <w:rFonts w:cs="Arial"/>
          <w:szCs w:val="24"/>
        </w:rPr>
        <w:t>There are three members on each panel</w:t>
      </w:r>
      <w:r>
        <w:rPr>
          <w:rFonts w:cs="Arial"/>
          <w:szCs w:val="24"/>
        </w:rPr>
        <w:t>;</w:t>
      </w:r>
      <w:r w:rsidRPr="0099220D">
        <w:rPr>
          <w:rFonts w:cs="Arial"/>
          <w:szCs w:val="24"/>
        </w:rPr>
        <w:t xml:space="preserve"> </w:t>
      </w:r>
      <w:r>
        <w:rPr>
          <w:rFonts w:cs="Arial"/>
          <w:szCs w:val="24"/>
        </w:rPr>
        <w:t xml:space="preserve">at least </w:t>
      </w:r>
      <w:r w:rsidRPr="0099220D">
        <w:rPr>
          <w:rFonts w:cs="Arial"/>
          <w:szCs w:val="24"/>
        </w:rPr>
        <w:t xml:space="preserve">one must be a </w:t>
      </w:r>
      <w:r w:rsidRPr="0099220D">
        <w:rPr>
          <w:rFonts w:cs="Arial"/>
          <w:i/>
          <w:szCs w:val="24"/>
        </w:rPr>
        <w:t>lay member</w:t>
      </w:r>
      <w:r w:rsidRPr="0099220D">
        <w:rPr>
          <w:rFonts w:cs="Arial"/>
          <w:szCs w:val="24"/>
        </w:rPr>
        <w:t xml:space="preserve">, that is someone without personal experience in the management or provision of education and </w:t>
      </w:r>
      <w:r>
        <w:rPr>
          <w:rFonts w:cs="Arial"/>
          <w:szCs w:val="24"/>
        </w:rPr>
        <w:t xml:space="preserve">at least </w:t>
      </w:r>
      <w:r w:rsidRPr="0099220D">
        <w:rPr>
          <w:rFonts w:cs="Arial"/>
          <w:szCs w:val="24"/>
        </w:rPr>
        <w:t xml:space="preserve">one must be a </w:t>
      </w:r>
      <w:r w:rsidRPr="0099220D">
        <w:rPr>
          <w:rFonts w:cs="Arial"/>
          <w:i/>
          <w:szCs w:val="24"/>
        </w:rPr>
        <w:t>non-lay member</w:t>
      </w:r>
      <w:r w:rsidRPr="0099220D">
        <w:rPr>
          <w:rFonts w:cs="Arial"/>
          <w:szCs w:val="24"/>
        </w:rPr>
        <w:t>, that is, someone with experience in education.</w:t>
      </w:r>
      <w:r w:rsidRPr="00B31B32">
        <w:rPr>
          <w:rFonts w:cs="Arial"/>
          <w:szCs w:val="24"/>
        </w:rPr>
        <w:t xml:space="preserve"> </w:t>
      </w:r>
    </w:p>
    <w:p w14:paraId="0636E87A" w14:textId="77777777" w:rsidR="0024385E" w:rsidRPr="00B31B32" w:rsidRDefault="0024385E" w:rsidP="0024385E">
      <w:pPr>
        <w:jc w:val="both"/>
        <w:rPr>
          <w:rFonts w:cs="Arial"/>
          <w:szCs w:val="24"/>
        </w:rPr>
      </w:pPr>
    </w:p>
    <w:p w14:paraId="0381478C" w14:textId="77777777" w:rsidR="0024385E" w:rsidRDefault="0024385E" w:rsidP="0024385E">
      <w:pPr>
        <w:jc w:val="both"/>
        <w:rPr>
          <w:rFonts w:cs="Arial"/>
          <w:szCs w:val="24"/>
        </w:rPr>
      </w:pPr>
      <w:r w:rsidRPr="00B31B32">
        <w:rPr>
          <w:rFonts w:cs="Arial"/>
          <w:szCs w:val="24"/>
        </w:rPr>
        <w:t xml:space="preserve">The panel </w:t>
      </w:r>
      <w:r>
        <w:rPr>
          <w:rFonts w:cs="Arial"/>
          <w:szCs w:val="24"/>
        </w:rPr>
        <w:t>can</w:t>
      </w:r>
      <w:r w:rsidRPr="00B31B32">
        <w:rPr>
          <w:rFonts w:cs="Arial"/>
          <w:szCs w:val="24"/>
        </w:rPr>
        <w:t xml:space="preserve"> decide that a place should be allocated, </w:t>
      </w:r>
      <w:r>
        <w:rPr>
          <w:rFonts w:cs="Arial"/>
          <w:szCs w:val="24"/>
        </w:rPr>
        <w:t>although their power to do so is severely restricted for Infant Class Year groups due to the legislation that is explained further below</w:t>
      </w:r>
      <w:r w:rsidRPr="00B31B32">
        <w:rPr>
          <w:rFonts w:cs="Arial"/>
          <w:szCs w:val="24"/>
        </w:rPr>
        <w:t xml:space="preserve">. </w:t>
      </w:r>
    </w:p>
    <w:p w14:paraId="11A27451" w14:textId="77777777" w:rsidR="0024385E" w:rsidRDefault="0024385E" w:rsidP="0024385E">
      <w:pPr>
        <w:jc w:val="both"/>
        <w:rPr>
          <w:rFonts w:cs="Arial"/>
          <w:szCs w:val="24"/>
        </w:rPr>
      </w:pPr>
    </w:p>
    <w:p w14:paraId="20551295" w14:textId="77777777" w:rsidR="0024385E" w:rsidRPr="00B31B32" w:rsidRDefault="0024385E" w:rsidP="0024385E">
      <w:pPr>
        <w:jc w:val="both"/>
        <w:rPr>
          <w:rFonts w:cs="Arial"/>
          <w:szCs w:val="24"/>
        </w:rPr>
      </w:pPr>
      <w:r w:rsidRPr="00B31B32">
        <w:rPr>
          <w:rFonts w:cs="Arial"/>
          <w:szCs w:val="24"/>
        </w:rPr>
        <w:t>The decision that the panel makes is binding on the school and the parents/legal guardians and is the final action available</w:t>
      </w:r>
      <w:r>
        <w:rPr>
          <w:rFonts w:cs="Arial"/>
          <w:szCs w:val="24"/>
        </w:rPr>
        <w:t xml:space="preserve"> (unless there is a complaint about the appeal process)</w:t>
      </w:r>
      <w:r w:rsidRPr="00B31B32">
        <w:rPr>
          <w:rFonts w:cs="Arial"/>
          <w:szCs w:val="24"/>
        </w:rPr>
        <w:t>.</w:t>
      </w:r>
    </w:p>
    <w:p w14:paraId="7AB698B8" w14:textId="77777777" w:rsidR="0024385E" w:rsidRDefault="0024385E" w:rsidP="0024385E">
      <w:pPr>
        <w:jc w:val="both"/>
        <w:rPr>
          <w:rFonts w:cs="Arial"/>
          <w:szCs w:val="24"/>
        </w:rPr>
      </w:pPr>
    </w:p>
    <w:p w14:paraId="4A0DCCB2" w14:textId="77777777" w:rsidR="0024385E" w:rsidRDefault="0024385E" w:rsidP="0024385E">
      <w:pPr>
        <w:jc w:val="both"/>
        <w:rPr>
          <w:rFonts w:cs="Arial"/>
          <w:b/>
          <w:szCs w:val="24"/>
        </w:rPr>
      </w:pPr>
    </w:p>
    <w:p w14:paraId="0E729A44" w14:textId="77777777" w:rsidR="0024385E" w:rsidRPr="00EC674E" w:rsidRDefault="0024385E" w:rsidP="0024385E">
      <w:pPr>
        <w:rPr>
          <w:rFonts w:cs="Arial"/>
          <w:b/>
          <w:szCs w:val="24"/>
        </w:rPr>
      </w:pPr>
      <w:r w:rsidRPr="00EC674E">
        <w:rPr>
          <w:rFonts w:cs="Arial"/>
          <w:b/>
          <w:szCs w:val="24"/>
        </w:rPr>
        <w:t>Notice of Appeal Form</w:t>
      </w:r>
      <w:r>
        <w:rPr>
          <w:rFonts w:cs="Arial"/>
          <w:b/>
          <w:szCs w:val="24"/>
        </w:rPr>
        <w:t>.</w:t>
      </w:r>
    </w:p>
    <w:p w14:paraId="5D94CEC2" w14:textId="77777777" w:rsidR="0024385E" w:rsidRDefault="0024385E" w:rsidP="0024385E">
      <w:pPr>
        <w:rPr>
          <w:rFonts w:ascii="ZapfHumnst BT" w:hAnsi="ZapfHumnst BT" w:cs="Arial"/>
          <w:b/>
          <w:szCs w:val="24"/>
        </w:rPr>
      </w:pPr>
    </w:p>
    <w:p w14:paraId="30CCE130" w14:textId="77777777" w:rsidR="0024385E" w:rsidRPr="00EC674E" w:rsidRDefault="0024385E" w:rsidP="0024385E">
      <w:pPr>
        <w:jc w:val="both"/>
        <w:rPr>
          <w:rFonts w:cs="Arial"/>
          <w:b/>
          <w:szCs w:val="24"/>
        </w:rPr>
      </w:pPr>
      <w:r w:rsidRPr="00EC674E">
        <w:rPr>
          <w:rFonts w:cs="Arial"/>
          <w:szCs w:val="24"/>
        </w:rPr>
        <w:t>If you would like to appeal for a place at a preferred school, you will need to complete a Notice of Appeal Form. On the form, you should explain why you believe your child should be allocated a place at the school. Please give your reasons in as much detail as you are able. You may also wish to include supporting evidence, where this is directly relevant to the points you are making. However, it is important to re</w:t>
      </w:r>
      <w:r>
        <w:rPr>
          <w:rFonts w:cs="Arial"/>
          <w:szCs w:val="24"/>
        </w:rPr>
        <w:t>late this to</w:t>
      </w:r>
      <w:r w:rsidRPr="00EC674E">
        <w:rPr>
          <w:rFonts w:cs="Arial"/>
          <w:szCs w:val="24"/>
        </w:rPr>
        <w:t xml:space="preserve"> the limited circumstances in which appeal panels can uphold an Infant Class Size Appeal.</w:t>
      </w:r>
    </w:p>
    <w:p w14:paraId="3EE7B9D1" w14:textId="77777777" w:rsidR="0024385E" w:rsidRPr="00EC674E" w:rsidRDefault="0024385E" w:rsidP="0024385E">
      <w:pPr>
        <w:jc w:val="both"/>
        <w:rPr>
          <w:rFonts w:cs="Arial"/>
          <w:szCs w:val="24"/>
        </w:rPr>
      </w:pPr>
    </w:p>
    <w:p w14:paraId="5AD0566C" w14:textId="77777777" w:rsidR="0024385E" w:rsidRPr="0073477F" w:rsidRDefault="0024385E" w:rsidP="0024385E">
      <w:pPr>
        <w:jc w:val="both"/>
        <w:rPr>
          <w:rFonts w:cs="Arial"/>
          <w:szCs w:val="24"/>
        </w:rPr>
      </w:pPr>
      <w:r w:rsidRPr="0073477F">
        <w:rPr>
          <w:rFonts w:cs="Arial"/>
          <w:szCs w:val="24"/>
        </w:rPr>
        <w:t>Please refer to the school and/or Diocese website and guidance information for the timeframe and place where to submit your Notice of Appeal.</w:t>
      </w:r>
    </w:p>
    <w:p w14:paraId="059062BA" w14:textId="77777777" w:rsidR="0024385E" w:rsidRPr="00EC674E" w:rsidRDefault="0024385E" w:rsidP="0024385E">
      <w:pPr>
        <w:jc w:val="both"/>
        <w:rPr>
          <w:rFonts w:cs="Arial"/>
          <w:szCs w:val="24"/>
        </w:rPr>
      </w:pPr>
    </w:p>
    <w:p w14:paraId="0F2825DB" w14:textId="77777777" w:rsidR="0024385E" w:rsidRPr="0052137B" w:rsidRDefault="0024385E" w:rsidP="0024385E">
      <w:pPr>
        <w:jc w:val="both"/>
        <w:rPr>
          <w:rFonts w:cs="Arial"/>
          <w:bCs/>
          <w:szCs w:val="24"/>
        </w:rPr>
      </w:pPr>
      <w:r w:rsidRPr="0099220D">
        <w:rPr>
          <w:rFonts w:cs="Arial"/>
          <w:bCs/>
          <w:szCs w:val="24"/>
        </w:rPr>
        <w:t xml:space="preserve">NB. If you do not attend the appeal hearing in person, </w:t>
      </w:r>
      <w:r>
        <w:rPr>
          <w:rFonts w:cs="Arial"/>
          <w:bCs/>
          <w:szCs w:val="24"/>
        </w:rPr>
        <w:t>the appeal is likely to</w:t>
      </w:r>
      <w:r w:rsidRPr="0099220D">
        <w:rPr>
          <w:rFonts w:cs="Arial"/>
          <w:bCs/>
          <w:szCs w:val="24"/>
        </w:rPr>
        <w:t xml:space="preserve"> </w:t>
      </w:r>
      <w:r>
        <w:rPr>
          <w:rFonts w:cs="Arial"/>
          <w:bCs/>
          <w:szCs w:val="24"/>
        </w:rPr>
        <w:t>proceed</w:t>
      </w:r>
      <w:r w:rsidRPr="0099220D">
        <w:rPr>
          <w:rFonts w:cs="Arial"/>
          <w:bCs/>
          <w:szCs w:val="24"/>
        </w:rPr>
        <w:t xml:space="preserve"> in your absence. In these circumstances, it is extremely important to write down as much as possible regarding your case, as the panel will make a decision based on th</w:t>
      </w:r>
      <w:r>
        <w:rPr>
          <w:rFonts w:cs="Arial"/>
          <w:bCs/>
          <w:szCs w:val="24"/>
        </w:rPr>
        <w:t>is</w:t>
      </w:r>
      <w:r w:rsidRPr="0099220D">
        <w:rPr>
          <w:rFonts w:cs="Arial"/>
          <w:bCs/>
          <w:szCs w:val="24"/>
        </w:rPr>
        <w:t xml:space="preserve"> written evidence.</w:t>
      </w:r>
    </w:p>
    <w:p w14:paraId="12410373" w14:textId="77777777" w:rsidR="0024385E" w:rsidRDefault="0024385E" w:rsidP="0024385E">
      <w:pPr>
        <w:jc w:val="both"/>
        <w:rPr>
          <w:rFonts w:cs="Arial"/>
          <w:bCs/>
          <w:szCs w:val="24"/>
        </w:rPr>
      </w:pPr>
    </w:p>
    <w:p w14:paraId="632E11CA" w14:textId="77777777" w:rsidR="0024385E" w:rsidRDefault="0024385E" w:rsidP="0024385E">
      <w:pPr>
        <w:jc w:val="both"/>
        <w:rPr>
          <w:rFonts w:cs="Arial"/>
          <w:bCs/>
          <w:szCs w:val="24"/>
        </w:rPr>
      </w:pPr>
    </w:p>
    <w:p w14:paraId="796D695E" w14:textId="77777777" w:rsidR="0024385E" w:rsidRPr="00F114FC" w:rsidRDefault="0024385E" w:rsidP="0024385E">
      <w:pPr>
        <w:jc w:val="both"/>
        <w:rPr>
          <w:rFonts w:cs="Arial"/>
          <w:b/>
          <w:bCs/>
          <w:szCs w:val="24"/>
        </w:rPr>
      </w:pPr>
      <w:r w:rsidRPr="00F114FC">
        <w:rPr>
          <w:rFonts w:cs="Arial"/>
          <w:b/>
          <w:bCs/>
          <w:szCs w:val="24"/>
        </w:rPr>
        <w:t>Infant Class Size Appeals</w:t>
      </w:r>
      <w:r>
        <w:rPr>
          <w:rFonts w:cs="Arial"/>
          <w:b/>
          <w:bCs/>
          <w:szCs w:val="24"/>
        </w:rPr>
        <w:t>.</w:t>
      </w:r>
    </w:p>
    <w:p w14:paraId="75702611" w14:textId="77777777" w:rsidR="0024385E" w:rsidRPr="00F114FC" w:rsidRDefault="0024385E" w:rsidP="0024385E">
      <w:pPr>
        <w:jc w:val="both"/>
        <w:rPr>
          <w:rFonts w:cs="Arial"/>
          <w:b/>
          <w:bCs/>
          <w:szCs w:val="24"/>
        </w:rPr>
      </w:pPr>
    </w:p>
    <w:p w14:paraId="6A71622B" w14:textId="77777777" w:rsidR="0024385E" w:rsidRPr="00441BBB" w:rsidRDefault="0024385E" w:rsidP="0024385E">
      <w:pPr>
        <w:jc w:val="both"/>
        <w:rPr>
          <w:rFonts w:cs="Arial"/>
          <w:szCs w:val="24"/>
        </w:rPr>
      </w:pPr>
      <w:r>
        <w:rPr>
          <w:rFonts w:cs="Arial"/>
          <w:szCs w:val="24"/>
        </w:rPr>
        <w:t>Subject to limited exceptional circumstances (see below),</w:t>
      </w:r>
      <w:r w:rsidRPr="00B31B32">
        <w:rPr>
          <w:rFonts w:cs="Arial"/>
          <w:szCs w:val="24"/>
        </w:rPr>
        <w:t xml:space="preserve"> an infant class </w:t>
      </w:r>
      <w:r>
        <w:rPr>
          <w:rFonts w:cs="Arial"/>
          <w:szCs w:val="24"/>
        </w:rPr>
        <w:t>must not contain more than</w:t>
      </w:r>
      <w:r w:rsidRPr="00B31B32">
        <w:rPr>
          <w:rFonts w:cs="Arial"/>
          <w:szCs w:val="24"/>
        </w:rPr>
        <w:t xml:space="preserve"> 30 pupils</w:t>
      </w:r>
      <w:r>
        <w:rPr>
          <w:rFonts w:cs="Arial"/>
          <w:szCs w:val="24"/>
        </w:rPr>
        <w:t xml:space="preserve"> with each schoolteacher</w:t>
      </w:r>
      <w:r w:rsidRPr="00B31B32">
        <w:rPr>
          <w:rFonts w:cs="Arial"/>
          <w:szCs w:val="24"/>
        </w:rPr>
        <w:t xml:space="preserve">. An infant class is one in which the majority of children will reach the age of 5, 6 or 7 during the school year (Reception, Year 1 and Year 2) </w:t>
      </w:r>
      <w:r>
        <w:rPr>
          <w:rFonts w:cs="Arial"/>
          <w:szCs w:val="24"/>
        </w:rPr>
        <w:t>although, on rare occasions</w:t>
      </w:r>
      <w:r w:rsidRPr="00B31B32">
        <w:rPr>
          <w:rFonts w:cs="Arial"/>
          <w:szCs w:val="24"/>
        </w:rPr>
        <w:t xml:space="preserve">, an infant class may </w:t>
      </w:r>
      <w:r>
        <w:rPr>
          <w:rFonts w:cs="Arial"/>
          <w:szCs w:val="24"/>
        </w:rPr>
        <w:t xml:space="preserve">also </w:t>
      </w:r>
      <w:r w:rsidRPr="00B31B32">
        <w:rPr>
          <w:rFonts w:cs="Arial"/>
          <w:szCs w:val="24"/>
        </w:rPr>
        <w:t>contain Year 3 pupils when a school mixes its year groups</w:t>
      </w:r>
      <w:r>
        <w:rPr>
          <w:rFonts w:cs="Arial"/>
          <w:szCs w:val="24"/>
        </w:rPr>
        <w:t>.</w:t>
      </w:r>
    </w:p>
    <w:p w14:paraId="1ACFFF8A" w14:textId="77777777" w:rsidR="0024385E" w:rsidRDefault="0024385E" w:rsidP="0024385E">
      <w:pPr>
        <w:jc w:val="both"/>
        <w:rPr>
          <w:rFonts w:cs="Arial"/>
          <w:szCs w:val="24"/>
          <w:u w:val="single"/>
        </w:rPr>
      </w:pPr>
    </w:p>
    <w:p w14:paraId="388B0489" w14:textId="77777777" w:rsidR="0024385E" w:rsidRDefault="0024385E" w:rsidP="0024385E">
      <w:pPr>
        <w:jc w:val="both"/>
        <w:rPr>
          <w:rFonts w:cs="Arial"/>
          <w:szCs w:val="24"/>
        </w:rPr>
      </w:pPr>
      <w:r w:rsidRPr="00B80A3F">
        <w:rPr>
          <w:rFonts w:cs="Arial"/>
          <w:szCs w:val="24"/>
        </w:rPr>
        <w:t xml:space="preserve">The Appeals Code 2022 explicitly states that you should be given information about the limited circumstances in which an Infant Class Size appeal can be successful. </w:t>
      </w:r>
    </w:p>
    <w:p w14:paraId="4839C679" w14:textId="77777777" w:rsidR="0024385E" w:rsidRDefault="0024385E" w:rsidP="0024385E">
      <w:pPr>
        <w:jc w:val="both"/>
        <w:rPr>
          <w:rFonts w:cs="Arial"/>
          <w:szCs w:val="24"/>
        </w:rPr>
      </w:pPr>
    </w:p>
    <w:p w14:paraId="6B7FED77" w14:textId="77777777" w:rsidR="0024385E" w:rsidRPr="00B80A3F" w:rsidRDefault="0024385E" w:rsidP="0024385E">
      <w:pPr>
        <w:jc w:val="both"/>
        <w:rPr>
          <w:rFonts w:cs="Arial"/>
          <w:i/>
          <w:iCs/>
          <w:szCs w:val="24"/>
        </w:rPr>
      </w:pPr>
      <w:r w:rsidRPr="00861CC7">
        <w:rPr>
          <w:rFonts w:cs="Arial"/>
          <w:szCs w:val="24"/>
          <w:u w:val="single"/>
        </w:rPr>
        <w:t>Please carefully read the supplementary information below about an Infant Class Size appeal, in particular the paragraph entitled “</w:t>
      </w:r>
      <w:r w:rsidRPr="00861CC7">
        <w:rPr>
          <w:rFonts w:cs="Arial"/>
          <w:i/>
          <w:iCs/>
          <w:szCs w:val="24"/>
          <w:u w:val="single"/>
        </w:rPr>
        <w:t xml:space="preserve">Grounds </w:t>
      </w:r>
      <w:r>
        <w:rPr>
          <w:rFonts w:cs="Arial"/>
          <w:i/>
          <w:iCs/>
          <w:szCs w:val="24"/>
          <w:u w:val="single"/>
        </w:rPr>
        <w:t>up</w:t>
      </w:r>
      <w:r w:rsidRPr="00861CC7">
        <w:rPr>
          <w:rFonts w:cs="Arial"/>
          <w:i/>
          <w:iCs/>
          <w:szCs w:val="24"/>
          <w:u w:val="single"/>
        </w:rPr>
        <w:t>on which an Infant Class Size Appeal can be upheld.”</w:t>
      </w:r>
    </w:p>
    <w:p w14:paraId="25C5E272" w14:textId="77777777" w:rsidR="0024385E" w:rsidRDefault="0024385E" w:rsidP="0024385E">
      <w:pPr>
        <w:jc w:val="both"/>
        <w:rPr>
          <w:rFonts w:cs="Arial"/>
          <w:szCs w:val="24"/>
        </w:rPr>
      </w:pPr>
    </w:p>
    <w:p w14:paraId="338CFEC4" w14:textId="77777777" w:rsidR="0024385E" w:rsidRPr="00B80A3F" w:rsidRDefault="0024385E" w:rsidP="0024385E">
      <w:pPr>
        <w:jc w:val="both"/>
        <w:rPr>
          <w:rFonts w:cs="Arial"/>
          <w:szCs w:val="24"/>
        </w:rPr>
      </w:pPr>
      <w:r w:rsidRPr="00B80A3F">
        <w:rPr>
          <w:rFonts w:cs="Arial"/>
          <w:szCs w:val="24"/>
        </w:rPr>
        <w:t xml:space="preserve">The purpose of this is to make sure you understand that the Panel is only allowed to apply the narrowly defined criteria when making their decision, so that you can make an informed decision about whether to submit an appeal. </w:t>
      </w:r>
    </w:p>
    <w:p w14:paraId="43166664" w14:textId="77777777" w:rsidR="0024385E" w:rsidRDefault="0024385E" w:rsidP="0024385E">
      <w:pPr>
        <w:jc w:val="both"/>
        <w:rPr>
          <w:rFonts w:cs="Arial"/>
          <w:b/>
          <w:szCs w:val="24"/>
        </w:rPr>
      </w:pPr>
    </w:p>
    <w:p w14:paraId="4D62E537" w14:textId="77777777" w:rsidR="0024385E" w:rsidRDefault="0024385E" w:rsidP="0024385E">
      <w:pPr>
        <w:jc w:val="both"/>
        <w:rPr>
          <w:rFonts w:cs="Arial"/>
          <w:b/>
          <w:szCs w:val="24"/>
        </w:rPr>
      </w:pPr>
    </w:p>
    <w:p w14:paraId="6600557B" w14:textId="77777777" w:rsidR="0024385E" w:rsidRDefault="0024385E" w:rsidP="0024385E">
      <w:pPr>
        <w:jc w:val="both"/>
        <w:rPr>
          <w:rFonts w:cs="Arial"/>
          <w:b/>
          <w:szCs w:val="24"/>
        </w:rPr>
      </w:pPr>
    </w:p>
    <w:p w14:paraId="35DC3C1B" w14:textId="77777777" w:rsidR="0024385E" w:rsidRPr="00B31B32" w:rsidRDefault="0024385E" w:rsidP="0024385E">
      <w:pPr>
        <w:jc w:val="both"/>
        <w:rPr>
          <w:rFonts w:cs="Arial"/>
          <w:b/>
          <w:szCs w:val="24"/>
        </w:rPr>
      </w:pPr>
      <w:r w:rsidRPr="00B31B32">
        <w:rPr>
          <w:rFonts w:cs="Arial"/>
          <w:b/>
          <w:szCs w:val="24"/>
        </w:rPr>
        <w:t>The Appeal Hearing</w:t>
      </w:r>
      <w:r>
        <w:rPr>
          <w:rFonts w:cs="Arial"/>
          <w:b/>
          <w:szCs w:val="24"/>
        </w:rPr>
        <w:t>.</w:t>
      </w:r>
    </w:p>
    <w:p w14:paraId="5CFAAB47" w14:textId="77777777" w:rsidR="0024385E" w:rsidRDefault="0024385E" w:rsidP="0024385E">
      <w:pPr>
        <w:jc w:val="both"/>
        <w:rPr>
          <w:rFonts w:cs="Arial"/>
          <w:szCs w:val="24"/>
        </w:rPr>
      </w:pPr>
    </w:p>
    <w:p w14:paraId="1789A9F9" w14:textId="77777777" w:rsidR="0024385E" w:rsidRPr="00EC674E" w:rsidRDefault="0024385E" w:rsidP="0024385E">
      <w:pPr>
        <w:jc w:val="both"/>
        <w:rPr>
          <w:rFonts w:cs="Arial"/>
          <w:szCs w:val="24"/>
        </w:rPr>
      </w:pPr>
      <w:r w:rsidRPr="00EC674E">
        <w:rPr>
          <w:rFonts w:cs="Arial"/>
          <w:szCs w:val="24"/>
        </w:rPr>
        <w:t xml:space="preserve">On receipt of your Notice of Appeal Form, you will be </w:t>
      </w:r>
      <w:r>
        <w:rPr>
          <w:rFonts w:cs="Arial"/>
          <w:szCs w:val="24"/>
        </w:rPr>
        <w:t>provided</w:t>
      </w:r>
      <w:r w:rsidRPr="00EC674E">
        <w:rPr>
          <w:rFonts w:cs="Arial"/>
          <w:szCs w:val="24"/>
        </w:rPr>
        <w:t xml:space="preserve"> with details of the date and time of the appeal hearing. The appeal process will take place remotely and the appeal clerk will provide more detail to you about this in the acknowledgement of your notice of appeal. </w:t>
      </w:r>
    </w:p>
    <w:p w14:paraId="174A6D82" w14:textId="77777777" w:rsidR="0024385E" w:rsidRPr="00EC674E" w:rsidRDefault="0024385E" w:rsidP="0024385E">
      <w:pPr>
        <w:jc w:val="both"/>
        <w:rPr>
          <w:rFonts w:cs="Arial"/>
          <w:szCs w:val="24"/>
        </w:rPr>
      </w:pPr>
    </w:p>
    <w:p w14:paraId="1D57C29C" w14:textId="77777777" w:rsidR="0024385E" w:rsidRPr="00EC674E" w:rsidRDefault="0024385E" w:rsidP="0024385E">
      <w:pPr>
        <w:jc w:val="both"/>
        <w:rPr>
          <w:rFonts w:cs="Arial"/>
          <w:szCs w:val="24"/>
        </w:rPr>
      </w:pPr>
      <w:r w:rsidRPr="00EC674E">
        <w:rPr>
          <w:rFonts w:cs="Arial"/>
          <w:szCs w:val="24"/>
        </w:rPr>
        <w:t xml:space="preserve">You will be sent a copy of the school </w:t>
      </w:r>
      <w:r>
        <w:rPr>
          <w:rFonts w:cs="Arial"/>
          <w:szCs w:val="24"/>
        </w:rPr>
        <w:t>‘</w:t>
      </w:r>
      <w:r w:rsidRPr="00EC674E">
        <w:rPr>
          <w:rFonts w:cs="Arial"/>
          <w:szCs w:val="24"/>
        </w:rPr>
        <w:t>Statement of Case</w:t>
      </w:r>
      <w:r>
        <w:rPr>
          <w:rFonts w:cs="Arial"/>
          <w:szCs w:val="24"/>
        </w:rPr>
        <w:t>’</w:t>
      </w:r>
      <w:r w:rsidRPr="00EC674E">
        <w:rPr>
          <w:rFonts w:cs="Arial"/>
          <w:szCs w:val="24"/>
        </w:rPr>
        <w:t xml:space="preserve"> and details of the procedure that will be followed at the appeal hearing. However, it may be helpful for you to know, in outline, what will happen on the day of the appeal. </w:t>
      </w:r>
    </w:p>
    <w:p w14:paraId="4AD19EDB" w14:textId="77777777" w:rsidR="0024385E" w:rsidRDefault="0024385E" w:rsidP="0024385E">
      <w:pPr>
        <w:jc w:val="both"/>
        <w:rPr>
          <w:rFonts w:cs="Arial"/>
          <w:szCs w:val="24"/>
        </w:rPr>
      </w:pPr>
    </w:p>
    <w:p w14:paraId="66C81CA3" w14:textId="77777777" w:rsidR="0024385E" w:rsidRDefault="0024385E" w:rsidP="0024385E">
      <w:pPr>
        <w:jc w:val="both"/>
        <w:rPr>
          <w:rFonts w:cs="Arial"/>
          <w:szCs w:val="24"/>
        </w:rPr>
      </w:pPr>
      <w:r w:rsidRPr="00334281">
        <w:rPr>
          <w:rFonts w:cs="Arial"/>
          <w:szCs w:val="24"/>
        </w:rPr>
        <w:t xml:space="preserve">The Appeals Administrator will ensure that the members of the panel receive all the </w:t>
      </w:r>
      <w:r>
        <w:rPr>
          <w:rFonts w:cs="Arial"/>
          <w:szCs w:val="24"/>
        </w:rPr>
        <w:t xml:space="preserve">relevant </w:t>
      </w:r>
      <w:r w:rsidRPr="00334281">
        <w:rPr>
          <w:rFonts w:cs="Arial"/>
          <w:szCs w:val="24"/>
        </w:rPr>
        <w:t xml:space="preserve">papers </w:t>
      </w:r>
      <w:r>
        <w:rPr>
          <w:rFonts w:cs="Arial"/>
          <w:szCs w:val="24"/>
        </w:rPr>
        <w:t>in good time</w:t>
      </w:r>
      <w:r w:rsidRPr="00334281">
        <w:rPr>
          <w:rFonts w:cs="Arial"/>
          <w:szCs w:val="24"/>
        </w:rPr>
        <w:t xml:space="preserve"> before the date of the hearing.</w:t>
      </w:r>
    </w:p>
    <w:p w14:paraId="25FF7454" w14:textId="77777777" w:rsidR="0024385E" w:rsidRPr="00B31B32" w:rsidRDefault="0024385E" w:rsidP="0024385E">
      <w:pPr>
        <w:jc w:val="both"/>
        <w:rPr>
          <w:rFonts w:cs="Arial"/>
          <w:szCs w:val="24"/>
        </w:rPr>
      </w:pPr>
    </w:p>
    <w:p w14:paraId="541E8F8F" w14:textId="77777777" w:rsidR="0024385E" w:rsidRPr="00B31B32" w:rsidRDefault="0024385E" w:rsidP="0024385E">
      <w:pPr>
        <w:jc w:val="both"/>
        <w:rPr>
          <w:rFonts w:cs="Arial"/>
          <w:szCs w:val="24"/>
        </w:rPr>
      </w:pPr>
      <w:r w:rsidRPr="00B31B32">
        <w:rPr>
          <w:rFonts w:cs="Arial"/>
          <w:szCs w:val="24"/>
        </w:rPr>
        <w:t xml:space="preserve">The appeal process begins with someone from the school (known as the </w:t>
      </w:r>
      <w:r>
        <w:rPr>
          <w:rFonts w:cs="Arial"/>
          <w:szCs w:val="24"/>
        </w:rPr>
        <w:t>‘</w:t>
      </w:r>
      <w:r w:rsidRPr="00B31B32">
        <w:rPr>
          <w:rFonts w:cs="Arial"/>
          <w:szCs w:val="24"/>
        </w:rPr>
        <w:t>Presenting Officer</w:t>
      </w:r>
      <w:r>
        <w:rPr>
          <w:rFonts w:cs="Arial"/>
          <w:szCs w:val="24"/>
        </w:rPr>
        <w:t>’</w:t>
      </w:r>
      <w:r w:rsidRPr="00B31B32">
        <w:rPr>
          <w:rFonts w:cs="Arial"/>
          <w:szCs w:val="24"/>
        </w:rPr>
        <w:t xml:space="preserve">) addressing the panel as to how the places </w:t>
      </w:r>
      <w:r>
        <w:rPr>
          <w:rFonts w:cs="Arial"/>
          <w:szCs w:val="24"/>
        </w:rPr>
        <w:t xml:space="preserve">in Year R </w:t>
      </w:r>
      <w:r w:rsidRPr="00B31B32">
        <w:rPr>
          <w:rFonts w:cs="Arial"/>
          <w:szCs w:val="24"/>
        </w:rPr>
        <w:t>were allocated or (if you are seeking for your child to move into an Infant Class</w:t>
      </w:r>
      <w:r>
        <w:rPr>
          <w:rFonts w:cs="Arial"/>
          <w:szCs w:val="24"/>
        </w:rPr>
        <w:t xml:space="preserve"> during the school year</w:t>
      </w:r>
      <w:r w:rsidRPr="00B31B32">
        <w:rPr>
          <w:rFonts w:cs="Arial"/>
          <w:szCs w:val="24"/>
        </w:rPr>
        <w:t xml:space="preserve">) the numbers already in the classes at the school. They will say why your application was refused. They will explain that, in their view, the Infant Class Size rules apply and that no further pupils can be admitted to the school without breaching the Infant Class Size limit. </w:t>
      </w:r>
    </w:p>
    <w:p w14:paraId="33764102" w14:textId="77777777" w:rsidR="0024385E" w:rsidRPr="00B31B32" w:rsidRDefault="0024385E" w:rsidP="0024385E">
      <w:pPr>
        <w:jc w:val="both"/>
        <w:rPr>
          <w:rFonts w:cs="Arial"/>
          <w:szCs w:val="24"/>
        </w:rPr>
      </w:pPr>
    </w:p>
    <w:p w14:paraId="5AA8BE52" w14:textId="77777777" w:rsidR="0024385E" w:rsidRPr="00B31B32" w:rsidRDefault="0024385E" w:rsidP="0024385E">
      <w:pPr>
        <w:jc w:val="both"/>
        <w:rPr>
          <w:rFonts w:cs="Arial"/>
          <w:szCs w:val="24"/>
        </w:rPr>
      </w:pPr>
      <w:r w:rsidRPr="0099220D">
        <w:rPr>
          <w:rFonts w:cs="Arial"/>
          <w:szCs w:val="24"/>
        </w:rPr>
        <w:t xml:space="preserve">The Presenting Officer may be a governor, </w:t>
      </w:r>
      <w:r>
        <w:rPr>
          <w:rFonts w:cs="Arial"/>
          <w:szCs w:val="24"/>
        </w:rPr>
        <w:t>teacher or a staff member who deals with admissions</w:t>
      </w:r>
      <w:r w:rsidRPr="00B31B32">
        <w:rPr>
          <w:rFonts w:cs="Arial"/>
          <w:szCs w:val="24"/>
        </w:rPr>
        <w:t xml:space="preserve">. After the presenting officer has presented the school case, parents/legal guardians will be invited to ask any questions and the Panel will also have the opportunity to ask questions. </w:t>
      </w:r>
    </w:p>
    <w:p w14:paraId="169A2C67" w14:textId="77777777" w:rsidR="0024385E" w:rsidRPr="00B31B32" w:rsidRDefault="0024385E" w:rsidP="0024385E">
      <w:pPr>
        <w:jc w:val="both"/>
        <w:rPr>
          <w:rFonts w:cs="Arial"/>
          <w:szCs w:val="24"/>
        </w:rPr>
      </w:pPr>
    </w:p>
    <w:p w14:paraId="33A63260" w14:textId="77777777" w:rsidR="0024385E" w:rsidRPr="00B31B32" w:rsidRDefault="0024385E" w:rsidP="0024385E">
      <w:pPr>
        <w:jc w:val="both"/>
        <w:rPr>
          <w:rFonts w:cs="Arial"/>
          <w:szCs w:val="24"/>
        </w:rPr>
      </w:pPr>
      <w:r w:rsidRPr="00B31B32">
        <w:rPr>
          <w:rFonts w:cs="Arial"/>
          <w:szCs w:val="24"/>
        </w:rPr>
        <w:t xml:space="preserve">Other parents, who are appealing for a place at the school, may be present during this part of the appeal. This is because the school case is about establishing that the Infant Class Size rules apply and it ensures that all parents have the opportunity to hear the school case. </w:t>
      </w:r>
      <w:r>
        <w:rPr>
          <w:rFonts w:cs="Arial"/>
          <w:szCs w:val="24"/>
        </w:rPr>
        <w:t>T</w:t>
      </w:r>
      <w:r w:rsidRPr="00334281">
        <w:rPr>
          <w:rFonts w:cs="Arial"/>
          <w:szCs w:val="24"/>
        </w:rPr>
        <w:t xml:space="preserve">here is no discussion about individual </w:t>
      </w:r>
      <w:r>
        <w:rPr>
          <w:rFonts w:cs="Arial"/>
          <w:szCs w:val="24"/>
        </w:rPr>
        <w:t>case</w:t>
      </w:r>
      <w:r w:rsidRPr="00334281">
        <w:rPr>
          <w:rFonts w:cs="Arial"/>
          <w:szCs w:val="24"/>
        </w:rPr>
        <w:t>s</w:t>
      </w:r>
      <w:r>
        <w:rPr>
          <w:rFonts w:cs="Arial"/>
          <w:szCs w:val="24"/>
        </w:rPr>
        <w:t xml:space="preserve"> during the first part of the appeal</w:t>
      </w:r>
      <w:r w:rsidRPr="00334281">
        <w:rPr>
          <w:rFonts w:cs="Arial"/>
          <w:szCs w:val="24"/>
        </w:rPr>
        <w:t>.</w:t>
      </w:r>
    </w:p>
    <w:p w14:paraId="09E7673E" w14:textId="77777777" w:rsidR="0024385E" w:rsidRPr="00B31B32" w:rsidRDefault="0024385E" w:rsidP="0024385E">
      <w:pPr>
        <w:jc w:val="both"/>
        <w:rPr>
          <w:rFonts w:cs="Arial"/>
          <w:szCs w:val="24"/>
        </w:rPr>
      </w:pPr>
    </w:p>
    <w:p w14:paraId="0D706B40" w14:textId="77777777" w:rsidR="0024385E" w:rsidRDefault="0024385E" w:rsidP="0024385E">
      <w:pPr>
        <w:jc w:val="both"/>
        <w:rPr>
          <w:rFonts w:cs="Arial"/>
          <w:szCs w:val="24"/>
        </w:rPr>
      </w:pPr>
      <w:r w:rsidRPr="00B31B32">
        <w:rPr>
          <w:rFonts w:cs="Arial"/>
          <w:szCs w:val="24"/>
        </w:rPr>
        <w:t>If the Panel accept that the Infant Class Size rules apply, an individual meeting relating to each pupil will follow. This will be done in the presence of the panel and the school</w:t>
      </w:r>
      <w:r>
        <w:rPr>
          <w:rFonts w:cs="Arial"/>
          <w:szCs w:val="24"/>
        </w:rPr>
        <w:t xml:space="preserve"> representative only</w:t>
      </w:r>
      <w:r w:rsidRPr="00B31B32">
        <w:rPr>
          <w:rFonts w:cs="Arial"/>
          <w:szCs w:val="24"/>
        </w:rPr>
        <w:t xml:space="preserve">. </w:t>
      </w:r>
      <w:r w:rsidRPr="0099220D">
        <w:rPr>
          <w:rFonts w:cs="Arial"/>
          <w:szCs w:val="24"/>
        </w:rPr>
        <w:t>All parents have their own individual and confidential hearing.</w:t>
      </w:r>
      <w:r>
        <w:rPr>
          <w:rFonts w:cs="Arial"/>
          <w:szCs w:val="24"/>
        </w:rPr>
        <w:t xml:space="preserve"> </w:t>
      </w:r>
      <w:r w:rsidRPr="00B31B32">
        <w:rPr>
          <w:rFonts w:cs="Arial"/>
          <w:szCs w:val="24"/>
        </w:rPr>
        <w:t>You will be able to explain why you believe one of the three factors by which Infant Class Size Appeals can be allowed applies in your case.</w:t>
      </w:r>
    </w:p>
    <w:p w14:paraId="2CCF32CB" w14:textId="77777777" w:rsidR="0024385E" w:rsidRDefault="0024385E" w:rsidP="0024385E">
      <w:pPr>
        <w:jc w:val="both"/>
        <w:rPr>
          <w:rFonts w:cs="Arial"/>
          <w:szCs w:val="24"/>
        </w:rPr>
      </w:pPr>
    </w:p>
    <w:p w14:paraId="23DC6699" w14:textId="77777777" w:rsidR="0024385E" w:rsidRPr="0099220D" w:rsidRDefault="0024385E" w:rsidP="0024385E">
      <w:pPr>
        <w:jc w:val="both"/>
        <w:rPr>
          <w:rFonts w:cs="Arial"/>
          <w:szCs w:val="24"/>
        </w:rPr>
      </w:pPr>
      <w:r>
        <w:rPr>
          <w:rFonts w:cs="Arial"/>
          <w:szCs w:val="24"/>
        </w:rPr>
        <w:t>If the Panel finds that one of the above criteria applies in your case then they can</w:t>
      </w:r>
      <w:r w:rsidRPr="0099220D">
        <w:rPr>
          <w:rFonts w:cs="Arial"/>
          <w:szCs w:val="24"/>
        </w:rPr>
        <w:t xml:space="preserve"> allocate your child a place.</w:t>
      </w:r>
    </w:p>
    <w:p w14:paraId="5958AEAF" w14:textId="77777777" w:rsidR="0024385E" w:rsidRDefault="0024385E" w:rsidP="0024385E">
      <w:pPr>
        <w:jc w:val="both"/>
        <w:rPr>
          <w:rFonts w:cs="Arial"/>
          <w:szCs w:val="24"/>
        </w:rPr>
      </w:pPr>
    </w:p>
    <w:p w14:paraId="3A3244C5" w14:textId="77777777" w:rsidR="0024385E" w:rsidRDefault="0024385E" w:rsidP="0024385E">
      <w:pPr>
        <w:jc w:val="both"/>
        <w:rPr>
          <w:rFonts w:cs="Arial"/>
          <w:b/>
          <w:szCs w:val="24"/>
        </w:rPr>
      </w:pPr>
    </w:p>
    <w:p w14:paraId="35850133" w14:textId="77777777" w:rsidR="0024385E" w:rsidRDefault="0024385E" w:rsidP="0024385E">
      <w:pPr>
        <w:jc w:val="both"/>
        <w:rPr>
          <w:rFonts w:cs="Arial"/>
          <w:b/>
          <w:szCs w:val="24"/>
        </w:rPr>
      </w:pPr>
    </w:p>
    <w:p w14:paraId="4A8BCDE1" w14:textId="77777777" w:rsidR="0024385E" w:rsidRDefault="0024385E" w:rsidP="0024385E">
      <w:pPr>
        <w:jc w:val="both"/>
        <w:rPr>
          <w:rFonts w:cs="Arial"/>
          <w:b/>
          <w:szCs w:val="24"/>
        </w:rPr>
      </w:pPr>
    </w:p>
    <w:p w14:paraId="70660E19" w14:textId="77777777" w:rsidR="0024385E" w:rsidRDefault="0024385E" w:rsidP="0024385E">
      <w:pPr>
        <w:jc w:val="both"/>
        <w:rPr>
          <w:rFonts w:cs="Arial"/>
          <w:b/>
          <w:szCs w:val="24"/>
        </w:rPr>
      </w:pPr>
    </w:p>
    <w:p w14:paraId="1637BB5D" w14:textId="77777777" w:rsidR="0024385E" w:rsidRDefault="0024385E" w:rsidP="0024385E">
      <w:pPr>
        <w:jc w:val="both"/>
        <w:rPr>
          <w:rFonts w:cs="Arial"/>
          <w:b/>
          <w:szCs w:val="24"/>
        </w:rPr>
      </w:pPr>
    </w:p>
    <w:p w14:paraId="731B9003" w14:textId="77777777" w:rsidR="0024385E" w:rsidRDefault="0024385E" w:rsidP="0024385E">
      <w:pPr>
        <w:jc w:val="both"/>
        <w:rPr>
          <w:rFonts w:cs="Arial"/>
          <w:b/>
          <w:szCs w:val="24"/>
        </w:rPr>
      </w:pPr>
    </w:p>
    <w:p w14:paraId="0370A9E5" w14:textId="77777777" w:rsidR="0024385E" w:rsidRDefault="0024385E" w:rsidP="0024385E">
      <w:pPr>
        <w:jc w:val="both"/>
        <w:rPr>
          <w:rFonts w:cs="Arial"/>
          <w:b/>
          <w:szCs w:val="24"/>
        </w:rPr>
      </w:pPr>
    </w:p>
    <w:p w14:paraId="143271C3" w14:textId="77777777" w:rsidR="0024385E" w:rsidRDefault="0024385E" w:rsidP="0024385E">
      <w:pPr>
        <w:jc w:val="both"/>
        <w:rPr>
          <w:rFonts w:cs="Arial"/>
          <w:b/>
          <w:szCs w:val="24"/>
        </w:rPr>
      </w:pPr>
    </w:p>
    <w:p w14:paraId="6E4308D3" w14:textId="77777777" w:rsidR="0024385E" w:rsidRDefault="0024385E" w:rsidP="0024385E">
      <w:pPr>
        <w:jc w:val="both"/>
        <w:rPr>
          <w:rFonts w:cs="Arial"/>
          <w:b/>
          <w:szCs w:val="24"/>
        </w:rPr>
      </w:pPr>
    </w:p>
    <w:p w14:paraId="1CB66F54" w14:textId="77777777" w:rsidR="0024385E" w:rsidRDefault="0024385E" w:rsidP="0024385E">
      <w:pPr>
        <w:jc w:val="both"/>
        <w:rPr>
          <w:rFonts w:cs="Arial"/>
          <w:b/>
          <w:szCs w:val="24"/>
        </w:rPr>
      </w:pPr>
    </w:p>
    <w:p w14:paraId="1DD9B9EB" w14:textId="77777777" w:rsidR="0024385E" w:rsidRDefault="0024385E" w:rsidP="0024385E">
      <w:pPr>
        <w:jc w:val="both"/>
        <w:rPr>
          <w:rFonts w:cs="Arial"/>
          <w:b/>
          <w:szCs w:val="24"/>
        </w:rPr>
      </w:pPr>
    </w:p>
    <w:p w14:paraId="44BE1C07" w14:textId="77777777" w:rsidR="0024385E" w:rsidRDefault="0024385E" w:rsidP="0024385E">
      <w:pPr>
        <w:jc w:val="both"/>
        <w:rPr>
          <w:rFonts w:cs="Arial"/>
          <w:b/>
          <w:szCs w:val="24"/>
        </w:rPr>
      </w:pPr>
    </w:p>
    <w:p w14:paraId="4C460019" w14:textId="77777777" w:rsidR="0024385E" w:rsidRDefault="0024385E" w:rsidP="0024385E">
      <w:pPr>
        <w:jc w:val="both"/>
        <w:rPr>
          <w:rFonts w:cs="Arial"/>
          <w:b/>
          <w:szCs w:val="24"/>
        </w:rPr>
      </w:pPr>
    </w:p>
    <w:p w14:paraId="347EAAD4" w14:textId="77777777" w:rsidR="0024385E" w:rsidRDefault="0024385E" w:rsidP="0024385E">
      <w:pPr>
        <w:jc w:val="both"/>
        <w:rPr>
          <w:rFonts w:cs="Arial"/>
          <w:b/>
          <w:szCs w:val="24"/>
        </w:rPr>
      </w:pPr>
    </w:p>
    <w:p w14:paraId="7A6C687E" w14:textId="77777777" w:rsidR="0024385E" w:rsidRPr="00B31B32" w:rsidRDefault="0024385E" w:rsidP="0024385E">
      <w:pPr>
        <w:jc w:val="both"/>
        <w:rPr>
          <w:rFonts w:cs="Arial"/>
          <w:b/>
          <w:szCs w:val="24"/>
        </w:rPr>
      </w:pPr>
      <w:r w:rsidRPr="00B31B32">
        <w:rPr>
          <w:rFonts w:cs="Arial"/>
          <w:b/>
          <w:szCs w:val="24"/>
        </w:rPr>
        <w:t>Should parents attend the hearing?</w:t>
      </w:r>
    </w:p>
    <w:p w14:paraId="2BF1B60A" w14:textId="77777777" w:rsidR="0024385E" w:rsidRDefault="0024385E" w:rsidP="0024385E">
      <w:pPr>
        <w:jc w:val="both"/>
        <w:rPr>
          <w:rFonts w:cs="Arial"/>
          <w:szCs w:val="24"/>
        </w:rPr>
      </w:pPr>
    </w:p>
    <w:p w14:paraId="72E178AB" w14:textId="77777777" w:rsidR="0024385E" w:rsidRDefault="0024385E" w:rsidP="0024385E">
      <w:pPr>
        <w:jc w:val="both"/>
        <w:rPr>
          <w:rFonts w:cs="Arial"/>
          <w:szCs w:val="24"/>
        </w:rPr>
      </w:pPr>
      <w:r w:rsidRPr="00B31B32">
        <w:rPr>
          <w:rFonts w:cs="Arial"/>
          <w:szCs w:val="24"/>
        </w:rPr>
        <w:t xml:space="preserve">Yes, if at all possible! </w:t>
      </w:r>
    </w:p>
    <w:p w14:paraId="4EDF2C8F" w14:textId="77777777" w:rsidR="0024385E" w:rsidRDefault="0024385E" w:rsidP="0024385E">
      <w:pPr>
        <w:jc w:val="both"/>
        <w:rPr>
          <w:rFonts w:cs="Arial"/>
          <w:szCs w:val="24"/>
        </w:rPr>
      </w:pPr>
    </w:p>
    <w:p w14:paraId="62BD4E47" w14:textId="77777777" w:rsidR="0024385E" w:rsidRPr="00B31B32" w:rsidRDefault="0024385E" w:rsidP="0024385E">
      <w:pPr>
        <w:jc w:val="both"/>
        <w:rPr>
          <w:rFonts w:cs="Arial"/>
          <w:szCs w:val="24"/>
        </w:rPr>
      </w:pPr>
      <w:r w:rsidRPr="00B31B32">
        <w:rPr>
          <w:rFonts w:cs="Arial"/>
          <w:szCs w:val="24"/>
        </w:rPr>
        <w:t>The child’s parent/legal guardian or carer is likely to be the best person to tell the appeal panel why it is so important for your child to attend the school of your preference and to provide the panel with information to help them to make an informed decision.</w:t>
      </w:r>
    </w:p>
    <w:p w14:paraId="1370DBF4" w14:textId="77777777" w:rsidR="0024385E" w:rsidRPr="00B31B32" w:rsidRDefault="0024385E" w:rsidP="0024385E">
      <w:pPr>
        <w:jc w:val="both"/>
        <w:rPr>
          <w:rFonts w:cs="Arial"/>
          <w:szCs w:val="24"/>
        </w:rPr>
      </w:pPr>
    </w:p>
    <w:p w14:paraId="6BB2D12A" w14:textId="77777777" w:rsidR="0024385E" w:rsidRDefault="0024385E" w:rsidP="0024385E">
      <w:pPr>
        <w:jc w:val="both"/>
        <w:rPr>
          <w:rFonts w:cs="Arial"/>
          <w:szCs w:val="24"/>
        </w:rPr>
      </w:pPr>
      <w:r w:rsidRPr="00B31B32">
        <w:rPr>
          <w:rFonts w:cs="Arial"/>
          <w:szCs w:val="24"/>
        </w:rPr>
        <w:t xml:space="preserve">You are entitled to bring your partner, a member of your family, a friend or adviser along to the appeal with you and they may help you present your case. </w:t>
      </w:r>
      <w:r w:rsidRPr="0099220D">
        <w:rPr>
          <w:rFonts w:cs="Arial"/>
          <w:szCs w:val="24"/>
        </w:rPr>
        <w:t xml:space="preserve">It should not normally be necessary for you to </w:t>
      </w:r>
      <w:r>
        <w:rPr>
          <w:rFonts w:cs="Arial"/>
          <w:szCs w:val="24"/>
        </w:rPr>
        <w:t>instruct a</w:t>
      </w:r>
      <w:r w:rsidRPr="0099220D">
        <w:rPr>
          <w:rFonts w:cs="Arial"/>
          <w:szCs w:val="24"/>
        </w:rPr>
        <w:t xml:space="preserve"> lawyer as this is not a court of law and </w:t>
      </w:r>
      <w:r>
        <w:rPr>
          <w:rFonts w:cs="Arial"/>
          <w:szCs w:val="24"/>
        </w:rPr>
        <w:t>the Panel will</w:t>
      </w:r>
      <w:r w:rsidRPr="0099220D">
        <w:rPr>
          <w:rFonts w:cs="Arial"/>
          <w:szCs w:val="24"/>
        </w:rPr>
        <w:t xml:space="preserve"> aim to keep the hearing as informal as possible.</w:t>
      </w:r>
      <w:r w:rsidRPr="00B31B32">
        <w:rPr>
          <w:rFonts w:cs="Arial"/>
          <w:szCs w:val="24"/>
        </w:rPr>
        <w:t xml:space="preserve"> </w:t>
      </w:r>
    </w:p>
    <w:p w14:paraId="460F3AEF" w14:textId="77777777" w:rsidR="0024385E" w:rsidRDefault="0024385E" w:rsidP="0024385E">
      <w:pPr>
        <w:jc w:val="both"/>
        <w:rPr>
          <w:rFonts w:cs="Arial"/>
          <w:szCs w:val="24"/>
        </w:rPr>
      </w:pPr>
    </w:p>
    <w:p w14:paraId="5154B445" w14:textId="77777777" w:rsidR="0024385E" w:rsidRPr="00B80A3F" w:rsidRDefault="0024385E" w:rsidP="0024385E">
      <w:pPr>
        <w:jc w:val="both"/>
        <w:rPr>
          <w:rFonts w:cs="Arial"/>
          <w:b/>
          <w:szCs w:val="24"/>
        </w:rPr>
      </w:pPr>
    </w:p>
    <w:p w14:paraId="3994A5EA" w14:textId="77777777" w:rsidR="0024385E" w:rsidRPr="00B31B32" w:rsidRDefault="0024385E" w:rsidP="0024385E">
      <w:pPr>
        <w:jc w:val="both"/>
        <w:rPr>
          <w:rFonts w:cs="Arial"/>
          <w:b/>
          <w:szCs w:val="24"/>
        </w:rPr>
      </w:pPr>
      <w:r w:rsidRPr="00B31B32">
        <w:rPr>
          <w:rFonts w:cs="Arial"/>
          <w:b/>
          <w:szCs w:val="24"/>
        </w:rPr>
        <w:t>After the Appeal</w:t>
      </w:r>
      <w:r>
        <w:rPr>
          <w:rFonts w:cs="Arial"/>
          <w:b/>
          <w:szCs w:val="24"/>
        </w:rPr>
        <w:t>.</w:t>
      </w:r>
    </w:p>
    <w:p w14:paraId="16ADDC99" w14:textId="77777777" w:rsidR="0024385E" w:rsidRDefault="0024385E" w:rsidP="0024385E">
      <w:pPr>
        <w:jc w:val="both"/>
        <w:rPr>
          <w:rFonts w:cs="Arial"/>
          <w:szCs w:val="24"/>
        </w:rPr>
      </w:pPr>
    </w:p>
    <w:p w14:paraId="26F4A436" w14:textId="77777777" w:rsidR="0024385E" w:rsidRDefault="0024385E" w:rsidP="0024385E">
      <w:pPr>
        <w:jc w:val="both"/>
        <w:rPr>
          <w:rFonts w:cs="Arial"/>
          <w:szCs w:val="24"/>
        </w:rPr>
      </w:pPr>
      <w:r w:rsidRPr="00B31B32">
        <w:rPr>
          <w:rFonts w:cs="Arial"/>
          <w:szCs w:val="24"/>
        </w:rPr>
        <w:t xml:space="preserve">After the appeal, the clerk will write to you to inform you of the panel’s decision. This will normally be within 5 </w:t>
      </w:r>
      <w:r>
        <w:rPr>
          <w:rFonts w:cs="Arial"/>
          <w:szCs w:val="24"/>
        </w:rPr>
        <w:t>school</w:t>
      </w:r>
      <w:r w:rsidRPr="00B31B32">
        <w:rPr>
          <w:rFonts w:cs="Arial"/>
          <w:szCs w:val="24"/>
        </w:rPr>
        <w:t xml:space="preserve"> days of the appeal.</w:t>
      </w:r>
    </w:p>
    <w:p w14:paraId="124C822A" w14:textId="77777777" w:rsidR="0024385E" w:rsidRDefault="0024385E" w:rsidP="0024385E">
      <w:pPr>
        <w:jc w:val="both"/>
        <w:rPr>
          <w:rFonts w:cs="Arial"/>
          <w:szCs w:val="24"/>
        </w:rPr>
      </w:pPr>
    </w:p>
    <w:p w14:paraId="1C2A30DE" w14:textId="77777777" w:rsidR="0024385E" w:rsidRDefault="0024385E" w:rsidP="0024385E">
      <w:pPr>
        <w:jc w:val="both"/>
        <w:rPr>
          <w:rFonts w:cs="Arial"/>
          <w:szCs w:val="24"/>
        </w:rPr>
      </w:pPr>
    </w:p>
    <w:p w14:paraId="19A1838D" w14:textId="77777777" w:rsidR="0024385E" w:rsidRDefault="0024385E" w:rsidP="0024385E">
      <w:pPr>
        <w:jc w:val="both"/>
        <w:rPr>
          <w:rFonts w:cs="Arial"/>
          <w:szCs w:val="24"/>
        </w:rPr>
      </w:pPr>
    </w:p>
    <w:p w14:paraId="644075F6" w14:textId="77777777" w:rsidR="0024385E" w:rsidRDefault="0024385E" w:rsidP="0024385E">
      <w:pPr>
        <w:jc w:val="both"/>
        <w:rPr>
          <w:rFonts w:cs="Arial"/>
          <w:szCs w:val="24"/>
        </w:rPr>
      </w:pPr>
    </w:p>
    <w:p w14:paraId="17FA51FC" w14:textId="77777777" w:rsidR="0024385E" w:rsidRDefault="0024385E" w:rsidP="0024385E">
      <w:pPr>
        <w:jc w:val="both"/>
        <w:rPr>
          <w:rFonts w:cs="Arial"/>
          <w:szCs w:val="24"/>
        </w:rPr>
      </w:pPr>
    </w:p>
    <w:p w14:paraId="7927EE6F" w14:textId="77777777" w:rsidR="0024385E" w:rsidRDefault="0024385E" w:rsidP="0024385E">
      <w:pPr>
        <w:jc w:val="both"/>
        <w:rPr>
          <w:rFonts w:cs="Arial"/>
          <w:szCs w:val="24"/>
        </w:rPr>
      </w:pPr>
    </w:p>
    <w:p w14:paraId="0BF319E1" w14:textId="77777777" w:rsidR="0024385E" w:rsidRDefault="0024385E" w:rsidP="0024385E">
      <w:pPr>
        <w:jc w:val="both"/>
        <w:rPr>
          <w:rFonts w:cs="Arial"/>
          <w:szCs w:val="24"/>
        </w:rPr>
      </w:pPr>
    </w:p>
    <w:p w14:paraId="08348277" w14:textId="77777777" w:rsidR="0024385E" w:rsidRDefault="0024385E" w:rsidP="0024385E">
      <w:pPr>
        <w:jc w:val="both"/>
        <w:rPr>
          <w:rFonts w:cs="Arial"/>
          <w:szCs w:val="24"/>
        </w:rPr>
      </w:pPr>
    </w:p>
    <w:p w14:paraId="617DCBC5" w14:textId="77777777" w:rsidR="0024385E" w:rsidRDefault="0024385E" w:rsidP="0024385E">
      <w:pPr>
        <w:jc w:val="both"/>
        <w:rPr>
          <w:rFonts w:cs="Arial"/>
          <w:szCs w:val="24"/>
        </w:rPr>
      </w:pPr>
    </w:p>
    <w:p w14:paraId="31FF3BC7" w14:textId="77777777" w:rsidR="0024385E" w:rsidRDefault="0024385E" w:rsidP="0024385E">
      <w:pPr>
        <w:jc w:val="both"/>
        <w:rPr>
          <w:rFonts w:cs="Arial"/>
          <w:szCs w:val="24"/>
        </w:rPr>
      </w:pPr>
    </w:p>
    <w:p w14:paraId="27A51AC2" w14:textId="77777777" w:rsidR="0024385E" w:rsidRDefault="0024385E" w:rsidP="0024385E">
      <w:pPr>
        <w:jc w:val="both"/>
        <w:rPr>
          <w:rFonts w:cs="Arial"/>
          <w:szCs w:val="24"/>
        </w:rPr>
      </w:pPr>
    </w:p>
    <w:p w14:paraId="040059AD" w14:textId="77777777" w:rsidR="0024385E" w:rsidRDefault="0024385E" w:rsidP="0024385E">
      <w:pPr>
        <w:jc w:val="both"/>
        <w:rPr>
          <w:rFonts w:cs="Arial"/>
          <w:szCs w:val="24"/>
        </w:rPr>
      </w:pPr>
    </w:p>
    <w:p w14:paraId="1C7CE31E" w14:textId="77777777" w:rsidR="0024385E" w:rsidRDefault="0024385E" w:rsidP="0024385E">
      <w:pPr>
        <w:jc w:val="both"/>
        <w:rPr>
          <w:rFonts w:cs="Arial"/>
          <w:szCs w:val="24"/>
        </w:rPr>
      </w:pPr>
    </w:p>
    <w:p w14:paraId="7E21C23F" w14:textId="77777777" w:rsidR="0024385E" w:rsidRDefault="0024385E" w:rsidP="0024385E">
      <w:pPr>
        <w:jc w:val="both"/>
        <w:rPr>
          <w:rFonts w:cs="Arial"/>
          <w:szCs w:val="24"/>
        </w:rPr>
      </w:pPr>
    </w:p>
    <w:p w14:paraId="7025EE9C" w14:textId="77777777" w:rsidR="0024385E" w:rsidRDefault="0024385E" w:rsidP="0024385E">
      <w:pPr>
        <w:jc w:val="both"/>
        <w:rPr>
          <w:rFonts w:cs="Arial"/>
          <w:szCs w:val="24"/>
        </w:rPr>
      </w:pPr>
    </w:p>
    <w:p w14:paraId="7A3FBD18" w14:textId="77777777" w:rsidR="0024385E" w:rsidRDefault="0024385E" w:rsidP="0024385E">
      <w:pPr>
        <w:jc w:val="both"/>
        <w:rPr>
          <w:rFonts w:cs="Arial"/>
          <w:szCs w:val="24"/>
        </w:rPr>
      </w:pPr>
    </w:p>
    <w:p w14:paraId="7A464D9B" w14:textId="77777777" w:rsidR="0024385E" w:rsidRDefault="0024385E" w:rsidP="0024385E">
      <w:pPr>
        <w:jc w:val="both"/>
        <w:rPr>
          <w:rFonts w:cs="Arial"/>
          <w:szCs w:val="24"/>
        </w:rPr>
      </w:pPr>
    </w:p>
    <w:p w14:paraId="761C384E" w14:textId="77777777" w:rsidR="0024385E" w:rsidRDefault="0024385E" w:rsidP="0024385E">
      <w:pPr>
        <w:jc w:val="both"/>
        <w:rPr>
          <w:rFonts w:cs="Arial"/>
          <w:szCs w:val="24"/>
        </w:rPr>
      </w:pPr>
    </w:p>
    <w:p w14:paraId="33A8F210" w14:textId="77777777" w:rsidR="0024385E" w:rsidRDefault="0024385E" w:rsidP="0024385E">
      <w:pPr>
        <w:jc w:val="both"/>
        <w:rPr>
          <w:rFonts w:cs="Arial"/>
          <w:szCs w:val="24"/>
        </w:rPr>
      </w:pPr>
    </w:p>
    <w:p w14:paraId="735B0EAD" w14:textId="77777777" w:rsidR="0024385E" w:rsidRDefault="0024385E" w:rsidP="0024385E">
      <w:pPr>
        <w:jc w:val="both"/>
        <w:rPr>
          <w:rFonts w:cs="Arial"/>
          <w:szCs w:val="24"/>
        </w:rPr>
      </w:pPr>
    </w:p>
    <w:p w14:paraId="074EEBE7" w14:textId="77777777" w:rsidR="0024385E" w:rsidRDefault="0024385E" w:rsidP="0024385E">
      <w:pPr>
        <w:jc w:val="both"/>
        <w:rPr>
          <w:rFonts w:cs="Arial"/>
          <w:szCs w:val="24"/>
        </w:rPr>
      </w:pPr>
    </w:p>
    <w:p w14:paraId="79BCA381" w14:textId="77777777" w:rsidR="0024385E" w:rsidRDefault="0024385E" w:rsidP="0024385E">
      <w:pPr>
        <w:jc w:val="both"/>
        <w:rPr>
          <w:rFonts w:cs="Arial"/>
          <w:szCs w:val="24"/>
        </w:rPr>
      </w:pPr>
    </w:p>
    <w:p w14:paraId="54D97A9B" w14:textId="77777777" w:rsidR="0024385E" w:rsidRDefault="0024385E" w:rsidP="0024385E">
      <w:pPr>
        <w:jc w:val="both"/>
        <w:rPr>
          <w:rFonts w:cs="Arial"/>
          <w:szCs w:val="24"/>
        </w:rPr>
      </w:pPr>
    </w:p>
    <w:p w14:paraId="36417822" w14:textId="77777777" w:rsidR="0024385E" w:rsidRDefault="0024385E" w:rsidP="0024385E">
      <w:pPr>
        <w:jc w:val="both"/>
        <w:rPr>
          <w:rFonts w:cs="Arial"/>
          <w:szCs w:val="24"/>
        </w:rPr>
      </w:pPr>
    </w:p>
    <w:p w14:paraId="08AA7271" w14:textId="77777777" w:rsidR="0024385E" w:rsidRDefault="0024385E" w:rsidP="0024385E">
      <w:pPr>
        <w:jc w:val="both"/>
        <w:rPr>
          <w:rFonts w:cs="Arial"/>
          <w:szCs w:val="24"/>
        </w:rPr>
      </w:pPr>
    </w:p>
    <w:p w14:paraId="0DF51479" w14:textId="77777777" w:rsidR="0024385E" w:rsidRDefault="0024385E" w:rsidP="0024385E">
      <w:pPr>
        <w:jc w:val="both"/>
        <w:rPr>
          <w:rFonts w:cs="Arial"/>
          <w:szCs w:val="24"/>
        </w:rPr>
      </w:pPr>
    </w:p>
    <w:p w14:paraId="0E1F1B02" w14:textId="77777777" w:rsidR="0024385E" w:rsidRDefault="0024385E" w:rsidP="0024385E">
      <w:pPr>
        <w:jc w:val="both"/>
        <w:rPr>
          <w:rFonts w:cs="Arial"/>
          <w:szCs w:val="24"/>
        </w:rPr>
      </w:pPr>
    </w:p>
    <w:p w14:paraId="5A5BE647" w14:textId="77777777" w:rsidR="0024385E" w:rsidRDefault="0024385E" w:rsidP="0024385E">
      <w:pPr>
        <w:jc w:val="both"/>
        <w:rPr>
          <w:rFonts w:cs="Arial"/>
          <w:szCs w:val="24"/>
        </w:rPr>
      </w:pPr>
    </w:p>
    <w:p w14:paraId="129E27BC" w14:textId="77777777" w:rsidR="0024385E" w:rsidRDefault="0024385E" w:rsidP="0024385E">
      <w:pPr>
        <w:jc w:val="both"/>
        <w:rPr>
          <w:rFonts w:cs="Arial"/>
          <w:szCs w:val="24"/>
        </w:rPr>
      </w:pPr>
    </w:p>
    <w:p w14:paraId="58670706" w14:textId="77777777" w:rsidR="0024385E" w:rsidRDefault="0024385E" w:rsidP="0024385E">
      <w:pPr>
        <w:jc w:val="both"/>
        <w:rPr>
          <w:rFonts w:cs="Arial"/>
          <w:szCs w:val="24"/>
        </w:rPr>
      </w:pPr>
    </w:p>
    <w:p w14:paraId="03856612" w14:textId="77777777" w:rsidR="0024385E" w:rsidRDefault="0024385E" w:rsidP="0024385E">
      <w:pPr>
        <w:jc w:val="both"/>
        <w:rPr>
          <w:rFonts w:cs="Arial"/>
          <w:szCs w:val="24"/>
        </w:rPr>
      </w:pPr>
    </w:p>
    <w:p w14:paraId="2FA981CE" w14:textId="77777777" w:rsidR="0024385E" w:rsidRDefault="0024385E" w:rsidP="0024385E">
      <w:pPr>
        <w:jc w:val="both"/>
        <w:rPr>
          <w:rFonts w:cs="Arial"/>
          <w:szCs w:val="24"/>
        </w:rPr>
      </w:pPr>
    </w:p>
    <w:p w14:paraId="14E57755" w14:textId="77777777" w:rsidR="0024385E" w:rsidRDefault="0024385E" w:rsidP="0024385E">
      <w:pPr>
        <w:jc w:val="both"/>
        <w:rPr>
          <w:rFonts w:cs="Arial"/>
          <w:szCs w:val="24"/>
        </w:rPr>
      </w:pPr>
    </w:p>
    <w:p w14:paraId="421FB3E6" w14:textId="77777777" w:rsidR="0024385E" w:rsidRDefault="0024385E" w:rsidP="0024385E">
      <w:pPr>
        <w:jc w:val="center"/>
        <w:rPr>
          <w:rFonts w:cs="Arial"/>
          <w:b/>
          <w:bCs/>
          <w:sz w:val="28"/>
          <w:szCs w:val="28"/>
        </w:rPr>
      </w:pPr>
      <w:r w:rsidRPr="00206FA9">
        <w:rPr>
          <w:rFonts w:cs="Arial"/>
          <w:b/>
          <w:bCs/>
          <w:sz w:val="28"/>
          <w:szCs w:val="28"/>
        </w:rPr>
        <w:lastRenderedPageBreak/>
        <w:t xml:space="preserve">SUPPLEMENTARY INFORMATION SPECIFIC TO AN </w:t>
      </w:r>
    </w:p>
    <w:p w14:paraId="554544FC" w14:textId="77777777" w:rsidR="0024385E" w:rsidRPr="00206FA9" w:rsidRDefault="0024385E" w:rsidP="0024385E">
      <w:pPr>
        <w:jc w:val="center"/>
        <w:rPr>
          <w:rFonts w:cs="Arial"/>
          <w:b/>
          <w:bCs/>
          <w:sz w:val="28"/>
          <w:szCs w:val="28"/>
        </w:rPr>
      </w:pPr>
      <w:r w:rsidRPr="00206FA9">
        <w:rPr>
          <w:rFonts w:cs="Arial"/>
          <w:b/>
          <w:bCs/>
          <w:sz w:val="28"/>
          <w:szCs w:val="28"/>
        </w:rPr>
        <w:t>INFANT CLASS SIZE APPEAL</w:t>
      </w:r>
    </w:p>
    <w:p w14:paraId="5D746DDB" w14:textId="77777777" w:rsidR="0024385E" w:rsidRDefault="0024385E" w:rsidP="0024385E">
      <w:pPr>
        <w:jc w:val="both"/>
        <w:rPr>
          <w:rFonts w:cs="Arial"/>
          <w:szCs w:val="24"/>
        </w:rPr>
      </w:pPr>
    </w:p>
    <w:p w14:paraId="56A7637E" w14:textId="77777777" w:rsidR="0024385E" w:rsidRDefault="0024385E" w:rsidP="0024385E">
      <w:pPr>
        <w:jc w:val="both"/>
        <w:rPr>
          <w:rFonts w:cs="Arial"/>
          <w:b/>
          <w:bCs/>
          <w:szCs w:val="24"/>
        </w:rPr>
      </w:pPr>
    </w:p>
    <w:p w14:paraId="6EA0B90E" w14:textId="77777777" w:rsidR="0024385E" w:rsidRPr="00B31B32" w:rsidRDefault="0024385E" w:rsidP="0024385E">
      <w:pPr>
        <w:jc w:val="both"/>
        <w:rPr>
          <w:rFonts w:cs="Arial"/>
          <w:szCs w:val="24"/>
        </w:rPr>
      </w:pPr>
      <w:r w:rsidRPr="00B31B32">
        <w:rPr>
          <w:rFonts w:cs="Arial"/>
          <w:b/>
          <w:bCs/>
          <w:szCs w:val="24"/>
        </w:rPr>
        <w:t xml:space="preserve">What is the limit to the number of pupils in an infant class? </w:t>
      </w:r>
    </w:p>
    <w:p w14:paraId="26E83796" w14:textId="77777777" w:rsidR="0024385E" w:rsidRDefault="0024385E" w:rsidP="0024385E">
      <w:pPr>
        <w:jc w:val="both"/>
        <w:rPr>
          <w:rFonts w:cs="Arial"/>
          <w:szCs w:val="24"/>
        </w:rPr>
      </w:pPr>
    </w:p>
    <w:p w14:paraId="35A945BE" w14:textId="77777777" w:rsidR="0024385E" w:rsidRPr="00B31B32" w:rsidRDefault="0024385E" w:rsidP="0024385E">
      <w:pPr>
        <w:jc w:val="both"/>
        <w:rPr>
          <w:rFonts w:cs="Arial"/>
          <w:szCs w:val="24"/>
        </w:rPr>
      </w:pPr>
      <w:r w:rsidRPr="00B31B32">
        <w:rPr>
          <w:rFonts w:cs="Arial"/>
          <w:szCs w:val="24"/>
        </w:rPr>
        <w:t>The School Admissions Code 20</w:t>
      </w:r>
      <w:r>
        <w:rPr>
          <w:rFonts w:cs="Arial"/>
          <w:szCs w:val="24"/>
        </w:rPr>
        <w:t>21</w:t>
      </w:r>
      <w:r w:rsidRPr="00B31B32">
        <w:rPr>
          <w:rFonts w:cs="Arial"/>
          <w:szCs w:val="24"/>
        </w:rPr>
        <w:t xml:space="preserve"> states that, subject to certain limited exceptions</w:t>
      </w:r>
      <w:r>
        <w:rPr>
          <w:rFonts w:cs="Arial"/>
          <w:szCs w:val="24"/>
        </w:rPr>
        <w:t xml:space="preserve"> (which are set out in the Code)</w:t>
      </w:r>
      <w:r w:rsidRPr="00B31B32">
        <w:rPr>
          <w:rFonts w:cs="Arial"/>
          <w:szCs w:val="24"/>
        </w:rPr>
        <w:t>, an infant class must not contain more than 30 pupils with a single qualified schoolteacher.</w:t>
      </w:r>
    </w:p>
    <w:p w14:paraId="39E5521B" w14:textId="77777777" w:rsidR="0024385E" w:rsidRDefault="0024385E" w:rsidP="0024385E">
      <w:pPr>
        <w:jc w:val="both"/>
        <w:rPr>
          <w:rFonts w:cs="Arial"/>
          <w:szCs w:val="24"/>
        </w:rPr>
      </w:pPr>
    </w:p>
    <w:p w14:paraId="2D8BA59C" w14:textId="77777777" w:rsidR="0024385E" w:rsidRDefault="0024385E" w:rsidP="0024385E">
      <w:pPr>
        <w:jc w:val="both"/>
        <w:rPr>
          <w:rFonts w:cs="Arial"/>
          <w:szCs w:val="24"/>
        </w:rPr>
      </w:pPr>
      <w:bookmarkStart w:id="1" w:name="_Hlk131062190"/>
      <w:r w:rsidRPr="00B31B32">
        <w:rPr>
          <w:rFonts w:cs="Arial"/>
          <w:szCs w:val="24"/>
        </w:rPr>
        <w:t>The exceptions are :</w:t>
      </w:r>
    </w:p>
    <w:p w14:paraId="615D164E" w14:textId="77777777" w:rsidR="0024385E" w:rsidRPr="00B31B32" w:rsidRDefault="0024385E" w:rsidP="0024385E">
      <w:pPr>
        <w:jc w:val="both"/>
        <w:rPr>
          <w:rFonts w:cs="Arial"/>
          <w:szCs w:val="24"/>
        </w:rPr>
      </w:pPr>
    </w:p>
    <w:p w14:paraId="4B2D96DC" w14:textId="77777777" w:rsidR="0024385E" w:rsidRPr="00B31B32" w:rsidRDefault="0024385E" w:rsidP="0024385E">
      <w:pPr>
        <w:numPr>
          <w:ilvl w:val="0"/>
          <w:numId w:val="2"/>
        </w:numPr>
        <w:jc w:val="both"/>
        <w:rPr>
          <w:rFonts w:cs="Arial"/>
          <w:szCs w:val="24"/>
        </w:rPr>
      </w:pPr>
      <w:r w:rsidRPr="00B31B32">
        <w:rPr>
          <w:rFonts w:cs="Arial"/>
          <w:szCs w:val="24"/>
        </w:rPr>
        <w:t xml:space="preserve">children admitted outside the normal admissions round with </w:t>
      </w:r>
      <w:r>
        <w:rPr>
          <w:rFonts w:cs="Arial"/>
          <w:szCs w:val="24"/>
        </w:rPr>
        <w:t>Education, Health and Care Plans</w:t>
      </w:r>
      <w:r w:rsidRPr="00B31B32">
        <w:rPr>
          <w:rFonts w:cs="Arial"/>
          <w:szCs w:val="24"/>
        </w:rPr>
        <w:t xml:space="preserve"> specifying a school;</w:t>
      </w:r>
    </w:p>
    <w:p w14:paraId="2F015EAC" w14:textId="77777777" w:rsidR="0024385E" w:rsidRPr="00B31B32" w:rsidRDefault="0024385E" w:rsidP="0024385E">
      <w:pPr>
        <w:numPr>
          <w:ilvl w:val="0"/>
          <w:numId w:val="2"/>
        </w:numPr>
        <w:jc w:val="both"/>
        <w:rPr>
          <w:rFonts w:cs="Arial"/>
          <w:szCs w:val="24"/>
        </w:rPr>
      </w:pPr>
      <w:r w:rsidRPr="00B31B32">
        <w:rPr>
          <w:rFonts w:cs="Arial"/>
          <w:szCs w:val="24"/>
        </w:rPr>
        <w:t>looked after children and previously looked after children admitted outside the normal admissions round;</w:t>
      </w:r>
    </w:p>
    <w:p w14:paraId="6299C3C6" w14:textId="77777777" w:rsidR="0024385E" w:rsidRPr="00B31B32" w:rsidRDefault="0024385E" w:rsidP="0024385E">
      <w:pPr>
        <w:numPr>
          <w:ilvl w:val="0"/>
          <w:numId w:val="2"/>
        </w:numPr>
        <w:jc w:val="both"/>
        <w:rPr>
          <w:rFonts w:cs="Arial"/>
          <w:szCs w:val="24"/>
        </w:rPr>
      </w:pPr>
      <w:r w:rsidRPr="00B31B32">
        <w:rPr>
          <w:rFonts w:cs="Arial"/>
          <w:szCs w:val="24"/>
        </w:rPr>
        <w:t>children admitted, after initial allocation of places, because of a procedural error made by the admission authority or local authority in the original application process;</w:t>
      </w:r>
    </w:p>
    <w:p w14:paraId="3FF87439" w14:textId="77777777" w:rsidR="0024385E" w:rsidRPr="00B31B32" w:rsidRDefault="0024385E" w:rsidP="0024385E">
      <w:pPr>
        <w:numPr>
          <w:ilvl w:val="0"/>
          <w:numId w:val="2"/>
        </w:numPr>
        <w:jc w:val="both"/>
        <w:rPr>
          <w:rFonts w:cs="Arial"/>
          <w:szCs w:val="24"/>
        </w:rPr>
      </w:pPr>
      <w:r w:rsidRPr="00B31B32">
        <w:rPr>
          <w:rFonts w:cs="Arial"/>
          <w:szCs w:val="24"/>
        </w:rPr>
        <w:t>children admitted after an independent appeal panel</w:t>
      </w:r>
      <w:r>
        <w:rPr>
          <w:rFonts w:cs="Arial"/>
          <w:szCs w:val="24"/>
        </w:rPr>
        <w:t>s</w:t>
      </w:r>
      <w:r w:rsidRPr="00B31B32">
        <w:rPr>
          <w:rFonts w:cs="Arial"/>
          <w:szCs w:val="24"/>
        </w:rPr>
        <w:t xml:space="preserve"> upholds an appeal;</w:t>
      </w:r>
    </w:p>
    <w:p w14:paraId="398F7AC3" w14:textId="77777777" w:rsidR="0024385E" w:rsidRPr="00B31B32" w:rsidRDefault="0024385E" w:rsidP="0024385E">
      <w:pPr>
        <w:numPr>
          <w:ilvl w:val="0"/>
          <w:numId w:val="2"/>
        </w:numPr>
        <w:jc w:val="both"/>
        <w:rPr>
          <w:rFonts w:cs="Arial"/>
          <w:szCs w:val="24"/>
        </w:rPr>
      </w:pPr>
      <w:r w:rsidRPr="00B31B32">
        <w:rPr>
          <w:rFonts w:cs="Arial"/>
          <w:szCs w:val="24"/>
        </w:rPr>
        <w:t>children who move into the area outside the normal admissions round for whom there is no other available school within reasonable distance;</w:t>
      </w:r>
    </w:p>
    <w:p w14:paraId="50654C54" w14:textId="77777777" w:rsidR="0024385E" w:rsidRPr="00B31B32" w:rsidRDefault="0024385E" w:rsidP="0024385E">
      <w:pPr>
        <w:numPr>
          <w:ilvl w:val="0"/>
          <w:numId w:val="2"/>
        </w:numPr>
        <w:jc w:val="both"/>
        <w:rPr>
          <w:rFonts w:cs="Arial"/>
          <w:szCs w:val="24"/>
        </w:rPr>
      </w:pPr>
      <w:r w:rsidRPr="00B31B32">
        <w:rPr>
          <w:rFonts w:cs="Arial"/>
          <w:szCs w:val="24"/>
        </w:rPr>
        <w:t>children of UK service personnel admitted outside the normal admissions round;</w:t>
      </w:r>
    </w:p>
    <w:p w14:paraId="592E02EA" w14:textId="77777777" w:rsidR="0024385E" w:rsidRPr="00B31B32" w:rsidRDefault="0024385E" w:rsidP="0024385E">
      <w:pPr>
        <w:numPr>
          <w:ilvl w:val="0"/>
          <w:numId w:val="2"/>
        </w:numPr>
        <w:jc w:val="both"/>
        <w:rPr>
          <w:rFonts w:cs="Arial"/>
          <w:szCs w:val="24"/>
        </w:rPr>
      </w:pPr>
      <w:r w:rsidRPr="00B31B32">
        <w:rPr>
          <w:rFonts w:cs="Arial"/>
          <w:szCs w:val="24"/>
        </w:rPr>
        <w:t>children whose twin or sibling from a multiple birth is admitted otherwise than as an excepted pupil; and</w:t>
      </w:r>
    </w:p>
    <w:p w14:paraId="5532A106" w14:textId="77777777" w:rsidR="0024385E" w:rsidRPr="00B31B32" w:rsidRDefault="0024385E" w:rsidP="0024385E">
      <w:pPr>
        <w:numPr>
          <w:ilvl w:val="0"/>
          <w:numId w:val="2"/>
        </w:numPr>
        <w:jc w:val="both"/>
        <w:rPr>
          <w:rFonts w:cs="Arial"/>
          <w:szCs w:val="24"/>
        </w:rPr>
      </w:pPr>
      <w:r w:rsidRPr="00B31B32">
        <w:rPr>
          <w:rFonts w:cs="Arial"/>
          <w:szCs w:val="24"/>
        </w:rPr>
        <w:t>children with special educational needs who are normally taught in a special educational needs unit attached to the school, or registered at a special school, who attend some infant classes within the mainstream school.</w:t>
      </w:r>
    </w:p>
    <w:bookmarkEnd w:id="1"/>
    <w:p w14:paraId="1258511A" w14:textId="77777777" w:rsidR="0024385E" w:rsidRPr="00B31B32" w:rsidRDefault="0024385E" w:rsidP="0024385E">
      <w:pPr>
        <w:jc w:val="both"/>
        <w:rPr>
          <w:rFonts w:cs="Arial"/>
          <w:szCs w:val="24"/>
        </w:rPr>
      </w:pPr>
    </w:p>
    <w:p w14:paraId="612C17D4" w14:textId="77777777" w:rsidR="0024385E" w:rsidRPr="00B31B32" w:rsidRDefault="0024385E" w:rsidP="0024385E">
      <w:pPr>
        <w:jc w:val="both"/>
        <w:rPr>
          <w:rFonts w:cs="Arial"/>
          <w:szCs w:val="24"/>
        </w:rPr>
      </w:pPr>
      <w:r>
        <w:rPr>
          <w:rFonts w:cs="Arial"/>
          <w:szCs w:val="24"/>
        </w:rPr>
        <w:t>A</w:t>
      </w:r>
      <w:r w:rsidRPr="00B31B32">
        <w:rPr>
          <w:rFonts w:cs="Arial"/>
          <w:szCs w:val="24"/>
        </w:rPr>
        <w:t xml:space="preserve">n Admission Authority </w:t>
      </w:r>
      <w:r>
        <w:rPr>
          <w:rFonts w:cs="Arial"/>
          <w:szCs w:val="24"/>
        </w:rPr>
        <w:t>would</w:t>
      </w:r>
      <w:r w:rsidRPr="00B31B32">
        <w:rPr>
          <w:rFonts w:cs="Arial"/>
          <w:szCs w:val="24"/>
        </w:rPr>
        <w:t xml:space="preserve"> normally refuse to admit a child to a school if it would breach the infant class size limit of 30 and there are no measures it could take to avoid this without “prejudicing the provision of efficient education or efficient use of resources.”</w:t>
      </w:r>
    </w:p>
    <w:p w14:paraId="739B017F" w14:textId="77777777" w:rsidR="0024385E" w:rsidRPr="00B31B32" w:rsidRDefault="0024385E" w:rsidP="0024385E">
      <w:pPr>
        <w:jc w:val="both"/>
        <w:rPr>
          <w:rFonts w:cs="Arial"/>
          <w:b/>
          <w:bCs/>
          <w:szCs w:val="24"/>
        </w:rPr>
      </w:pPr>
    </w:p>
    <w:p w14:paraId="1C954B0B" w14:textId="77777777" w:rsidR="0024385E" w:rsidRDefault="0024385E" w:rsidP="0024385E">
      <w:pPr>
        <w:jc w:val="both"/>
        <w:rPr>
          <w:rFonts w:cs="Arial"/>
          <w:b/>
          <w:bCs/>
          <w:szCs w:val="24"/>
        </w:rPr>
      </w:pPr>
    </w:p>
    <w:p w14:paraId="266C99AC" w14:textId="77777777" w:rsidR="0024385E" w:rsidRPr="00B31B32" w:rsidRDefault="0024385E" w:rsidP="0024385E">
      <w:pPr>
        <w:jc w:val="both"/>
        <w:rPr>
          <w:rFonts w:cs="Arial"/>
          <w:b/>
          <w:bCs/>
          <w:szCs w:val="24"/>
        </w:rPr>
      </w:pPr>
      <w:r w:rsidRPr="00B31B32">
        <w:rPr>
          <w:rFonts w:cs="Arial"/>
          <w:b/>
          <w:bCs/>
          <w:szCs w:val="24"/>
        </w:rPr>
        <w:t xml:space="preserve">Are all appeals for infant classes </w:t>
      </w:r>
      <w:r>
        <w:rPr>
          <w:rFonts w:cs="Arial"/>
          <w:b/>
          <w:bCs/>
          <w:szCs w:val="24"/>
        </w:rPr>
        <w:t>‘</w:t>
      </w:r>
      <w:r w:rsidRPr="00B31B32">
        <w:rPr>
          <w:rFonts w:cs="Arial"/>
          <w:b/>
          <w:bCs/>
          <w:szCs w:val="24"/>
        </w:rPr>
        <w:t>infant class size appeals</w:t>
      </w:r>
      <w:r>
        <w:rPr>
          <w:rFonts w:cs="Arial"/>
          <w:b/>
          <w:bCs/>
          <w:szCs w:val="24"/>
        </w:rPr>
        <w:t>’</w:t>
      </w:r>
      <w:r w:rsidRPr="00B31B32">
        <w:rPr>
          <w:rFonts w:cs="Arial"/>
          <w:b/>
          <w:bCs/>
          <w:szCs w:val="24"/>
        </w:rPr>
        <w:t>?</w:t>
      </w:r>
    </w:p>
    <w:p w14:paraId="2F502990" w14:textId="77777777" w:rsidR="0024385E" w:rsidRDefault="0024385E" w:rsidP="0024385E">
      <w:pPr>
        <w:jc w:val="both"/>
        <w:rPr>
          <w:rFonts w:cs="Arial"/>
          <w:bCs/>
          <w:szCs w:val="24"/>
        </w:rPr>
      </w:pPr>
    </w:p>
    <w:p w14:paraId="31573721" w14:textId="77777777" w:rsidR="0024385E" w:rsidRDefault="0024385E" w:rsidP="0024385E">
      <w:pPr>
        <w:jc w:val="both"/>
        <w:rPr>
          <w:rFonts w:cs="Arial"/>
          <w:bCs/>
          <w:szCs w:val="24"/>
        </w:rPr>
      </w:pPr>
      <w:r w:rsidRPr="00B31B32">
        <w:rPr>
          <w:rFonts w:cs="Arial"/>
          <w:bCs/>
          <w:szCs w:val="24"/>
        </w:rPr>
        <w:t xml:space="preserve">Not necessarily. </w:t>
      </w:r>
    </w:p>
    <w:p w14:paraId="79EAC134" w14:textId="77777777" w:rsidR="0024385E" w:rsidRDefault="0024385E" w:rsidP="0024385E">
      <w:pPr>
        <w:jc w:val="both"/>
        <w:rPr>
          <w:rFonts w:cs="Arial"/>
          <w:bCs/>
          <w:szCs w:val="24"/>
        </w:rPr>
      </w:pPr>
    </w:p>
    <w:p w14:paraId="3E02EE63" w14:textId="77777777" w:rsidR="0024385E" w:rsidRDefault="0024385E" w:rsidP="0024385E">
      <w:pPr>
        <w:jc w:val="both"/>
        <w:rPr>
          <w:rFonts w:cs="Arial"/>
          <w:bCs/>
          <w:szCs w:val="24"/>
        </w:rPr>
      </w:pPr>
      <w:r w:rsidRPr="00B31B32">
        <w:rPr>
          <w:rFonts w:cs="Arial"/>
          <w:bCs/>
          <w:szCs w:val="24"/>
        </w:rPr>
        <w:t xml:space="preserve">It depends on a variety of factors such as: the numbers admitted to the school; whether or not the pupils are taught as single Year Groups or mixed with other Year Groups; and </w:t>
      </w:r>
      <w:r>
        <w:rPr>
          <w:rFonts w:cs="Arial"/>
          <w:bCs/>
          <w:szCs w:val="24"/>
        </w:rPr>
        <w:t xml:space="preserve">possibly </w:t>
      </w:r>
      <w:r w:rsidRPr="00B31B32">
        <w:rPr>
          <w:rFonts w:cs="Arial"/>
          <w:bCs/>
          <w:szCs w:val="24"/>
        </w:rPr>
        <w:t xml:space="preserve">how many other parents are appealing.  </w:t>
      </w:r>
    </w:p>
    <w:p w14:paraId="1180279B" w14:textId="77777777" w:rsidR="0024385E" w:rsidRDefault="0024385E" w:rsidP="0024385E">
      <w:pPr>
        <w:jc w:val="both"/>
        <w:rPr>
          <w:rFonts w:cs="Arial"/>
          <w:bCs/>
          <w:szCs w:val="24"/>
        </w:rPr>
      </w:pPr>
    </w:p>
    <w:p w14:paraId="7C7C1E67" w14:textId="77777777" w:rsidR="0024385E" w:rsidRPr="00B31B32" w:rsidRDefault="0024385E" w:rsidP="0024385E">
      <w:pPr>
        <w:jc w:val="both"/>
        <w:rPr>
          <w:rFonts w:cs="Arial"/>
          <w:bCs/>
          <w:szCs w:val="24"/>
        </w:rPr>
      </w:pPr>
      <w:r w:rsidRPr="00B31B32">
        <w:rPr>
          <w:rFonts w:cs="Arial"/>
          <w:bCs/>
          <w:szCs w:val="24"/>
        </w:rPr>
        <w:t>Here are 2 examples:</w:t>
      </w:r>
    </w:p>
    <w:p w14:paraId="40A73EFE" w14:textId="77777777" w:rsidR="0024385E" w:rsidRPr="00B31B32" w:rsidRDefault="0024385E" w:rsidP="0024385E">
      <w:pPr>
        <w:jc w:val="both"/>
        <w:rPr>
          <w:rFonts w:cs="Arial"/>
          <w:bCs/>
          <w:szCs w:val="24"/>
        </w:rPr>
      </w:pPr>
    </w:p>
    <w:p w14:paraId="6B286D90" w14:textId="77777777" w:rsidR="0024385E" w:rsidRPr="00B31B32" w:rsidRDefault="0024385E" w:rsidP="0024385E">
      <w:pPr>
        <w:jc w:val="both"/>
        <w:rPr>
          <w:rFonts w:cs="Arial"/>
          <w:bCs/>
          <w:i/>
          <w:szCs w:val="24"/>
        </w:rPr>
      </w:pPr>
      <w:r w:rsidRPr="00B31B32">
        <w:rPr>
          <w:rFonts w:cs="Arial"/>
          <w:bCs/>
          <w:i/>
          <w:szCs w:val="24"/>
        </w:rPr>
        <w:t xml:space="preserve">Example 1: If the Admission Number is 60 and the school organises </w:t>
      </w:r>
      <w:r>
        <w:rPr>
          <w:rFonts w:cs="Arial"/>
          <w:bCs/>
          <w:i/>
          <w:szCs w:val="24"/>
        </w:rPr>
        <w:t xml:space="preserve">throughout </w:t>
      </w:r>
      <w:r w:rsidRPr="00B31B32">
        <w:rPr>
          <w:rFonts w:cs="Arial"/>
          <w:bCs/>
          <w:i/>
          <w:szCs w:val="24"/>
        </w:rPr>
        <w:t xml:space="preserve">as 2 classes of 30 pupils then it will be a </w:t>
      </w:r>
      <w:r>
        <w:rPr>
          <w:rFonts w:cs="Arial"/>
          <w:bCs/>
          <w:i/>
          <w:szCs w:val="24"/>
        </w:rPr>
        <w:t>‘</w:t>
      </w:r>
      <w:r w:rsidRPr="00B31B32">
        <w:rPr>
          <w:rFonts w:cs="Arial"/>
          <w:bCs/>
          <w:i/>
          <w:szCs w:val="24"/>
        </w:rPr>
        <w:t>class size</w:t>
      </w:r>
      <w:r>
        <w:rPr>
          <w:rFonts w:cs="Arial"/>
          <w:bCs/>
          <w:i/>
          <w:szCs w:val="24"/>
        </w:rPr>
        <w:t>’</w:t>
      </w:r>
      <w:r w:rsidRPr="00B31B32">
        <w:rPr>
          <w:rFonts w:cs="Arial"/>
          <w:bCs/>
          <w:i/>
          <w:szCs w:val="24"/>
        </w:rPr>
        <w:t xml:space="preserve"> appeal.</w:t>
      </w:r>
    </w:p>
    <w:p w14:paraId="09001E9C" w14:textId="77777777" w:rsidR="0024385E" w:rsidRPr="00B31B32" w:rsidRDefault="0024385E" w:rsidP="0024385E">
      <w:pPr>
        <w:jc w:val="both"/>
        <w:rPr>
          <w:rFonts w:cs="Arial"/>
          <w:bCs/>
          <w:i/>
          <w:szCs w:val="24"/>
        </w:rPr>
      </w:pPr>
    </w:p>
    <w:p w14:paraId="64A2EC5C" w14:textId="77777777" w:rsidR="0024385E" w:rsidRPr="00B31B32" w:rsidRDefault="0024385E" w:rsidP="0024385E">
      <w:pPr>
        <w:jc w:val="both"/>
        <w:rPr>
          <w:rFonts w:cs="Arial"/>
          <w:bCs/>
          <w:i/>
          <w:szCs w:val="24"/>
        </w:rPr>
      </w:pPr>
      <w:r w:rsidRPr="00B31B32">
        <w:rPr>
          <w:rFonts w:cs="Arial"/>
          <w:bCs/>
          <w:i/>
          <w:szCs w:val="24"/>
        </w:rPr>
        <w:t xml:space="preserve">Example 2: If the Admission Number is 33 and the school mixes the seven year groups into nine classes </w:t>
      </w:r>
      <w:r>
        <w:rPr>
          <w:rFonts w:cs="Arial"/>
          <w:bCs/>
          <w:i/>
          <w:szCs w:val="24"/>
        </w:rPr>
        <w:t>where there ar</w:t>
      </w:r>
      <w:r w:rsidRPr="00B31B32">
        <w:rPr>
          <w:rFonts w:cs="Arial"/>
          <w:bCs/>
          <w:i/>
          <w:szCs w:val="24"/>
        </w:rPr>
        <w:t xml:space="preserve">e 25 or 26 in each class </w:t>
      </w:r>
      <w:r>
        <w:rPr>
          <w:rFonts w:cs="Arial"/>
          <w:bCs/>
          <w:i/>
          <w:szCs w:val="24"/>
        </w:rPr>
        <w:t>then</w:t>
      </w:r>
      <w:r w:rsidRPr="00B31B32">
        <w:rPr>
          <w:rFonts w:cs="Arial"/>
          <w:bCs/>
          <w:i/>
          <w:szCs w:val="24"/>
        </w:rPr>
        <w:t xml:space="preserve"> it </w:t>
      </w:r>
      <w:r w:rsidRPr="0073477F">
        <w:rPr>
          <w:rFonts w:cs="Arial"/>
          <w:b/>
          <w:i/>
          <w:szCs w:val="24"/>
        </w:rPr>
        <w:t>will not</w:t>
      </w:r>
      <w:r w:rsidRPr="00B31B32">
        <w:rPr>
          <w:rFonts w:cs="Arial"/>
          <w:bCs/>
          <w:i/>
          <w:szCs w:val="24"/>
        </w:rPr>
        <w:t xml:space="preserve"> be a </w:t>
      </w:r>
      <w:r>
        <w:rPr>
          <w:rFonts w:cs="Arial"/>
          <w:bCs/>
          <w:i/>
          <w:szCs w:val="24"/>
        </w:rPr>
        <w:t>‘</w:t>
      </w:r>
      <w:r w:rsidRPr="00B31B32">
        <w:rPr>
          <w:rFonts w:cs="Arial"/>
          <w:bCs/>
          <w:i/>
          <w:szCs w:val="24"/>
        </w:rPr>
        <w:t>class size</w:t>
      </w:r>
      <w:r>
        <w:rPr>
          <w:rFonts w:cs="Arial"/>
          <w:bCs/>
          <w:i/>
          <w:szCs w:val="24"/>
        </w:rPr>
        <w:t>’</w:t>
      </w:r>
      <w:r w:rsidRPr="00B31B32">
        <w:rPr>
          <w:rFonts w:cs="Arial"/>
          <w:bCs/>
          <w:i/>
          <w:szCs w:val="24"/>
        </w:rPr>
        <w:t xml:space="preserve"> appeal.</w:t>
      </w:r>
    </w:p>
    <w:p w14:paraId="59526D45" w14:textId="77777777" w:rsidR="0024385E" w:rsidRPr="00B31B32" w:rsidRDefault="0024385E" w:rsidP="0024385E">
      <w:pPr>
        <w:jc w:val="both"/>
        <w:rPr>
          <w:rFonts w:cs="Arial"/>
          <w:bCs/>
          <w:i/>
          <w:szCs w:val="24"/>
        </w:rPr>
      </w:pPr>
    </w:p>
    <w:p w14:paraId="4A36E6D4" w14:textId="77777777" w:rsidR="0024385E" w:rsidRPr="0073477F" w:rsidRDefault="0024385E" w:rsidP="0024385E">
      <w:pPr>
        <w:jc w:val="both"/>
        <w:rPr>
          <w:rFonts w:cs="Arial"/>
          <w:szCs w:val="24"/>
        </w:rPr>
      </w:pPr>
      <w:r w:rsidRPr="0073477F">
        <w:rPr>
          <w:rFonts w:cs="Arial"/>
          <w:szCs w:val="24"/>
        </w:rPr>
        <w:t>The determining factor is 30 pupils to one qualified teacher.</w:t>
      </w:r>
    </w:p>
    <w:p w14:paraId="37422909" w14:textId="77777777" w:rsidR="0024385E" w:rsidRDefault="0024385E" w:rsidP="0024385E">
      <w:pPr>
        <w:jc w:val="both"/>
        <w:rPr>
          <w:rFonts w:cs="Arial"/>
          <w:b/>
          <w:bCs/>
          <w:szCs w:val="24"/>
        </w:rPr>
      </w:pPr>
    </w:p>
    <w:p w14:paraId="002D05D5" w14:textId="77777777" w:rsidR="0024385E" w:rsidRDefault="0024385E" w:rsidP="0024385E">
      <w:pPr>
        <w:jc w:val="both"/>
        <w:rPr>
          <w:rFonts w:cs="Arial"/>
          <w:b/>
          <w:bCs/>
          <w:szCs w:val="24"/>
        </w:rPr>
      </w:pPr>
    </w:p>
    <w:p w14:paraId="5A455B66" w14:textId="77777777" w:rsidR="0024385E" w:rsidRDefault="0024385E" w:rsidP="0024385E">
      <w:pPr>
        <w:jc w:val="both"/>
        <w:rPr>
          <w:rFonts w:cs="Arial"/>
          <w:b/>
          <w:bCs/>
          <w:szCs w:val="24"/>
        </w:rPr>
      </w:pPr>
    </w:p>
    <w:p w14:paraId="31D0398A" w14:textId="77777777" w:rsidR="0024385E" w:rsidRDefault="0024385E" w:rsidP="0024385E">
      <w:pPr>
        <w:jc w:val="both"/>
        <w:rPr>
          <w:rFonts w:cs="Arial"/>
          <w:b/>
          <w:bCs/>
          <w:szCs w:val="24"/>
        </w:rPr>
      </w:pPr>
    </w:p>
    <w:p w14:paraId="1C3C3110" w14:textId="77777777" w:rsidR="0024385E" w:rsidRDefault="0024385E" w:rsidP="0024385E">
      <w:pPr>
        <w:jc w:val="both"/>
        <w:rPr>
          <w:rFonts w:cs="Arial"/>
          <w:b/>
          <w:bCs/>
          <w:szCs w:val="24"/>
        </w:rPr>
      </w:pPr>
      <w:r w:rsidRPr="00B31B32">
        <w:rPr>
          <w:rFonts w:cs="Arial"/>
          <w:b/>
          <w:bCs/>
          <w:szCs w:val="24"/>
        </w:rPr>
        <w:t>“Future Prejudice”</w:t>
      </w:r>
      <w:r>
        <w:rPr>
          <w:rFonts w:cs="Arial"/>
          <w:b/>
          <w:bCs/>
          <w:szCs w:val="24"/>
        </w:rPr>
        <w:t>.</w:t>
      </w:r>
    </w:p>
    <w:p w14:paraId="4C32E2B1" w14:textId="77777777" w:rsidR="0024385E" w:rsidRPr="00B31B32" w:rsidRDefault="0024385E" w:rsidP="0024385E">
      <w:pPr>
        <w:jc w:val="both"/>
        <w:rPr>
          <w:rFonts w:cs="Arial"/>
          <w:b/>
          <w:bCs/>
          <w:szCs w:val="24"/>
        </w:rPr>
      </w:pPr>
    </w:p>
    <w:p w14:paraId="572F7CC3" w14:textId="77777777" w:rsidR="0024385E" w:rsidRPr="00B31B32" w:rsidRDefault="0024385E" w:rsidP="0024385E">
      <w:pPr>
        <w:jc w:val="both"/>
        <w:rPr>
          <w:rFonts w:cs="Arial"/>
          <w:bCs/>
          <w:szCs w:val="24"/>
        </w:rPr>
      </w:pPr>
      <w:r w:rsidRPr="00B31B32">
        <w:rPr>
          <w:rFonts w:cs="Arial"/>
          <w:bCs/>
          <w:szCs w:val="24"/>
        </w:rPr>
        <w:t xml:space="preserve">If the infant class size limit is not reached in this school year but, by the admission of another pupil now, it would be reached in a subsequent infant class year, then the class size limit </w:t>
      </w:r>
      <w:r w:rsidRPr="006E79EF">
        <w:rPr>
          <w:rFonts w:cs="Arial"/>
          <w:bCs/>
          <w:szCs w:val="24"/>
          <w:u w:val="single"/>
        </w:rPr>
        <w:t>must apply now</w:t>
      </w:r>
      <w:r w:rsidRPr="00B31B32">
        <w:rPr>
          <w:rFonts w:cs="Arial"/>
          <w:bCs/>
          <w:szCs w:val="24"/>
        </w:rPr>
        <w:t xml:space="preserve"> – this is called future prejudice. </w:t>
      </w:r>
    </w:p>
    <w:p w14:paraId="53D22439" w14:textId="77777777" w:rsidR="0024385E" w:rsidRPr="00B31B32" w:rsidRDefault="0024385E" w:rsidP="0024385E">
      <w:pPr>
        <w:jc w:val="both"/>
        <w:rPr>
          <w:rFonts w:cs="Arial"/>
          <w:bCs/>
          <w:szCs w:val="24"/>
        </w:rPr>
      </w:pPr>
    </w:p>
    <w:p w14:paraId="3FC48150" w14:textId="77777777" w:rsidR="0024385E" w:rsidRDefault="0024385E" w:rsidP="0024385E">
      <w:pPr>
        <w:jc w:val="both"/>
        <w:rPr>
          <w:rFonts w:cs="Arial"/>
          <w:bCs/>
          <w:i/>
          <w:szCs w:val="24"/>
        </w:rPr>
      </w:pPr>
      <w:r w:rsidRPr="00B31B32">
        <w:rPr>
          <w:rFonts w:cs="Arial"/>
          <w:bCs/>
          <w:i/>
          <w:szCs w:val="24"/>
        </w:rPr>
        <w:t>For example:</w:t>
      </w:r>
      <w:r>
        <w:rPr>
          <w:rFonts w:cs="Arial"/>
          <w:bCs/>
          <w:i/>
          <w:szCs w:val="24"/>
        </w:rPr>
        <w:t xml:space="preserve"> </w:t>
      </w:r>
      <w:r w:rsidRPr="00B31B32">
        <w:rPr>
          <w:rFonts w:cs="Arial"/>
          <w:bCs/>
          <w:i/>
          <w:szCs w:val="24"/>
        </w:rPr>
        <w:t xml:space="preserve">If a school's Admission Number is 45 and the Year </w:t>
      </w:r>
      <w:r>
        <w:rPr>
          <w:rFonts w:cs="Arial"/>
          <w:bCs/>
          <w:i/>
          <w:szCs w:val="24"/>
        </w:rPr>
        <w:t xml:space="preserve">R </w:t>
      </w:r>
      <w:r w:rsidRPr="00B31B32">
        <w:rPr>
          <w:rFonts w:cs="Arial"/>
          <w:bCs/>
          <w:i/>
          <w:szCs w:val="24"/>
        </w:rPr>
        <w:t xml:space="preserve">is organised as 2 classes </w:t>
      </w:r>
      <w:r>
        <w:rPr>
          <w:rFonts w:cs="Arial"/>
          <w:bCs/>
          <w:i/>
          <w:szCs w:val="24"/>
        </w:rPr>
        <w:t>(</w:t>
      </w:r>
      <w:r w:rsidRPr="00B31B32">
        <w:rPr>
          <w:rFonts w:cs="Arial"/>
          <w:bCs/>
          <w:i/>
          <w:szCs w:val="24"/>
        </w:rPr>
        <w:t>of 22 and 23 pupils in each class</w:t>
      </w:r>
      <w:r>
        <w:rPr>
          <w:rFonts w:cs="Arial"/>
          <w:bCs/>
          <w:i/>
          <w:szCs w:val="24"/>
        </w:rPr>
        <w:t>)</w:t>
      </w:r>
      <w:r w:rsidRPr="00B31B32">
        <w:rPr>
          <w:rFonts w:cs="Arial"/>
          <w:bCs/>
          <w:i/>
          <w:szCs w:val="24"/>
        </w:rPr>
        <w:t>, the infant class size limit would not be reached in the first year at the school by the admission of one further pupil to t</w:t>
      </w:r>
      <w:r>
        <w:rPr>
          <w:rFonts w:cs="Arial"/>
          <w:bCs/>
          <w:i/>
          <w:szCs w:val="24"/>
        </w:rPr>
        <w:t>his year group</w:t>
      </w:r>
      <w:r w:rsidRPr="00B31B32">
        <w:rPr>
          <w:rFonts w:cs="Arial"/>
          <w:bCs/>
          <w:i/>
          <w:szCs w:val="24"/>
        </w:rPr>
        <w:t>.</w:t>
      </w:r>
    </w:p>
    <w:p w14:paraId="70A1B566" w14:textId="77777777" w:rsidR="0024385E" w:rsidRPr="00B31B32" w:rsidRDefault="0024385E" w:rsidP="0024385E">
      <w:pPr>
        <w:jc w:val="both"/>
        <w:rPr>
          <w:rFonts w:cs="Arial"/>
          <w:bCs/>
          <w:i/>
          <w:szCs w:val="24"/>
        </w:rPr>
      </w:pPr>
    </w:p>
    <w:p w14:paraId="06B8F402" w14:textId="77777777" w:rsidR="0024385E" w:rsidRPr="00B31B32" w:rsidRDefault="0024385E" w:rsidP="0024385E">
      <w:pPr>
        <w:jc w:val="both"/>
        <w:rPr>
          <w:rFonts w:cs="Arial"/>
          <w:bCs/>
          <w:i/>
          <w:szCs w:val="24"/>
        </w:rPr>
      </w:pPr>
      <w:r>
        <w:rPr>
          <w:rFonts w:cs="Arial"/>
          <w:bCs/>
          <w:i/>
          <w:szCs w:val="24"/>
        </w:rPr>
        <w:t>However, in 12 months’ time, t</w:t>
      </w:r>
      <w:r w:rsidRPr="00B31B32">
        <w:rPr>
          <w:rFonts w:cs="Arial"/>
          <w:bCs/>
          <w:i/>
          <w:szCs w:val="24"/>
        </w:rPr>
        <w:t xml:space="preserve">hose 45 pupils </w:t>
      </w:r>
      <w:r>
        <w:rPr>
          <w:rFonts w:cs="Arial"/>
          <w:bCs/>
          <w:i/>
          <w:szCs w:val="24"/>
        </w:rPr>
        <w:t>will</w:t>
      </w:r>
      <w:r w:rsidRPr="00B31B32">
        <w:rPr>
          <w:rFonts w:cs="Arial"/>
          <w:bCs/>
          <w:i/>
          <w:szCs w:val="24"/>
        </w:rPr>
        <w:t xml:space="preserve"> go into Year 1. If that school organises its Year 1 and Year 2 classes so that they are taught as 3 mixed classes, then the infant class size limit would be reached in the subsequent infant class years. </w:t>
      </w:r>
      <w:bookmarkStart w:id="2" w:name="_Hlk131062323"/>
      <w:r w:rsidRPr="00B31B32">
        <w:rPr>
          <w:rFonts w:cs="Arial"/>
          <w:bCs/>
          <w:i/>
          <w:szCs w:val="24"/>
        </w:rPr>
        <w:t xml:space="preserve">(i.e. Year 1 </w:t>
      </w:r>
      <w:r>
        <w:rPr>
          <w:rFonts w:cs="Arial"/>
          <w:bCs/>
          <w:i/>
          <w:szCs w:val="24"/>
        </w:rPr>
        <w:t>45 +</w:t>
      </w:r>
      <w:r w:rsidRPr="00B31B32">
        <w:rPr>
          <w:rFonts w:cs="Arial"/>
          <w:bCs/>
          <w:i/>
          <w:szCs w:val="24"/>
        </w:rPr>
        <w:t xml:space="preserve"> Year 2 45 = 90 divided into 3 classes of 30 pupils in each class)</w:t>
      </w:r>
      <w:bookmarkEnd w:id="2"/>
      <w:r w:rsidRPr="00B31B32">
        <w:rPr>
          <w:rFonts w:cs="Arial"/>
          <w:bCs/>
          <w:i/>
          <w:szCs w:val="24"/>
        </w:rPr>
        <w:t xml:space="preserve">.  Therefore, in this example, the infant class size limit would apply to an appeal for a place in Year </w:t>
      </w:r>
      <w:r>
        <w:rPr>
          <w:rFonts w:cs="Arial"/>
          <w:bCs/>
          <w:i/>
          <w:szCs w:val="24"/>
        </w:rPr>
        <w:t xml:space="preserve">R </w:t>
      </w:r>
      <w:r w:rsidRPr="00B31B32">
        <w:rPr>
          <w:rFonts w:cs="Arial"/>
          <w:bCs/>
          <w:i/>
          <w:szCs w:val="24"/>
        </w:rPr>
        <w:t>now as the class size limit of 30 would be reached when the child moved into Years 1 and 2.</w:t>
      </w:r>
    </w:p>
    <w:p w14:paraId="00759E36" w14:textId="77777777" w:rsidR="0024385E" w:rsidRDefault="0024385E" w:rsidP="0024385E">
      <w:pPr>
        <w:jc w:val="both"/>
        <w:rPr>
          <w:rFonts w:cs="Arial"/>
          <w:bCs/>
          <w:szCs w:val="24"/>
        </w:rPr>
      </w:pPr>
    </w:p>
    <w:p w14:paraId="3B433AE9" w14:textId="77777777" w:rsidR="0024385E" w:rsidRPr="00B31B32" w:rsidRDefault="0024385E" w:rsidP="0024385E">
      <w:pPr>
        <w:jc w:val="both"/>
        <w:rPr>
          <w:rFonts w:cs="Arial"/>
          <w:b/>
          <w:bCs/>
          <w:szCs w:val="24"/>
        </w:rPr>
      </w:pPr>
      <w:r w:rsidRPr="00B31B32">
        <w:rPr>
          <w:rFonts w:cs="Arial"/>
          <w:b/>
          <w:bCs/>
          <w:szCs w:val="24"/>
        </w:rPr>
        <w:t xml:space="preserve">Grounds </w:t>
      </w:r>
      <w:r>
        <w:rPr>
          <w:rFonts w:cs="Arial"/>
          <w:b/>
          <w:bCs/>
          <w:szCs w:val="24"/>
        </w:rPr>
        <w:t>up</w:t>
      </w:r>
      <w:r w:rsidRPr="00B31B32">
        <w:rPr>
          <w:rFonts w:cs="Arial"/>
          <w:b/>
          <w:bCs/>
          <w:szCs w:val="24"/>
        </w:rPr>
        <w:t>on which an Infant Class Size Appeal can be upheld.</w:t>
      </w:r>
    </w:p>
    <w:p w14:paraId="1D37C674" w14:textId="77777777" w:rsidR="0024385E" w:rsidRDefault="0024385E" w:rsidP="0024385E">
      <w:pPr>
        <w:jc w:val="both"/>
        <w:rPr>
          <w:rFonts w:cs="Arial"/>
          <w:bCs/>
          <w:szCs w:val="24"/>
        </w:rPr>
      </w:pPr>
    </w:p>
    <w:p w14:paraId="7FC50BDB" w14:textId="77777777" w:rsidR="0024385E" w:rsidRPr="00B31B32" w:rsidRDefault="0024385E" w:rsidP="0024385E">
      <w:pPr>
        <w:jc w:val="both"/>
        <w:rPr>
          <w:rFonts w:cs="Arial"/>
          <w:bCs/>
          <w:szCs w:val="24"/>
        </w:rPr>
      </w:pPr>
      <w:r w:rsidRPr="00B31B32">
        <w:rPr>
          <w:rFonts w:cs="Arial"/>
          <w:bCs/>
          <w:szCs w:val="24"/>
        </w:rPr>
        <w:t xml:space="preserve">Where a child has been refused admission to a school because to do so would breach the infant class size limit, an appeal panel can only offer a place if one of </w:t>
      </w:r>
      <w:r w:rsidRPr="00050440">
        <w:rPr>
          <w:rFonts w:cs="Arial"/>
          <w:bCs/>
          <w:szCs w:val="24"/>
        </w:rPr>
        <w:t xml:space="preserve">the </w:t>
      </w:r>
      <w:r>
        <w:rPr>
          <w:rFonts w:cs="Arial"/>
          <w:bCs/>
          <w:szCs w:val="24"/>
        </w:rPr>
        <w:t>following</w:t>
      </w:r>
      <w:r w:rsidRPr="00B31B32">
        <w:rPr>
          <w:rFonts w:cs="Arial"/>
          <w:bCs/>
          <w:szCs w:val="24"/>
        </w:rPr>
        <w:t xml:space="preserve"> applies. </w:t>
      </w:r>
    </w:p>
    <w:p w14:paraId="4564C7D8" w14:textId="77777777" w:rsidR="0024385E" w:rsidRPr="00B31B32" w:rsidRDefault="0024385E" w:rsidP="0024385E">
      <w:pPr>
        <w:jc w:val="both"/>
        <w:rPr>
          <w:rFonts w:cs="Arial"/>
          <w:bCs/>
          <w:szCs w:val="24"/>
        </w:rPr>
      </w:pPr>
    </w:p>
    <w:p w14:paraId="465389E7" w14:textId="77777777" w:rsidR="0024385E" w:rsidRPr="00E26B59" w:rsidRDefault="0024385E" w:rsidP="0024385E">
      <w:pPr>
        <w:autoSpaceDE w:val="0"/>
        <w:autoSpaceDN w:val="0"/>
        <w:adjustRightInd w:val="0"/>
        <w:jc w:val="both"/>
        <w:rPr>
          <w:rFonts w:cs="Arial"/>
          <w:szCs w:val="24"/>
        </w:rPr>
      </w:pPr>
      <w:r w:rsidRPr="00E26B59">
        <w:rPr>
          <w:rFonts w:cs="Arial"/>
          <w:b/>
          <w:i/>
          <w:szCs w:val="24"/>
        </w:rPr>
        <w:t>Factor 1</w:t>
      </w:r>
      <w:r w:rsidRPr="00E26B59">
        <w:rPr>
          <w:rFonts w:cs="Arial"/>
          <w:szCs w:val="24"/>
        </w:rPr>
        <w:t xml:space="preserve"> - Were the published admission arrangements correctly and impartially applied? If not, has that directly prevented the child from being offered a place? </w:t>
      </w:r>
    </w:p>
    <w:p w14:paraId="0DDE33FE" w14:textId="77777777" w:rsidR="0024385E" w:rsidRPr="00E26B59" w:rsidRDefault="0024385E" w:rsidP="0024385E">
      <w:pPr>
        <w:autoSpaceDE w:val="0"/>
        <w:autoSpaceDN w:val="0"/>
        <w:adjustRightInd w:val="0"/>
        <w:jc w:val="both"/>
        <w:rPr>
          <w:rFonts w:cs="Arial"/>
          <w:i/>
          <w:szCs w:val="24"/>
        </w:rPr>
      </w:pPr>
    </w:p>
    <w:p w14:paraId="207D5F48" w14:textId="77777777" w:rsidR="0024385E" w:rsidRPr="00E26B59" w:rsidRDefault="0024385E" w:rsidP="0024385E">
      <w:pPr>
        <w:autoSpaceDE w:val="0"/>
        <w:autoSpaceDN w:val="0"/>
        <w:adjustRightInd w:val="0"/>
        <w:jc w:val="both"/>
        <w:rPr>
          <w:rFonts w:cs="Arial"/>
          <w:i/>
          <w:szCs w:val="24"/>
        </w:rPr>
      </w:pPr>
      <w:r w:rsidRPr="00E26B59">
        <w:rPr>
          <w:rFonts w:cs="Arial"/>
          <w:i/>
          <w:szCs w:val="24"/>
        </w:rPr>
        <w:t xml:space="preserve">The Panel will consider whether the Admission Authority kept to its procedure and admission criteria as set out in its admission policy and arrangements. If the Admission Authority did not follow its own procedure, either deliberately or by mistake, then your appeal can </w:t>
      </w:r>
      <w:r w:rsidRPr="002D4569">
        <w:rPr>
          <w:rFonts w:cs="Arial"/>
          <w:i/>
          <w:szCs w:val="24"/>
        </w:rPr>
        <w:t xml:space="preserve">succeed, </w:t>
      </w:r>
      <w:r w:rsidRPr="00180BE4">
        <w:rPr>
          <w:rFonts w:cs="Arial"/>
          <w:i/>
          <w:szCs w:val="24"/>
          <w:u w:val="single"/>
        </w:rPr>
        <w:t>but only if you can show that your child would have got a place at the school if the admission arrangements had been applied properly</w:t>
      </w:r>
      <w:r w:rsidRPr="00E26B59">
        <w:rPr>
          <w:rFonts w:cs="Arial"/>
          <w:i/>
          <w:szCs w:val="24"/>
        </w:rPr>
        <w:t>. However, if a significant number of children are involved in the error and serious difficulties at the school would be caused by admitting them all, your case may not be successful.</w:t>
      </w:r>
    </w:p>
    <w:p w14:paraId="04BD15FE" w14:textId="77777777" w:rsidR="0024385E" w:rsidRPr="00E26B59" w:rsidRDefault="0024385E" w:rsidP="0024385E">
      <w:pPr>
        <w:autoSpaceDE w:val="0"/>
        <w:autoSpaceDN w:val="0"/>
        <w:adjustRightInd w:val="0"/>
        <w:jc w:val="both"/>
        <w:rPr>
          <w:rFonts w:cs="Arial"/>
          <w:szCs w:val="24"/>
        </w:rPr>
      </w:pPr>
    </w:p>
    <w:p w14:paraId="650153AA" w14:textId="77777777" w:rsidR="0024385E" w:rsidRPr="00E26B59" w:rsidRDefault="0024385E" w:rsidP="0024385E">
      <w:pPr>
        <w:autoSpaceDE w:val="0"/>
        <w:autoSpaceDN w:val="0"/>
        <w:adjustRightInd w:val="0"/>
        <w:jc w:val="both"/>
        <w:rPr>
          <w:rFonts w:cs="Arial"/>
          <w:szCs w:val="24"/>
        </w:rPr>
      </w:pPr>
      <w:r w:rsidRPr="00E26B59">
        <w:rPr>
          <w:rFonts w:cs="Arial"/>
          <w:b/>
          <w:i/>
          <w:szCs w:val="24"/>
        </w:rPr>
        <w:t>Factor 2</w:t>
      </w:r>
      <w:r w:rsidRPr="00E26B59">
        <w:rPr>
          <w:rFonts w:cs="Arial"/>
          <w:szCs w:val="24"/>
        </w:rPr>
        <w:t xml:space="preserve"> – Did the arrangements comply with the admissions law? If not, has that directly prevented the child from being offered a place? </w:t>
      </w:r>
    </w:p>
    <w:p w14:paraId="7EF388E8" w14:textId="77777777" w:rsidR="0024385E" w:rsidRPr="00E26B59" w:rsidRDefault="0024385E" w:rsidP="0024385E">
      <w:pPr>
        <w:autoSpaceDE w:val="0"/>
        <w:autoSpaceDN w:val="0"/>
        <w:adjustRightInd w:val="0"/>
        <w:jc w:val="both"/>
        <w:rPr>
          <w:rFonts w:cs="Arial"/>
          <w:i/>
          <w:szCs w:val="24"/>
        </w:rPr>
      </w:pPr>
    </w:p>
    <w:p w14:paraId="5FD8188D" w14:textId="77777777" w:rsidR="0024385E" w:rsidRPr="00E26B59" w:rsidRDefault="0024385E" w:rsidP="0024385E">
      <w:pPr>
        <w:autoSpaceDE w:val="0"/>
        <w:autoSpaceDN w:val="0"/>
        <w:adjustRightInd w:val="0"/>
        <w:jc w:val="both"/>
        <w:rPr>
          <w:rFonts w:cs="Arial"/>
          <w:i/>
          <w:szCs w:val="24"/>
        </w:rPr>
      </w:pPr>
      <w:r w:rsidRPr="00E26B59">
        <w:rPr>
          <w:rFonts w:cs="Arial"/>
          <w:i/>
          <w:szCs w:val="24"/>
        </w:rPr>
        <w:t xml:space="preserve">The panel looks at whether the admission arrangements at the school are compliant with the School Admissions Code. The panel will establish whether, if the arrangements had complied with the law, the child would have been offered a place at the school. </w:t>
      </w:r>
    </w:p>
    <w:p w14:paraId="0032C533" w14:textId="77777777" w:rsidR="0024385E" w:rsidRPr="00E26B59" w:rsidRDefault="0024385E" w:rsidP="0024385E">
      <w:pPr>
        <w:autoSpaceDE w:val="0"/>
        <w:autoSpaceDN w:val="0"/>
        <w:adjustRightInd w:val="0"/>
        <w:jc w:val="both"/>
        <w:rPr>
          <w:rFonts w:cs="Arial"/>
          <w:szCs w:val="24"/>
        </w:rPr>
      </w:pPr>
    </w:p>
    <w:p w14:paraId="36C3DF30" w14:textId="77777777" w:rsidR="0024385E" w:rsidRPr="00E26B59" w:rsidRDefault="0024385E" w:rsidP="0024385E">
      <w:pPr>
        <w:autoSpaceDE w:val="0"/>
        <w:autoSpaceDN w:val="0"/>
        <w:adjustRightInd w:val="0"/>
        <w:jc w:val="both"/>
        <w:rPr>
          <w:rFonts w:cs="Arial"/>
          <w:szCs w:val="24"/>
        </w:rPr>
      </w:pPr>
      <w:r w:rsidRPr="00E26B59">
        <w:rPr>
          <w:rFonts w:cs="Arial"/>
          <w:b/>
          <w:i/>
          <w:szCs w:val="24"/>
        </w:rPr>
        <w:t>Factor 3</w:t>
      </w:r>
      <w:r w:rsidRPr="00E26B59">
        <w:rPr>
          <w:rFonts w:cs="Arial"/>
          <w:szCs w:val="24"/>
        </w:rPr>
        <w:t xml:space="preserve"> – Was the decision to refuse admission one which a reasonable admission authority would have made in the circumstances of the case?</w:t>
      </w:r>
    </w:p>
    <w:p w14:paraId="13560DFB" w14:textId="77777777" w:rsidR="0024385E" w:rsidRPr="00E26B59" w:rsidRDefault="0024385E" w:rsidP="0024385E">
      <w:pPr>
        <w:autoSpaceDE w:val="0"/>
        <w:autoSpaceDN w:val="0"/>
        <w:adjustRightInd w:val="0"/>
        <w:jc w:val="both"/>
        <w:rPr>
          <w:rFonts w:cs="Arial"/>
          <w:i/>
          <w:szCs w:val="24"/>
        </w:rPr>
      </w:pPr>
    </w:p>
    <w:p w14:paraId="67631A5E" w14:textId="77777777" w:rsidR="0024385E" w:rsidRPr="00170D97" w:rsidRDefault="0024385E" w:rsidP="0024385E">
      <w:pPr>
        <w:autoSpaceDE w:val="0"/>
        <w:autoSpaceDN w:val="0"/>
        <w:adjustRightInd w:val="0"/>
        <w:jc w:val="both"/>
        <w:rPr>
          <w:rFonts w:cs="Arial"/>
          <w:iCs/>
          <w:szCs w:val="24"/>
        </w:rPr>
      </w:pPr>
      <w:r w:rsidRPr="00E26B59">
        <w:rPr>
          <w:rFonts w:cs="Arial"/>
          <w:i/>
          <w:szCs w:val="24"/>
        </w:rPr>
        <w:t xml:space="preserve">The panel reviews whether the Admission Authority acted unreasonably. The law defines "unreasonable" carefully in these cases and “the threshold for finding that an admission authority’s decision to refuse admission was not one that a reasonable authority would have made is high”. For the decision to be unreasonable it must be “perverse in the light of the admission arrangements, i.e. beyond the range of responses open to a reasonable decision maker or a decision which is so outrageous in its defiance of logic or of accepted moral standards that no sensible person who had applied his mind to the question could have arrived at it”. </w:t>
      </w:r>
      <w:r w:rsidRPr="00E26B59">
        <w:rPr>
          <w:rFonts w:cs="Arial"/>
          <w:iCs/>
          <w:szCs w:val="24"/>
        </w:rPr>
        <w:t>[All quotes are taken directly from the School Admission Appeals Code 20</w:t>
      </w:r>
      <w:r>
        <w:rPr>
          <w:rFonts w:cs="Arial"/>
          <w:iCs/>
          <w:szCs w:val="24"/>
        </w:rPr>
        <w:t>2</w:t>
      </w:r>
      <w:r w:rsidRPr="00E26B59">
        <w:rPr>
          <w:rFonts w:cs="Arial"/>
          <w:iCs/>
          <w:szCs w:val="24"/>
        </w:rPr>
        <w:t>2]</w:t>
      </w:r>
    </w:p>
    <w:p w14:paraId="3A6D15F7" w14:textId="77777777" w:rsidR="0024385E" w:rsidRDefault="0024385E"/>
    <w:sectPr w:rsidR="0024385E" w:rsidSect="0024385E">
      <w:footerReference w:type="default" r:id="rId6"/>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ZapfHumnst BT">
    <w:altName w:val="Microsoft YaHei Ligh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6D3A" w14:textId="77777777" w:rsidR="0024385E" w:rsidRDefault="0024385E">
    <w:pPr>
      <w:pStyle w:val="Footer"/>
      <w:jc w:val="center"/>
    </w:pPr>
    <w:r>
      <w:fldChar w:fldCharType="begin"/>
    </w:r>
    <w:r>
      <w:instrText xml:space="preserve"> PAGE   \* MERGEFORMAT </w:instrText>
    </w:r>
    <w:r>
      <w:fldChar w:fldCharType="separate"/>
    </w:r>
    <w:r>
      <w:rPr>
        <w:noProof/>
      </w:rPr>
      <w:t>2</w:t>
    </w:r>
    <w:r>
      <w:rPr>
        <w:noProof/>
      </w:rPr>
      <w:fldChar w:fldCharType="end"/>
    </w:r>
  </w:p>
  <w:p w14:paraId="3226252F" w14:textId="77777777" w:rsidR="0024385E" w:rsidRPr="007C708A" w:rsidRDefault="0024385E">
    <w:pPr>
      <w:pStyle w:val="Footer"/>
      <w:rPr>
        <w:sz w:val="20"/>
      </w:rPr>
    </w:pPr>
    <w:r>
      <w:rPr>
        <w:sz w:val="20"/>
      </w:rPr>
      <w:t>Admission Appeal (Infant Class Size) – Guidance Document                                          Updated February 2025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69CC"/>
    <w:multiLevelType w:val="hybridMultilevel"/>
    <w:tmpl w:val="0DE0CAB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AA444F5"/>
    <w:multiLevelType w:val="hybridMultilevel"/>
    <w:tmpl w:val="750E01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719620892">
    <w:abstractNumId w:val="1"/>
    <w:lvlOverride w:ilvl="0"/>
    <w:lvlOverride w:ilvl="1"/>
    <w:lvlOverride w:ilvl="2"/>
    <w:lvlOverride w:ilvl="3"/>
    <w:lvlOverride w:ilvl="4"/>
    <w:lvlOverride w:ilvl="5"/>
    <w:lvlOverride w:ilvl="6"/>
    <w:lvlOverride w:ilvl="7"/>
    <w:lvlOverride w:ilvl="8"/>
  </w:num>
  <w:num w:numId="2" w16cid:durableId="94516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5E"/>
    <w:rsid w:val="0024385E"/>
    <w:rsid w:val="00AA3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DDED"/>
  <w15:chartTrackingRefBased/>
  <w15:docId w15:val="{A5CEEF36-1E75-46FC-A2D4-28F23003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85E"/>
    <w:pPr>
      <w:spacing w:after="0" w:line="240" w:lineRule="auto"/>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uiPriority w:val="9"/>
    <w:qFormat/>
    <w:rsid w:val="00243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8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8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8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8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85E"/>
    <w:rPr>
      <w:rFonts w:eastAsiaTheme="majorEastAsia" w:cstheme="majorBidi"/>
      <w:color w:val="272727" w:themeColor="text1" w:themeTint="D8"/>
    </w:rPr>
  </w:style>
  <w:style w:type="paragraph" w:styleId="Title">
    <w:name w:val="Title"/>
    <w:basedOn w:val="Normal"/>
    <w:next w:val="Normal"/>
    <w:link w:val="TitleChar"/>
    <w:uiPriority w:val="10"/>
    <w:qFormat/>
    <w:rsid w:val="002438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85E"/>
    <w:pPr>
      <w:spacing w:before="160"/>
      <w:jc w:val="center"/>
    </w:pPr>
    <w:rPr>
      <w:i/>
      <w:iCs/>
      <w:color w:val="404040" w:themeColor="text1" w:themeTint="BF"/>
    </w:rPr>
  </w:style>
  <w:style w:type="character" w:customStyle="1" w:styleId="QuoteChar">
    <w:name w:val="Quote Char"/>
    <w:basedOn w:val="DefaultParagraphFont"/>
    <w:link w:val="Quote"/>
    <w:uiPriority w:val="29"/>
    <w:rsid w:val="0024385E"/>
    <w:rPr>
      <w:i/>
      <w:iCs/>
      <w:color w:val="404040" w:themeColor="text1" w:themeTint="BF"/>
    </w:rPr>
  </w:style>
  <w:style w:type="paragraph" w:styleId="ListParagraph">
    <w:name w:val="List Paragraph"/>
    <w:basedOn w:val="Normal"/>
    <w:uiPriority w:val="34"/>
    <w:qFormat/>
    <w:rsid w:val="0024385E"/>
    <w:pPr>
      <w:ind w:left="720"/>
      <w:contextualSpacing/>
    </w:pPr>
  </w:style>
  <w:style w:type="character" w:styleId="IntenseEmphasis">
    <w:name w:val="Intense Emphasis"/>
    <w:basedOn w:val="DefaultParagraphFont"/>
    <w:uiPriority w:val="21"/>
    <w:qFormat/>
    <w:rsid w:val="0024385E"/>
    <w:rPr>
      <w:i/>
      <w:iCs/>
      <w:color w:val="0F4761" w:themeColor="accent1" w:themeShade="BF"/>
    </w:rPr>
  </w:style>
  <w:style w:type="paragraph" w:styleId="IntenseQuote">
    <w:name w:val="Intense Quote"/>
    <w:basedOn w:val="Normal"/>
    <w:next w:val="Normal"/>
    <w:link w:val="IntenseQuoteChar"/>
    <w:uiPriority w:val="30"/>
    <w:qFormat/>
    <w:rsid w:val="00243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85E"/>
    <w:rPr>
      <w:i/>
      <w:iCs/>
      <w:color w:val="0F4761" w:themeColor="accent1" w:themeShade="BF"/>
    </w:rPr>
  </w:style>
  <w:style w:type="character" w:styleId="IntenseReference">
    <w:name w:val="Intense Reference"/>
    <w:basedOn w:val="DefaultParagraphFont"/>
    <w:uiPriority w:val="32"/>
    <w:qFormat/>
    <w:rsid w:val="0024385E"/>
    <w:rPr>
      <w:b/>
      <w:bCs/>
      <w:smallCaps/>
      <w:color w:val="0F4761" w:themeColor="accent1" w:themeShade="BF"/>
      <w:spacing w:val="5"/>
    </w:rPr>
  </w:style>
  <w:style w:type="paragraph" w:styleId="Footer">
    <w:name w:val="footer"/>
    <w:basedOn w:val="Normal"/>
    <w:link w:val="FooterChar"/>
    <w:uiPriority w:val="99"/>
    <w:rsid w:val="0024385E"/>
    <w:pPr>
      <w:tabs>
        <w:tab w:val="center" w:pos="4153"/>
        <w:tab w:val="right" w:pos="8306"/>
      </w:tabs>
    </w:pPr>
  </w:style>
  <w:style w:type="character" w:customStyle="1" w:styleId="FooterChar">
    <w:name w:val="Footer Char"/>
    <w:basedOn w:val="DefaultParagraphFont"/>
    <w:link w:val="Footer"/>
    <w:uiPriority w:val="99"/>
    <w:rsid w:val="0024385E"/>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0698">
      <w:bodyDiv w:val="1"/>
      <w:marLeft w:val="0"/>
      <w:marRight w:val="0"/>
      <w:marTop w:val="0"/>
      <w:marBottom w:val="0"/>
      <w:divBdr>
        <w:top w:val="none" w:sz="0" w:space="0" w:color="auto"/>
        <w:left w:val="none" w:sz="0" w:space="0" w:color="auto"/>
        <w:bottom w:val="none" w:sz="0" w:space="0" w:color="auto"/>
        <w:right w:val="none" w:sz="0" w:space="0" w:color="auto"/>
      </w:divBdr>
    </w:div>
    <w:div w:id="240136883">
      <w:bodyDiv w:val="1"/>
      <w:marLeft w:val="0"/>
      <w:marRight w:val="0"/>
      <w:marTop w:val="0"/>
      <w:marBottom w:val="0"/>
      <w:divBdr>
        <w:top w:val="none" w:sz="0" w:space="0" w:color="auto"/>
        <w:left w:val="none" w:sz="0" w:space="0" w:color="auto"/>
        <w:bottom w:val="none" w:sz="0" w:space="0" w:color="auto"/>
        <w:right w:val="none" w:sz="0" w:space="0" w:color="auto"/>
      </w:divBdr>
    </w:div>
    <w:div w:id="1476724748">
      <w:bodyDiv w:val="1"/>
      <w:marLeft w:val="0"/>
      <w:marRight w:val="0"/>
      <w:marTop w:val="0"/>
      <w:marBottom w:val="0"/>
      <w:divBdr>
        <w:top w:val="none" w:sz="0" w:space="0" w:color="auto"/>
        <w:left w:val="none" w:sz="0" w:space="0" w:color="auto"/>
        <w:bottom w:val="none" w:sz="0" w:space="0" w:color="auto"/>
        <w:right w:val="none" w:sz="0" w:space="0" w:color="auto"/>
      </w:divBdr>
    </w:div>
    <w:div w:id="15361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17E01578-BB8D-45CF-80D4-DCC36124B8C7}"/>
</file>

<file path=customXml/itemProps2.xml><?xml version="1.0" encoding="utf-8"?>
<ds:datastoreItem xmlns:ds="http://schemas.openxmlformats.org/officeDocument/2006/customXml" ds:itemID="{F0FDE8E7-824B-4664-ADF8-3E4020CDAE49}"/>
</file>

<file path=customXml/itemProps3.xml><?xml version="1.0" encoding="utf-8"?>
<ds:datastoreItem xmlns:ds="http://schemas.openxmlformats.org/officeDocument/2006/customXml" ds:itemID="{E62E5D20-E2CA-470F-8AED-75B1713EA8EF}"/>
</file>

<file path=docProps/app.xml><?xml version="1.0" encoding="utf-8"?>
<Properties xmlns="http://schemas.openxmlformats.org/officeDocument/2006/extended-properties" xmlns:vt="http://schemas.openxmlformats.org/officeDocument/2006/docPropsVTypes">
  <Template>Normal</Template>
  <TotalTime>2</TotalTime>
  <Pages>6</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Hartgroves</dc:creator>
  <cp:keywords/>
  <dc:description/>
  <cp:lastModifiedBy>Robert Hartgroves</cp:lastModifiedBy>
  <cp:revision>1</cp:revision>
  <dcterms:created xsi:type="dcterms:W3CDTF">2025-02-07T14:18:00Z</dcterms:created>
  <dcterms:modified xsi:type="dcterms:W3CDTF">2025-02-07T14:21:00Z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