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3AD" w:rsidRDefault="005153AD" w:rsidP="008C1626">
      <w:pPr>
        <w:spacing w:line="276" w:lineRule="auto"/>
        <w:jc w:val="center"/>
        <w:rPr>
          <w:rFonts w:ascii="Arial" w:hAnsi="Arial" w:cs="Arial"/>
          <w:b/>
          <w:sz w:val="28"/>
          <w:szCs w:val="28"/>
          <w:u w:val="single"/>
        </w:rPr>
      </w:pPr>
      <w:r w:rsidRPr="00A13830">
        <w:rPr>
          <w:rFonts w:ascii="Arial" w:hAnsi="Arial" w:cs="Arial"/>
          <w:b/>
          <w:sz w:val="28"/>
          <w:szCs w:val="28"/>
          <w:u w:val="single"/>
        </w:rPr>
        <w:t xml:space="preserve">REPORT FOR </w:t>
      </w:r>
      <w:r>
        <w:rPr>
          <w:rFonts w:ascii="Arial" w:hAnsi="Arial" w:cs="Arial"/>
          <w:b/>
          <w:sz w:val="28"/>
          <w:szCs w:val="28"/>
          <w:u w:val="single"/>
        </w:rPr>
        <w:t>DIOCESAN SAFEGUARDING</w:t>
      </w:r>
    </w:p>
    <w:p w:rsidR="005153AD" w:rsidRPr="00A13830" w:rsidRDefault="00F7780A" w:rsidP="008C1626">
      <w:pPr>
        <w:spacing w:line="276" w:lineRule="auto"/>
        <w:jc w:val="center"/>
        <w:rPr>
          <w:rFonts w:ascii="Arial" w:hAnsi="Arial" w:cs="Arial"/>
          <w:b/>
          <w:sz w:val="28"/>
          <w:szCs w:val="28"/>
          <w:u w:val="single"/>
        </w:rPr>
      </w:pPr>
      <w:r>
        <w:rPr>
          <w:rFonts w:ascii="Arial" w:hAnsi="Arial" w:cs="Arial"/>
          <w:b/>
          <w:sz w:val="28"/>
          <w:szCs w:val="28"/>
          <w:u w:val="single"/>
        </w:rPr>
        <w:t xml:space="preserve">ADVISORY PANEL: </w:t>
      </w:r>
      <w:r w:rsidR="00507626">
        <w:rPr>
          <w:rFonts w:ascii="Arial" w:hAnsi="Arial" w:cs="Arial"/>
          <w:b/>
          <w:sz w:val="28"/>
          <w:szCs w:val="28"/>
          <w:u w:val="single"/>
        </w:rPr>
        <w:t>09/06</w:t>
      </w:r>
      <w:r w:rsidR="003D2891">
        <w:rPr>
          <w:rFonts w:ascii="Arial" w:hAnsi="Arial" w:cs="Arial"/>
          <w:b/>
          <w:sz w:val="28"/>
          <w:szCs w:val="28"/>
          <w:u w:val="single"/>
        </w:rPr>
        <w:t>/2022</w:t>
      </w:r>
    </w:p>
    <w:p w:rsidR="005153AD" w:rsidRDefault="005153AD" w:rsidP="008C1626">
      <w:pPr>
        <w:shd w:val="clear" w:color="auto" w:fill="FFFFFF"/>
        <w:spacing w:line="276" w:lineRule="auto"/>
        <w:jc w:val="center"/>
        <w:rPr>
          <w:rFonts w:ascii="Arial" w:hAnsi="Arial" w:cs="Arial"/>
          <w:b/>
          <w:szCs w:val="24"/>
          <w:lang w:eastAsia="en-GB"/>
        </w:rPr>
      </w:pPr>
    </w:p>
    <w:p w:rsidR="00B874C2" w:rsidRDefault="00B874C2" w:rsidP="008C1626">
      <w:pPr>
        <w:spacing w:line="276" w:lineRule="auto"/>
        <w:jc w:val="center"/>
        <w:rPr>
          <w:rFonts w:ascii="Arial" w:hAnsi="Arial" w:cs="Arial"/>
          <w:b/>
          <w:szCs w:val="24"/>
          <w:u w:val="single"/>
        </w:rPr>
      </w:pPr>
    </w:p>
    <w:tbl>
      <w:tblPr>
        <w:tblStyle w:val="TableGrid"/>
        <w:tblpPr w:leftFromText="180" w:rightFromText="180" w:vertAnchor="text" w:horzAnchor="margin" w:tblpY="498"/>
        <w:tblW w:w="9016" w:type="dxa"/>
        <w:tblLook w:val="01E0" w:firstRow="1" w:lastRow="1" w:firstColumn="1" w:lastColumn="1" w:noHBand="0" w:noVBand="0"/>
      </w:tblPr>
      <w:tblGrid>
        <w:gridCol w:w="2108"/>
        <w:gridCol w:w="750"/>
        <w:gridCol w:w="823"/>
        <w:gridCol w:w="850"/>
        <w:gridCol w:w="851"/>
        <w:gridCol w:w="850"/>
        <w:gridCol w:w="993"/>
        <w:gridCol w:w="850"/>
        <w:gridCol w:w="941"/>
      </w:tblGrid>
      <w:tr w:rsidR="000F7483" w:rsidRPr="00D56FF8" w:rsidTr="000F7483">
        <w:trPr>
          <w:trHeight w:val="340"/>
        </w:trPr>
        <w:tc>
          <w:tcPr>
            <w:tcW w:w="2108" w:type="dxa"/>
            <w:shd w:val="clear" w:color="auto" w:fill="DDD9C3" w:themeFill="background2" w:themeFillShade="E6"/>
          </w:tcPr>
          <w:p w:rsidR="000F7483" w:rsidRPr="00D56FF8" w:rsidRDefault="000F7483" w:rsidP="008C1626">
            <w:pPr>
              <w:spacing w:line="276" w:lineRule="auto"/>
              <w:jc w:val="center"/>
              <w:rPr>
                <w:rFonts w:ascii="Arial" w:hAnsi="Arial" w:cs="Arial"/>
                <w:b/>
              </w:rPr>
            </w:pPr>
          </w:p>
        </w:tc>
        <w:tc>
          <w:tcPr>
            <w:tcW w:w="750" w:type="dxa"/>
            <w:shd w:val="clear" w:color="auto" w:fill="DDD9C3" w:themeFill="background2" w:themeFillShade="E6"/>
          </w:tcPr>
          <w:p w:rsidR="000F7483" w:rsidRPr="00056AC3" w:rsidRDefault="000F7483" w:rsidP="008C1626">
            <w:pPr>
              <w:spacing w:line="276" w:lineRule="auto"/>
              <w:jc w:val="center"/>
              <w:rPr>
                <w:rFonts w:ascii="Arial" w:hAnsi="Arial" w:cs="Arial"/>
                <w:b/>
                <w:sz w:val="22"/>
                <w:szCs w:val="22"/>
              </w:rPr>
            </w:pPr>
            <w:r>
              <w:rPr>
                <w:rFonts w:ascii="Arial" w:hAnsi="Arial" w:cs="Arial"/>
                <w:b/>
              </w:rPr>
              <w:t>2014</w:t>
            </w:r>
          </w:p>
        </w:tc>
        <w:tc>
          <w:tcPr>
            <w:tcW w:w="823" w:type="dxa"/>
            <w:shd w:val="clear" w:color="auto" w:fill="DDD9C3" w:themeFill="background2" w:themeFillShade="E6"/>
          </w:tcPr>
          <w:p w:rsidR="000F7483" w:rsidRDefault="000F7483" w:rsidP="008C1626">
            <w:pPr>
              <w:spacing w:line="276" w:lineRule="auto"/>
              <w:jc w:val="center"/>
              <w:rPr>
                <w:rFonts w:ascii="Arial" w:hAnsi="Arial" w:cs="Arial"/>
                <w:b/>
              </w:rPr>
            </w:pPr>
            <w:r>
              <w:rPr>
                <w:rFonts w:ascii="Arial" w:hAnsi="Arial" w:cs="Arial"/>
                <w:b/>
              </w:rPr>
              <w:t>2015</w:t>
            </w:r>
          </w:p>
        </w:tc>
        <w:tc>
          <w:tcPr>
            <w:tcW w:w="850" w:type="dxa"/>
            <w:shd w:val="clear" w:color="auto" w:fill="DDD9C3" w:themeFill="background2" w:themeFillShade="E6"/>
          </w:tcPr>
          <w:p w:rsidR="000F7483" w:rsidRPr="00D56FF8" w:rsidRDefault="000F7483" w:rsidP="008C1626">
            <w:pPr>
              <w:spacing w:line="276" w:lineRule="auto"/>
              <w:jc w:val="center"/>
              <w:rPr>
                <w:rFonts w:ascii="Arial" w:hAnsi="Arial" w:cs="Arial"/>
                <w:b/>
              </w:rPr>
            </w:pPr>
            <w:r>
              <w:rPr>
                <w:rFonts w:ascii="Arial" w:hAnsi="Arial" w:cs="Arial"/>
                <w:b/>
              </w:rPr>
              <w:t>2016</w:t>
            </w:r>
          </w:p>
        </w:tc>
        <w:tc>
          <w:tcPr>
            <w:tcW w:w="851" w:type="dxa"/>
            <w:shd w:val="clear" w:color="auto" w:fill="DDD9C3" w:themeFill="background2" w:themeFillShade="E6"/>
          </w:tcPr>
          <w:p w:rsidR="000F7483" w:rsidRDefault="000F7483" w:rsidP="008C1626">
            <w:pPr>
              <w:spacing w:line="276" w:lineRule="auto"/>
              <w:jc w:val="center"/>
              <w:rPr>
                <w:rFonts w:ascii="Arial" w:hAnsi="Arial" w:cs="Arial"/>
                <w:b/>
              </w:rPr>
            </w:pPr>
            <w:r>
              <w:rPr>
                <w:rFonts w:ascii="Arial" w:hAnsi="Arial" w:cs="Arial"/>
                <w:b/>
              </w:rPr>
              <w:t>2017</w:t>
            </w:r>
          </w:p>
        </w:tc>
        <w:tc>
          <w:tcPr>
            <w:tcW w:w="850" w:type="dxa"/>
            <w:shd w:val="clear" w:color="auto" w:fill="DDD9C3" w:themeFill="background2" w:themeFillShade="E6"/>
          </w:tcPr>
          <w:p w:rsidR="000F7483" w:rsidRDefault="000F7483" w:rsidP="008C1626">
            <w:pPr>
              <w:spacing w:line="276" w:lineRule="auto"/>
              <w:jc w:val="center"/>
              <w:rPr>
                <w:rFonts w:ascii="Arial" w:hAnsi="Arial" w:cs="Arial"/>
                <w:b/>
              </w:rPr>
            </w:pPr>
            <w:r>
              <w:rPr>
                <w:rFonts w:ascii="Arial" w:hAnsi="Arial" w:cs="Arial"/>
                <w:b/>
              </w:rPr>
              <w:t>2018</w:t>
            </w:r>
          </w:p>
        </w:tc>
        <w:tc>
          <w:tcPr>
            <w:tcW w:w="993" w:type="dxa"/>
            <w:shd w:val="clear" w:color="auto" w:fill="DDD9C3" w:themeFill="background2" w:themeFillShade="E6"/>
          </w:tcPr>
          <w:p w:rsidR="000F7483" w:rsidRDefault="000F7483" w:rsidP="008C1626">
            <w:pPr>
              <w:spacing w:line="276" w:lineRule="auto"/>
              <w:jc w:val="center"/>
              <w:rPr>
                <w:rFonts w:ascii="Arial" w:hAnsi="Arial" w:cs="Arial"/>
                <w:b/>
              </w:rPr>
            </w:pPr>
            <w:r>
              <w:rPr>
                <w:rFonts w:ascii="Arial" w:hAnsi="Arial" w:cs="Arial"/>
                <w:b/>
              </w:rPr>
              <w:t>2019</w:t>
            </w:r>
          </w:p>
        </w:tc>
        <w:tc>
          <w:tcPr>
            <w:tcW w:w="850" w:type="dxa"/>
            <w:shd w:val="clear" w:color="auto" w:fill="DDD9C3" w:themeFill="background2" w:themeFillShade="E6"/>
          </w:tcPr>
          <w:p w:rsidR="000F7483" w:rsidRDefault="000F7483" w:rsidP="008C1626">
            <w:pPr>
              <w:spacing w:line="276" w:lineRule="auto"/>
              <w:jc w:val="center"/>
              <w:rPr>
                <w:rFonts w:ascii="Arial" w:hAnsi="Arial" w:cs="Arial"/>
                <w:b/>
              </w:rPr>
            </w:pPr>
            <w:r>
              <w:rPr>
                <w:rFonts w:ascii="Arial" w:hAnsi="Arial" w:cs="Arial"/>
                <w:b/>
              </w:rPr>
              <w:t>2020</w:t>
            </w:r>
          </w:p>
        </w:tc>
        <w:tc>
          <w:tcPr>
            <w:tcW w:w="941" w:type="dxa"/>
            <w:shd w:val="clear" w:color="auto" w:fill="DDD9C3" w:themeFill="background2" w:themeFillShade="E6"/>
          </w:tcPr>
          <w:p w:rsidR="000F7483" w:rsidRDefault="000F7483" w:rsidP="008C1626">
            <w:pPr>
              <w:spacing w:line="276" w:lineRule="auto"/>
              <w:jc w:val="center"/>
              <w:rPr>
                <w:rFonts w:ascii="Arial" w:hAnsi="Arial" w:cs="Arial"/>
                <w:b/>
              </w:rPr>
            </w:pPr>
            <w:r>
              <w:rPr>
                <w:rFonts w:ascii="Arial" w:hAnsi="Arial" w:cs="Arial"/>
                <w:b/>
              </w:rPr>
              <w:t>2021</w:t>
            </w:r>
          </w:p>
        </w:tc>
      </w:tr>
      <w:tr w:rsidR="000F7483" w:rsidRPr="00DE0D74" w:rsidTr="000F7483">
        <w:tc>
          <w:tcPr>
            <w:tcW w:w="2108" w:type="dxa"/>
            <w:shd w:val="clear" w:color="auto" w:fill="DDD9C3" w:themeFill="background2" w:themeFillShade="E6"/>
          </w:tcPr>
          <w:p w:rsidR="000F7483" w:rsidRPr="00DE0D74" w:rsidRDefault="000F7483" w:rsidP="008C1626">
            <w:pPr>
              <w:spacing w:line="276" w:lineRule="auto"/>
              <w:jc w:val="center"/>
              <w:rPr>
                <w:rFonts w:ascii="Arial" w:hAnsi="Arial" w:cs="Arial"/>
                <w:sz w:val="22"/>
                <w:szCs w:val="22"/>
              </w:rPr>
            </w:pPr>
            <w:r>
              <w:rPr>
                <w:rFonts w:ascii="Arial" w:hAnsi="Arial" w:cs="Arial"/>
                <w:sz w:val="22"/>
                <w:szCs w:val="22"/>
              </w:rPr>
              <w:t>New cases</w:t>
            </w:r>
          </w:p>
        </w:tc>
        <w:tc>
          <w:tcPr>
            <w:tcW w:w="750" w:type="dxa"/>
            <w:shd w:val="clear" w:color="auto" w:fill="DDD9C3" w:themeFill="background2" w:themeFillShade="E6"/>
          </w:tcPr>
          <w:p w:rsidR="000F7483" w:rsidRPr="006A107F" w:rsidRDefault="000F7483" w:rsidP="008C1626">
            <w:pPr>
              <w:spacing w:line="276" w:lineRule="auto"/>
              <w:jc w:val="center"/>
              <w:rPr>
                <w:szCs w:val="24"/>
              </w:rPr>
            </w:pPr>
            <w:r w:rsidRPr="006A107F">
              <w:rPr>
                <w:rFonts w:ascii="Arial" w:hAnsi="Arial" w:cs="Arial"/>
                <w:szCs w:val="24"/>
              </w:rPr>
              <w:t>64</w:t>
            </w:r>
          </w:p>
        </w:tc>
        <w:tc>
          <w:tcPr>
            <w:tcW w:w="823" w:type="dxa"/>
            <w:shd w:val="clear" w:color="auto" w:fill="DDD9C3" w:themeFill="background2" w:themeFillShade="E6"/>
          </w:tcPr>
          <w:p w:rsidR="000F7483" w:rsidRPr="006A107F" w:rsidRDefault="000F7483" w:rsidP="008C1626">
            <w:pPr>
              <w:spacing w:line="276" w:lineRule="auto"/>
              <w:jc w:val="center"/>
              <w:rPr>
                <w:rFonts w:ascii="Arial" w:hAnsi="Arial" w:cs="Arial"/>
                <w:szCs w:val="24"/>
              </w:rPr>
            </w:pPr>
            <w:r w:rsidRPr="006A107F">
              <w:rPr>
                <w:rFonts w:ascii="Arial" w:hAnsi="Arial" w:cs="Arial"/>
                <w:szCs w:val="24"/>
              </w:rPr>
              <w:t>71</w:t>
            </w:r>
          </w:p>
        </w:tc>
        <w:tc>
          <w:tcPr>
            <w:tcW w:w="850" w:type="dxa"/>
            <w:shd w:val="clear" w:color="auto" w:fill="DDD9C3" w:themeFill="background2" w:themeFillShade="E6"/>
          </w:tcPr>
          <w:p w:rsidR="000F7483" w:rsidRPr="006A107F" w:rsidRDefault="000F7483" w:rsidP="008C1626">
            <w:pPr>
              <w:spacing w:line="276" w:lineRule="auto"/>
              <w:jc w:val="center"/>
              <w:rPr>
                <w:rFonts w:ascii="Arial" w:hAnsi="Arial" w:cs="Arial"/>
                <w:szCs w:val="24"/>
              </w:rPr>
            </w:pPr>
            <w:r w:rsidRPr="006A107F">
              <w:rPr>
                <w:rFonts w:ascii="Arial" w:hAnsi="Arial" w:cs="Arial"/>
                <w:szCs w:val="24"/>
              </w:rPr>
              <w:t>82</w:t>
            </w:r>
          </w:p>
        </w:tc>
        <w:tc>
          <w:tcPr>
            <w:tcW w:w="851" w:type="dxa"/>
            <w:shd w:val="clear" w:color="auto" w:fill="DDD9C3" w:themeFill="background2" w:themeFillShade="E6"/>
          </w:tcPr>
          <w:p w:rsidR="000F7483" w:rsidRPr="006A107F" w:rsidRDefault="000F7483" w:rsidP="008C1626">
            <w:pPr>
              <w:spacing w:line="276" w:lineRule="auto"/>
              <w:jc w:val="center"/>
              <w:rPr>
                <w:rFonts w:ascii="Arial" w:hAnsi="Arial" w:cs="Arial"/>
                <w:szCs w:val="24"/>
              </w:rPr>
            </w:pPr>
            <w:r>
              <w:rPr>
                <w:rFonts w:ascii="Arial" w:hAnsi="Arial" w:cs="Arial"/>
                <w:szCs w:val="24"/>
              </w:rPr>
              <w:t>103</w:t>
            </w:r>
          </w:p>
        </w:tc>
        <w:tc>
          <w:tcPr>
            <w:tcW w:w="850" w:type="dxa"/>
            <w:shd w:val="clear" w:color="auto" w:fill="DDD9C3" w:themeFill="background2" w:themeFillShade="E6"/>
          </w:tcPr>
          <w:p w:rsidR="000F7483" w:rsidRPr="00AE351F" w:rsidRDefault="000F7483" w:rsidP="008C1626">
            <w:pPr>
              <w:spacing w:line="276" w:lineRule="auto"/>
              <w:jc w:val="center"/>
              <w:rPr>
                <w:rFonts w:ascii="Arial" w:hAnsi="Arial" w:cs="Arial"/>
                <w:szCs w:val="24"/>
              </w:rPr>
            </w:pPr>
            <w:r w:rsidRPr="00AE351F">
              <w:rPr>
                <w:rFonts w:ascii="Arial" w:hAnsi="Arial" w:cs="Arial"/>
                <w:szCs w:val="24"/>
              </w:rPr>
              <w:t>146</w:t>
            </w:r>
          </w:p>
        </w:tc>
        <w:tc>
          <w:tcPr>
            <w:tcW w:w="993" w:type="dxa"/>
            <w:shd w:val="clear" w:color="auto" w:fill="DDD9C3" w:themeFill="background2" w:themeFillShade="E6"/>
          </w:tcPr>
          <w:p w:rsidR="000F7483" w:rsidRPr="00BA69FE" w:rsidRDefault="000F7483" w:rsidP="008C1626">
            <w:pPr>
              <w:spacing w:line="276" w:lineRule="auto"/>
              <w:jc w:val="center"/>
              <w:rPr>
                <w:rFonts w:ascii="Arial" w:hAnsi="Arial" w:cs="Arial"/>
                <w:szCs w:val="24"/>
              </w:rPr>
            </w:pPr>
            <w:r w:rsidRPr="00BA69FE">
              <w:rPr>
                <w:rFonts w:ascii="Arial" w:hAnsi="Arial" w:cs="Arial"/>
                <w:szCs w:val="24"/>
              </w:rPr>
              <w:t>178</w:t>
            </w:r>
          </w:p>
        </w:tc>
        <w:tc>
          <w:tcPr>
            <w:tcW w:w="850" w:type="dxa"/>
            <w:shd w:val="clear" w:color="auto" w:fill="DDD9C3" w:themeFill="background2" w:themeFillShade="E6"/>
          </w:tcPr>
          <w:p w:rsidR="000F7483" w:rsidRPr="000F7483" w:rsidRDefault="000F7483" w:rsidP="008C1626">
            <w:pPr>
              <w:spacing w:line="276" w:lineRule="auto"/>
              <w:jc w:val="center"/>
              <w:rPr>
                <w:rFonts w:ascii="Arial" w:hAnsi="Arial" w:cs="Arial"/>
                <w:szCs w:val="24"/>
              </w:rPr>
            </w:pPr>
            <w:r w:rsidRPr="000F7483">
              <w:rPr>
                <w:rFonts w:ascii="Arial" w:hAnsi="Arial" w:cs="Arial"/>
                <w:szCs w:val="24"/>
              </w:rPr>
              <w:t>141</w:t>
            </w:r>
          </w:p>
        </w:tc>
        <w:tc>
          <w:tcPr>
            <w:tcW w:w="941" w:type="dxa"/>
            <w:shd w:val="clear" w:color="auto" w:fill="DDD9C3" w:themeFill="background2" w:themeFillShade="E6"/>
          </w:tcPr>
          <w:p w:rsidR="000F7483" w:rsidRDefault="000F7483" w:rsidP="008C1626">
            <w:pPr>
              <w:spacing w:line="276" w:lineRule="auto"/>
              <w:jc w:val="center"/>
              <w:rPr>
                <w:rFonts w:ascii="Arial" w:hAnsi="Arial" w:cs="Arial"/>
                <w:b/>
                <w:szCs w:val="24"/>
              </w:rPr>
            </w:pPr>
            <w:r>
              <w:rPr>
                <w:rFonts w:ascii="Arial" w:hAnsi="Arial" w:cs="Arial"/>
                <w:b/>
                <w:szCs w:val="24"/>
              </w:rPr>
              <w:t>184</w:t>
            </w:r>
          </w:p>
        </w:tc>
      </w:tr>
      <w:tr w:rsidR="000F7483" w:rsidRPr="00DE0D74" w:rsidTr="000F7483">
        <w:tc>
          <w:tcPr>
            <w:tcW w:w="2108" w:type="dxa"/>
            <w:shd w:val="clear" w:color="auto" w:fill="DDD9C3" w:themeFill="background2" w:themeFillShade="E6"/>
          </w:tcPr>
          <w:p w:rsidR="000F7483" w:rsidRPr="00DE0D74" w:rsidRDefault="000F7483" w:rsidP="008C1626">
            <w:pPr>
              <w:spacing w:line="276" w:lineRule="auto"/>
              <w:jc w:val="center"/>
              <w:rPr>
                <w:rFonts w:ascii="Arial" w:hAnsi="Arial" w:cs="Arial"/>
                <w:sz w:val="22"/>
                <w:szCs w:val="22"/>
              </w:rPr>
            </w:pPr>
            <w:r>
              <w:rPr>
                <w:rFonts w:ascii="Arial" w:hAnsi="Arial" w:cs="Arial"/>
                <w:sz w:val="22"/>
                <w:szCs w:val="22"/>
              </w:rPr>
              <w:t>Cases re-opened</w:t>
            </w:r>
          </w:p>
        </w:tc>
        <w:tc>
          <w:tcPr>
            <w:tcW w:w="750" w:type="dxa"/>
            <w:shd w:val="clear" w:color="auto" w:fill="4A442A" w:themeFill="background2" w:themeFillShade="40"/>
          </w:tcPr>
          <w:p w:rsidR="000F7483" w:rsidRPr="006A107F" w:rsidRDefault="000F7483" w:rsidP="008C1626">
            <w:pPr>
              <w:spacing w:line="276" w:lineRule="auto"/>
              <w:jc w:val="center"/>
              <w:rPr>
                <w:rFonts w:ascii="Arial" w:hAnsi="Arial" w:cs="Arial"/>
                <w:szCs w:val="24"/>
              </w:rPr>
            </w:pPr>
          </w:p>
        </w:tc>
        <w:tc>
          <w:tcPr>
            <w:tcW w:w="823" w:type="dxa"/>
            <w:shd w:val="clear" w:color="auto" w:fill="4A442A" w:themeFill="background2" w:themeFillShade="40"/>
          </w:tcPr>
          <w:p w:rsidR="000F7483" w:rsidRPr="006A107F" w:rsidRDefault="000F7483" w:rsidP="008C1626">
            <w:pPr>
              <w:spacing w:line="276" w:lineRule="auto"/>
              <w:jc w:val="center"/>
              <w:rPr>
                <w:rFonts w:ascii="Arial" w:hAnsi="Arial" w:cs="Arial"/>
                <w:szCs w:val="24"/>
              </w:rPr>
            </w:pPr>
          </w:p>
        </w:tc>
        <w:tc>
          <w:tcPr>
            <w:tcW w:w="850" w:type="dxa"/>
            <w:shd w:val="clear" w:color="auto" w:fill="4A442A" w:themeFill="background2" w:themeFillShade="40"/>
          </w:tcPr>
          <w:p w:rsidR="000F7483" w:rsidRPr="006A107F" w:rsidRDefault="000F7483" w:rsidP="008C1626">
            <w:pPr>
              <w:spacing w:line="276" w:lineRule="auto"/>
              <w:jc w:val="center"/>
              <w:rPr>
                <w:rFonts w:ascii="Arial" w:hAnsi="Arial" w:cs="Arial"/>
                <w:szCs w:val="24"/>
              </w:rPr>
            </w:pPr>
          </w:p>
        </w:tc>
        <w:tc>
          <w:tcPr>
            <w:tcW w:w="851" w:type="dxa"/>
            <w:shd w:val="clear" w:color="auto" w:fill="4A442A" w:themeFill="background2" w:themeFillShade="40"/>
          </w:tcPr>
          <w:p w:rsidR="000F7483" w:rsidRDefault="000F7483" w:rsidP="008C1626">
            <w:pPr>
              <w:spacing w:line="276" w:lineRule="auto"/>
              <w:jc w:val="center"/>
              <w:rPr>
                <w:rFonts w:ascii="Arial" w:hAnsi="Arial" w:cs="Arial"/>
                <w:szCs w:val="24"/>
              </w:rPr>
            </w:pPr>
          </w:p>
        </w:tc>
        <w:tc>
          <w:tcPr>
            <w:tcW w:w="850" w:type="dxa"/>
            <w:shd w:val="clear" w:color="auto" w:fill="4A442A" w:themeFill="background2" w:themeFillShade="40"/>
          </w:tcPr>
          <w:p w:rsidR="000F7483" w:rsidRPr="00AE351F" w:rsidRDefault="000F7483" w:rsidP="008C1626">
            <w:pPr>
              <w:spacing w:line="276" w:lineRule="auto"/>
              <w:jc w:val="center"/>
              <w:rPr>
                <w:rFonts w:ascii="Arial" w:hAnsi="Arial" w:cs="Arial"/>
                <w:szCs w:val="24"/>
              </w:rPr>
            </w:pPr>
          </w:p>
        </w:tc>
        <w:tc>
          <w:tcPr>
            <w:tcW w:w="993" w:type="dxa"/>
            <w:shd w:val="clear" w:color="auto" w:fill="DDD9C3" w:themeFill="background2" w:themeFillShade="E6"/>
          </w:tcPr>
          <w:p w:rsidR="000F7483" w:rsidRPr="00BA69FE" w:rsidRDefault="000F7483" w:rsidP="008C1626">
            <w:pPr>
              <w:spacing w:line="276" w:lineRule="auto"/>
              <w:jc w:val="center"/>
              <w:rPr>
                <w:rFonts w:ascii="Arial" w:hAnsi="Arial" w:cs="Arial"/>
                <w:szCs w:val="24"/>
              </w:rPr>
            </w:pPr>
            <w:r w:rsidRPr="00BA69FE">
              <w:rPr>
                <w:rFonts w:ascii="Arial" w:hAnsi="Arial" w:cs="Arial"/>
                <w:szCs w:val="24"/>
              </w:rPr>
              <w:t>27</w:t>
            </w:r>
          </w:p>
        </w:tc>
        <w:tc>
          <w:tcPr>
            <w:tcW w:w="850" w:type="dxa"/>
            <w:shd w:val="clear" w:color="auto" w:fill="DDD9C3" w:themeFill="background2" w:themeFillShade="E6"/>
          </w:tcPr>
          <w:p w:rsidR="000F7483" w:rsidRPr="000F7483" w:rsidRDefault="000F7483" w:rsidP="008C1626">
            <w:pPr>
              <w:spacing w:line="276" w:lineRule="auto"/>
              <w:jc w:val="center"/>
              <w:rPr>
                <w:rFonts w:ascii="Arial" w:hAnsi="Arial" w:cs="Arial"/>
                <w:szCs w:val="24"/>
              </w:rPr>
            </w:pPr>
            <w:r w:rsidRPr="000F7483">
              <w:rPr>
                <w:rFonts w:ascii="Arial" w:hAnsi="Arial" w:cs="Arial"/>
                <w:szCs w:val="24"/>
              </w:rPr>
              <w:t>31</w:t>
            </w:r>
          </w:p>
        </w:tc>
        <w:tc>
          <w:tcPr>
            <w:tcW w:w="941" w:type="dxa"/>
            <w:shd w:val="clear" w:color="auto" w:fill="DDD9C3" w:themeFill="background2" w:themeFillShade="E6"/>
          </w:tcPr>
          <w:p w:rsidR="000F7483" w:rsidRDefault="000F7483" w:rsidP="008C1626">
            <w:pPr>
              <w:spacing w:line="276" w:lineRule="auto"/>
              <w:jc w:val="center"/>
              <w:rPr>
                <w:rFonts w:ascii="Arial" w:hAnsi="Arial" w:cs="Arial"/>
                <w:b/>
                <w:szCs w:val="24"/>
              </w:rPr>
            </w:pPr>
            <w:r>
              <w:rPr>
                <w:rFonts w:ascii="Arial" w:hAnsi="Arial" w:cs="Arial"/>
                <w:b/>
                <w:szCs w:val="24"/>
              </w:rPr>
              <w:t>21</w:t>
            </w:r>
          </w:p>
        </w:tc>
      </w:tr>
      <w:tr w:rsidR="000F7483" w:rsidRPr="00DE0D74" w:rsidTr="000F7483">
        <w:tc>
          <w:tcPr>
            <w:tcW w:w="2108" w:type="dxa"/>
            <w:shd w:val="clear" w:color="auto" w:fill="DDD9C3" w:themeFill="background2" w:themeFillShade="E6"/>
          </w:tcPr>
          <w:p w:rsidR="000F7483" w:rsidRPr="00DE0D74" w:rsidRDefault="000F7483" w:rsidP="008C1626">
            <w:pPr>
              <w:spacing w:line="276" w:lineRule="auto"/>
              <w:jc w:val="center"/>
              <w:rPr>
                <w:rFonts w:ascii="Arial" w:hAnsi="Arial" w:cs="Arial"/>
                <w:sz w:val="22"/>
                <w:szCs w:val="22"/>
              </w:rPr>
            </w:pPr>
            <w:r w:rsidRPr="00DE0D74">
              <w:rPr>
                <w:rFonts w:ascii="Arial" w:hAnsi="Arial" w:cs="Arial"/>
                <w:sz w:val="22"/>
                <w:szCs w:val="22"/>
              </w:rPr>
              <w:t xml:space="preserve">Closed </w:t>
            </w:r>
            <w:r>
              <w:rPr>
                <w:rFonts w:ascii="Arial" w:hAnsi="Arial" w:cs="Arial"/>
                <w:sz w:val="22"/>
                <w:szCs w:val="22"/>
              </w:rPr>
              <w:t>cases</w:t>
            </w:r>
          </w:p>
        </w:tc>
        <w:tc>
          <w:tcPr>
            <w:tcW w:w="750" w:type="dxa"/>
            <w:shd w:val="clear" w:color="auto" w:fill="DDD9C3" w:themeFill="background2" w:themeFillShade="E6"/>
          </w:tcPr>
          <w:p w:rsidR="000F7483" w:rsidRPr="006A107F" w:rsidRDefault="000F7483" w:rsidP="008C1626">
            <w:pPr>
              <w:spacing w:line="276" w:lineRule="auto"/>
              <w:jc w:val="center"/>
              <w:rPr>
                <w:rFonts w:ascii="Arial" w:hAnsi="Arial" w:cs="Arial"/>
                <w:szCs w:val="24"/>
              </w:rPr>
            </w:pPr>
            <w:r w:rsidRPr="006A107F">
              <w:rPr>
                <w:rFonts w:ascii="Arial" w:hAnsi="Arial" w:cs="Arial"/>
                <w:szCs w:val="24"/>
              </w:rPr>
              <w:t>61</w:t>
            </w:r>
          </w:p>
        </w:tc>
        <w:tc>
          <w:tcPr>
            <w:tcW w:w="823" w:type="dxa"/>
            <w:shd w:val="clear" w:color="auto" w:fill="DDD9C3" w:themeFill="background2" w:themeFillShade="E6"/>
          </w:tcPr>
          <w:p w:rsidR="000F7483" w:rsidRPr="006A107F" w:rsidRDefault="000F7483" w:rsidP="008C1626">
            <w:pPr>
              <w:spacing w:line="276" w:lineRule="auto"/>
              <w:jc w:val="center"/>
              <w:rPr>
                <w:rFonts w:ascii="Arial" w:hAnsi="Arial" w:cs="Arial"/>
                <w:szCs w:val="24"/>
              </w:rPr>
            </w:pPr>
            <w:r w:rsidRPr="006A107F">
              <w:rPr>
                <w:rFonts w:ascii="Arial" w:hAnsi="Arial" w:cs="Arial"/>
                <w:szCs w:val="24"/>
              </w:rPr>
              <w:t>63</w:t>
            </w:r>
          </w:p>
        </w:tc>
        <w:tc>
          <w:tcPr>
            <w:tcW w:w="850" w:type="dxa"/>
            <w:shd w:val="clear" w:color="auto" w:fill="DDD9C3" w:themeFill="background2" w:themeFillShade="E6"/>
          </w:tcPr>
          <w:p w:rsidR="000F7483" w:rsidRPr="006A107F" w:rsidRDefault="000F7483" w:rsidP="008C1626">
            <w:pPr>
              <w:spacing w:line="276" w:lineRule="auto"/>
              <w:jc w:val="center"/>
              <w:rPr>
                <w:rFonts w:ascii="Arial" w:hAnsi="Arial" w:cs="Arial"/>
                <w:szCs w:val="24"/>
              </w:rPr>
            </w:pPr>
            <w:r w:rsidRPr="006A107F">
              <w:rPr>
                <w:rFonts w:ascii="Arial" w:hAnsi="Arial" w:cs="Arial"/>
                <w:szCs w:val="24"/>
              </w:rPr>
              <w:t>84</w:t>
            </w:r>
          </w:p>
        </w:tc>
        <w:tc>
          <w:tcPr>
            <w:tcW w:w="851" w:type="dxa"/>
            <w:shd w:val="clear" w:color="auto" w:fill="DDD9C3" w:themeFill="background2" w:themeFillShade="E6"/>
          </w:tcPr>
          <w:p w:rsidR="000F7483" w:rsidRPr="006A107F" w:rsidRDefault="000F7483" w:rsidP="008C1626">
            <w:pPr>
              <w:spacing w:line="276" w:lineRule="auto"/>
              <w:jc w:val="center"/>
              <w:rPr>
                <w:rFonts w:ascii="Arial" w:hAnsi="Arial" w:cs="Arial"/>
                <w:szCs w:val="24"/>
              </w:rPr>
            </w:pPr>
            <w:r>
              <w:rPr>
                <w:rFonts w:ascii="Arial" w:hAnsi="Arial" w:cs="Arial"/>
                <w:szCs w:val="24"/>
              </w:rPr>
              <w:t>87</w:t>
            </w:r>
          </w:p>
        </w:tc>
        <w:tc>
          <w:tcPr>
            <w:tcW w:w="850" w:type="dxa"/>
            <w:shd w:val="clear" w:color="auto" w:fill="DDD9C3" w:themeFill="background2" w:themeFillShade="E6"/>
          </w:tcPr>
          <w:p w:rsidR="000F7483" w:rsidRPr="00AE351F" w:rsidRDefault="000F7483" w:rsidP="008C1626">
            <w:pPr>
              <w:spacing w:line="276" w:lineRule="auto"/>
              <w:jc w:val="center"/>
              <w:rPr>
                <w:rFonts w:ascii="Arial" w:hAnsi="Arial" w:cs="Arial"/>
                <w:szCs w:val="24"/>
              </w:rPr>
            </w:pPr>
            <w:r w:rsidRPr="00AE351F">
              <w:rPr>
                <w:rFonts w:ascii="Arial" w:hAnsi="Arial" w:cs="Arial"/>
                <w:szCs w:val="24"/>
              </w:rPr>
              <w:t>158</w:t>
            </w:r>
          </w:p>
        </w:tc>
        <w:tc>
          <w:tcPr>
            <w:tcW w:w="993" w:type="dxa"/>
            <w:shd w:val="clear" w:color="auto" w:fill="DDD9C3" w:themeFill="background2" w:themeFillShade="E6"/>
          </w:tcPr>
          <w:p w:rsidR="000F7483" w:rsidRPr="00BA69FE" w:rsidRDefault="000F7483" w:rsidP="008C1626">
            <w:pPr>
              <w:spacing w:line="276" w:lineRule="auto"/>
              <w:jc w:val="center"/>
              <w:rPr>
                <w:rFonts w:ascii="Arial" w:hAnsi="Arial" w:cs="Arial"/>
                <w:szCs w:val="24"/>
              </w:rPr>
            </w:pPr>
            <w:r w:rsidRPr="00BA69FE">
              <w:rPr>
                <w:rFonts w:ascii="Arial" w:hAnsi="Arial" w:cs="Arial"/>
                <w:szCs w:val="24"/>
              </w:rPr>
              <w:t>193</w:t>
            </w:r>
          </w:p>
        </w:tc>
        <w:tc>
          <w:tcPr>
            <w:tcW w:w="850" w:type="dxa"/>
            <w:shd w:val="clear" w:color="auto" w:fill="DDD9C3" w:themeFill="background2" w:themeFillShade="E6"/>
          </w:tcPr>
          <w:p w:rsidR="000F7483" w:rsidRPr="000F7483" w:rsidRDefault="000F7483" w:rsidP="008C1626">
            <w:pPr>
              <w:spacing w:line="276" w:lineRule="auto"/>
              <w:jc w:val="center"/>
              <w:rPr>
                <w:rFonts w:ascii="Arial" w:hAnsi="Arial" w:cs="Arial"/>
                <w:szCs w:val="24"/>
              </w:rPr>
            </w:pPr>
            <w:r w:rsidRPr="000F7483">
              <w:rPr>
                <w:rFonts w:ascii="Arial" w:hAnsi="Arial" w:cs="Arial"/>
                <w:szCs w:val="24"/>
              </w:rPr>
              <w:t>147</w:t>
            </w:r>
          </w:p>
        </w:tc>
        <w:tc>
          <w:tcPr>
            <w:tcW w:w="941" w:type="dxa"/>
            <w:shd w:val="clear" w:color="auto" w:fill="DDD9C3" w:themeFill="background2" w:themeFillShade="E6"/>
          </w:tcPr>
          <w:p w:rsidR="000F7483" w:rsidRDefault="000F7483" w:rsidP="008C1626">
            <w:pPr>
              <w:spacing w:line="276" w:lineRule="auto"/>
              <w:jc w:val="center"/>
              <w:rPr>
                <w:rFonts w:ascii="Arial" w:hAnsi="Arial" w:cs="Arial"/>
                <w:b/>
                <w:szCs w:val="24"/>
              </w:rPr>
            </w:pPr>
            <w:r>
              <w:rPr>
                <w:rFonts w:ascii="Arial" w:hAnsi="Arial" w:cs="Arial"/>
                <w:b/>
                <w:szCs w:val="24"/>
              </w:rPr>
              <w:t>193</w:t>
            </w:r>
          </w:p>
        </w:tc>
      </w:tr>
      <w:tr w:rsidR="000F7483" w:rsidRPr="00D56FF8" w:rsidTr="002E41B2">
        <w:trPr>
          <w:trHeight w:val="80"/>
        </w:trPr>
        <w:tc>
          <w:tcPr>
            <w:tcW w:w="2108" w:type="dxa"/>
            <w:shd w:val="clear" w:color="auto" w:fill="DDD9C3" w:themeFill="background2" w:themeFillShade="E6"/>
          </w:tcPr>
          <w:p w:rsidR="000F7483" w:rsidRPr="00AE351F" w:rsidRDefault="000F7483" w:rsidP="008C1626">
            <w:pPr>
              <w:spacing w:line="276" w:lineRule="auto"/>
              <w:jc w:val="center"/>
              <w:rPr>
                <w:rFonts w:ascii="Arial" w:hAnsi="Arial" w:cs="Arial"/>
                <w:sz w:val="22"/>
                <w:szCs w:val="22"/>
              </w:rPr>
            </w:pPr>
            <w:r w:rsidRPr="00AE351F">
              <w:rPr>
                <w:rFonts w:ascii="Arial" w:hAnsi="Arial" w:cs="Arial"/>
                <w:sz w:val="22"/>
                <w:szCs w:val="22"/>
              </w:rPr>
              <w:t>Information and Advice consultations</w:t>
            </w:r>
          </w:p>
        </w:tc>
        <w:tc>
          <w:tcPr>
            <w:tcW w:w="750" w:type="dxa"/>
            <w:shd w:val="clear" w:color="auto" w:fill="DDD9C3" w:themeFill="background2" w:themeFillShade="E6"/>
            <w:vAlign w:val="center"/>
          </w:tcPr>
          <w:p w:rsidR="000F7483" w:rsidRPr="006A107F" w:rsidRDefault="000F7483" w:rsidP="008C1626">
            <w:pPr>
              <w:spacing w:line="276" w:lineRule="auto"/>
              <w:jc w:val="center"/>
              <w:rPr>
                <w:rFonts w:ascii="Arial" w:hAnsi="Arial" w:cs="Arial"/>
                <w:szCs w:val="24"/>
              </w:rPr>
            </w:pPr>
            <w:r w:rsidRPr="006A107F">
              <w:rPr>
                <w:rFonts w:ascii="Arial" w:hAnsi="Arial" w:cs="Arial"/>
                <w:szCs w:val="24"/>
              </w:rPr>
              <w:t>108</w:t>
            </w:r>
          </w:p>
        </w:tc>
        <w:tc>
          <w:tcPr>
            <w:tcW w:w="823" w:type="dxa"/>
            <w:shd w:val="clear" w:color="auto" w:fill="DDD9C3" w:themeFill="background2" w:themeFillShade="E6"/>
            <w:vAlign w:val="center"/>
          </w:tcPr>
          <w:p w:rsidR="000F7483" w:rsidRPr="006A107F" w:rsidRDefault="000F7483" w:rsidP="008C1626">
            <w:pPr>
              <w:spacing w:line="276" w:lineRule="auto"/>
              <w:jc w:val="center"/>
              <w:rPr>
                <w:rFonts w:ascii="Arial" w:hAnsi="Arial" w:cs="Arial"/>
                <w:szCs w:val="24"/>
              </w:rPr>
            </w:pPr>
            <w:r w:rsidRPr="006A107F">
              <w:rPr>
                <w:rFonts w:ascii="Arial" w:hAnsi="Arial" w:cs="Arial"/>
                <w:szCs w:val="24"/>
              </w:rPr>
              <w:t>93</w:t>
            </w:r>
          </w:p>
        </w:tc>
        <w:tc>
          <w:tcPr>
            <w:tcW w:w="850" w:type="dxa"/>
            <w:shd w:val="clear" w:color="auto" w:fill="DDD9C3" w:themeFill="background2" w:themeFillShade="E6"/>
            <w:vAlign w:val="center"/>
          </w:tcPr>
          <w:p w:rsidR="000F7483" w:rsidRPr="006A107F" w:rsidRDefault="000F7483" w:rsidP="008C1626">
            <w:pPr>
              <w:spacing w:line="276" w:lineRule="auto"/>
              <w:jc w:val="center"/>
              <w:rPr>
                <w:rFonts w:ascii="Arial" w:hAnsi="Arial" w:cs="Arial"/>
                <w:szCs w:val="24"/>
              </w:rPr>
            </w:pPr>
            <w:r w:rsidRPr="006A107F">
              <w:rPr>
                <w:rFonts w:ascii="Arial" w:hAnsi="Arial" w:cs="Arial"/>
                <w:szCs w:val="24"/>
              </w:rPr>
              <w:t>107</w:t>
            </w:r>
          </w:p>
        </w:tc>
        <w:tc>
          <w:tcPr>
            <w:tcW w:w="851" w:type="dxa"/>
            <w:shd w:val="clear" w:color="auto" w:fill="DDD9C3" w:themeFill="background2" w:themeFillShade="E6"/>
            <w:vAlign w:val="center"/>
          </w:tcPr>
          <w:p w:rsidR="000F7483" w:rsidRPr="006A107F" w:rsidRDefault="000F7483" w:rsidP="008C1626">
            <w:pPr>
              <w:spacing w:line="276" w:lineRule="auto"/>
              <w:jc w:val="center"/>
              <w:rPr>
                <w:rFonts w:ascii="Arial" w:hAnsi="Arial" w:cs="Arial"/>
                <w:szCs w:val="24"/>
              </w:rPr>
            </w:pPr>
            <w:r w:rsidRPr="006A107F">
              <w:rPr>
                <w:rFonts w:ascii="Arial" w:hAnsi="Arial" w:cs="Arial"/>
                <w:szCs w:val="24"/>
              </w:rPr>
              <w:t>173</w:t>
            </w:r>
          </w:p>
        </w:tc>
        <w:tc>
          <w:tcPr>
            <w:tcW w:w="850" w:type="dxa"/>
            <w:shd w:val="clear" w:color="auto" w:fill="DDD9C3" w:themeFill="background2" w:themeFillShade="E6"/>
            <w:vAlign w:val="center"/>
          </w:tcPr>
          <w:p w:rsidR="000F7483" w:rsidRPr="00AE351F" w:rsidRDefault="000F7483" w:rsidP="008C1626">
            <w:pPr>
              <w:spacing w:line="276" w:lineRule="auto"/>
              <w:jc w:val="center"/>
              <w:rPr>
                <w:rFonts w:ascii="Arial" w:hAnsi="Arial" w:cs="Arial"/>
                <w:szCs w:val="24"/>
              </w:rPr>
            </w:pPr>
            <w:r w:rsidRPr="00AE351F">
              <w:rPr>
                <w:rFonts w:ascii="Arial" w:hAnsi="Arial" w:cs="Arial"/>
                <w:szCs w:val="24"/>
              </w:rPr>
              <w:t>409</w:t>
            </w:r>
          </w:p>
        </w:tc>
        <w:tc>
          <w:tcPr>
            <w:tcW w:w="993" w:type="dxa"/>
            <w:shd w:val="clear" w:color="auto" w:fill="DDD9C3" w:themeFill="background2" w:themeFillShade="E6"/>
            <w:vAlign w:val="center"/>
          </w:tcPr>
          <w:p w:rsidR="000F7483" w:rsidRPr="00BA69FE" w:rsidRDefault="000F7483" w:rsidP="008C1626">
            <w:pPr>
              <w:spacing w:line="276" w:lineRule="auto"/>
              <w:jc w:val="center"/>
              <w:rPr>
                <w:rFonts w:ascii="Arial" w:hAnsi="Arial" w:cs="Arial"/>
                <w:szCs w:val="24"/>
              </w:rPr>
            </w:pPr>
            <w:r w:rsidRPr="00BA69FE">
              <w:rPr>
                <w:rFonts w:ascii="Arial" w:hAnsi="Arial" w:cs="Arial"/>
                <w:szCs w:val="24"/>
              </w:rPr>
              <w:t>447</w:t>
            </w:r>
          </w:p>
        </w:tc>
        <w:tc>
          <w:tcPr>
            <w:tcW w:w="850" w:type="dxa"/>
            <w:shd w:val="clear" w:color="auto" w:fill="DDD9C3" w:themeFill="background2" w:themeFillShade="E6"/>
            <w:vAlign w:val="center"/>
          </w:tcPr>
          <w:p w:rsidR="000F7483" w:rsidRPr="000F7483" w:rsidRDefault="000F7483" w:rsidP="008C1626">
            <w:pPr>
              <w:spacing w:line="276" w:lineRule="auto"/>
              <w:jc w:val="center"/>
              <w:rPr>
                <w:rFonts w:ascii="Arial" w:hAnsi="Arial" w:cs="Arial"/>
                <w:szCs w:val="24"/>
              </w:rPr>
            </w:pPr>
            <w:r w:rsidRPr="000F7483">
              <w:rPr>
                <w:rFonts w:ascii="Arial" w:hAnsi="Arial" w:cs="Arial"/>
                <w:szCs w:val="24"/>
              </w:rPr>
              <w:t>650</w:t>
            </w:r>
          </w:p>
        </w:tc>
        <w:tc>
          <w:tcPr>
            <w:tcW w:w="941" w:type="dxa"/>
            <w:shd w:val="clear" w:color="auto" w:fill="DDD9C3" w:themeFill="background2" w:themeFillShade="E6"/>
            <w:vAlign w:val="center"/>
          </w:tcPr>
          <w:p w:rsidR="000F7483" w:rsidRDefault="000F7483" w:rsidP="008C1626">
            <w:pPr>
              <w:spacing w:line="276" w:lineRule="auto"/>
              <w:jc w:val="center"/>
              <w:rPr>
                <w:rFonts w:ascii="Arial" w:hAnsi="Arial" w:cs="Arial"/>
                <w:b/>
                <w:szCs w:val="24"/>
              </w:rPr>
            </w:pPr>
            <w:r>
              <w:rPr>
                <w:rFonts w:ascii="Arial" w:hAnsi="Arial" w:cs="Arial"/>
                <w:b/>
                <w:szCs w:val="24"/>
              </w:rPr>
              <w:t>769</w:t>
            </w:r>
          </w:p>
        </w:tc>
      </w:tr>
    </w:tbl>
    <w:p w:rsidR="005153AD" w:rsidRPr="00EB4E3A" w:rsidRDefault="009E2860" w:rsidP="008C1626">
      <w:pPr>
        <w:spacing w:line="276" w:lineRule="auto"/>
        <w:jc w:val="center"/>
        <w:rPr>
          <w:rFonts w:ascii="Arial" w:hAnsi="Arial" w:cs="Arial"/>
          <w:b/>
          <w:szCs w:val="24"/>
        </w:rPr>
      </w:pPr>
      <w:r w:rsidRPr="00EB4E3A">
        <w:rPr>
          <w:rFonts w:ascii="Arial" w:hAnsi="Arial" w:cs="Arial"/>
          <w:b/>
          <w:szCs w:val="24"/>
        </w:rPr>
        <w:t xml:space="preserve">YEARLY CASEWORK STATISTICS 01/01 </w:t>
      </w:r>
      <w:r w:rsidR="00EE0B24">
        <w:rPr>
          <w:rFonts w:ascii="Arial" w:hAnsi="Arial" w:cs="Arial"/>
          <w:b/>
          <w:szCs w:val="24"/>
        </w:rPr>
        <w:t xml:space="preserve">- </w:t>
      </w:r>
      <w:r w:rsidR="009E6F1C" w:rsidRPr="00EB4E3A">
        <w:rPr>
          <w:rFonts w:ascii="Arial" w:hAnsi="Arial" w:cs="Arial"/>
          <w:b/>
          <w:szCs w:val="24"/>
        </w:rPr>
        <w:t>31/12</w:t>
      </w:r>
    </w:p>
    <w:p w:rsidR="008C1626" w:rsidRDefault="008C1626" w:rsidP="008C1626">
      <w:pPr>
        <w:spacing w:line="276" w:lineRule="auto"/>
        <w:jc w:val="center"/>
        <w:rPr>
          <w:rFonts w:ascii="Arial" w:hAnsi="Arial" w:cs="Arial"/>
          <w:b/>
          <w:szCs w:val="24"/>
        </w:rPr>
      </w:pPr>
    </w:p>
    <w:p w:rsidR="00842779" w:rsidRDefault="008C1626" w:rsidP="008C1626">
      <w:pPr>
        <w:spacing w:line="276" w:lineRule="auto"/>
        <w:jc w:val="center"/>
        <w:rPr>
          <w:rFonts w:ascii="Arial" w:hAnsi="Arial" w:cs="Arial"/>
          <w:szCs w:val="24"/>
        </w:rPr>
      </w:pPr>
      <w:r>
        <w:rPr>
          <w:rFonts w:ascii="Arial" w:hAnsi="Arial" w:cs="Arial"/>
          <w:b/>
          <w:szCs w:val="24"/>
        </w:rPr>
        <w:t>C</w:t>
      </w:r>
      <w:r w:rsidR="00AA5EF6" w:rsidRPr="00EB4E3A">
        <w:rPr>
          <w:rFonts w:ascii="Arial" w:hAnsi="Arial" w:cs="Arial"/>
          <w:b/>
          <w:szCs w:val="24"/>
        </w:rPr>
        <w:t xml:space="preserve">ASEWORK STATISTICS </w:t>
      </w:r>
    </w:p>
    <w:tbl>
      <w:tblPr>
        <w:tblStyle w:val="LightGrid-Accent1"/>
        <w:tblpPr w:leftFromText="180" w:rightFromText="180" w:vertAnchor="text" w:horzAnchor="margin" w:tblpXSpec="center" w:tblpY="225"/>
        <w:tblW w:w="9033" w:type="dxa"/>
        <w:jc w:val="center"/>
        <w:tblLook w:val="01E0" w:firstRow="1" w:lastRow="1" w:firstColumn="1" w:lastColumn="1" w:noHBand="0" w:noVBand="0"/>
      </w:tblPr>
      <w:tblGrid>
        <w:gridCol w:w="2563"/>
        <w:gridCol w:w="1294"/>
        <w:gridCol w:w="1294"/>
        <w:gridCol w:w="1294"/>
        <w:gridCol w:w="1294"/>
        <w:gridCol w:w="1294"/>
      </w:tblGrid>
      <w:tr w:rsidR="00B96F8A" w:rsidTr="00B96F8A">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63" w:type="dxa"/>
          </w:tcPr>
          <w:p w:rsidR="00B96F8A" w:rsidRPr="00F326AE" w:rsidRDefault="00B96F8A" w:rsidP="00B96F8A">
            <w:pPr>
              <w:spacing w:line="276" w:lineRule="auto"/>
              <w:jc w:val="center"/>
              <w:rPr>
                <w:rFonts w:ascii="Arial" w:hAnsi="Arial" w:cs="Arial"/>
              </w:rPr>
            </w:pPr>
            <w:r w:rsidRPr="00F326AE">
              <w:rPr>
                <w:rFonts w:ascii="Arial" w:hAnsi="Arial" w:cs="Arial"/>
              </w:rPr>
              <w:t>Cases</w:t>
            </w:r>
          </w:p>
        </w:tc>
        <w:tc>
          <w:tcPr>
            <w:cnfStyle w:val="000010000000" w:firstRow="0" w:lastRow="0" w:firstColumn="0" w:lastColumn="0" w:oddVBand="1" w:evenVBand="0" w:oddHBand="0" w:evenHBand="0" w:firstRowFirstColumn="0" w:firstRowLastColumn="0" w:lastRowFirstColumn="0" w:lastRowLastColumn="0"/>
            <w:tcW w:w="1294" w:type="dxa"/>
          </w:tcPr>
          <w:p w:rsidR="00B96F8A" w:rsidRDefault="00B96F8A" w:rsidP="00B96F8A">
            <w:pPr>
              <w:spacing w:line="276" w:lineRule="auto"/>
              <w:jc w:val="center"/>
              <w:rPr>
                <w:rFonts w:ascii="Arial" w:hAnsi="Arial" w:cs="Arial"/>
              </w:rPr>
            </w:pPr>
            <w:r>
              <w:rPr>
                <w:rFonts w:ascii="Arial" w:hAnsi="Arial" w:cs="Arial"/>
              </w:rPr>
              <w:t>2021</w:t>
            </w:r>
          </w:p>
          <w:p w:rsidR="00B96F8A" w:rsidRDefault="00B96F8A" w:rsidP="00B96F8A">
            <w:pPr>
              <w:spacing w:line="276" w:lineRule="auto"/>
              <w:jc w:val="center"/>
              <w:rPr>
                <w:rFonts w:ascii="Arial" w:hAnsi="Arial" w:cs="Arial"/>
              </w:rPr>
            </w:pPr>
            <w:r>
              <w:rPr>
                <w:rFonts w:ascii="Arial" w:hAnsi="Arial" w:cs="Arial"/>
              </w:rPr>
              <w:t>Oct - Dec</w:t>
            </w:r>
          </w:p>
        </w:tc>
        <w:tc>
          <w:tcPr>
            <w:tcW w:w="1294" w:type="dxa"/>
          </w:tcPr>
          <w:p w:rsidR="00B96F8A" w:rsidRDefault="00B96F8A" w:rsidP="00B96F8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2022</w:t>
            </w:r>
          </w:p>
          <w:p w:rsidR="00B96F8A" w:rsidRPr="00F326AE" w:rsidRDefault="00B96F8A" w:rsidP="00B96F8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Jan - Mar</w:t>
            </w:r>
          </w:p>
        </w:tc>
        <w:tc>
          <w:tcPr>
            <w:cnfStyle w:val="000010000000" w:firstRow="0" w:lastRow="0" w:firstColumn="0" w:lastColumn="0" w:oddVBand="1" w:evenVBand="0" w:oddHBand="0" w:evenHBand="0" w:firstRowFirstColumn="0" w:firstRowLastColumn="0" w:lastRowFirstColumn="0" w:lastRowLastColumn="0"/>
            <w:tcW w:w="1294" w:type="dxa"/>
          </w:tcPr>
          <w:p w:rsidR="00B96F8A" w:rsidRDefault="00B96F8A" w:rsidP="00B96F8A">
            <w:pPr>
              <w:spacing w:line="276" w:lineRule="auto"/>
              <w:jc w:val="center"/>
              <w:rPr>
                <w:rFonts w:ascii="Arial" w:hAnsi="Arial" w:cs="Arial"/>
              </w:rPr>
            </w:pPr>
            <w:r>
              <w:rPr>
                <w:rFonts w:ascii="Arial" w:hAnsi="Arial" w:cs="Arial"/>
              </w:rPr>
              <w:t>2022</w:t>
            </w:r>
          </w:p>
          <w:p w:rsidR="00B96F8A" w:rsidRPr="00F326AE" w:rsidRDefault="00B96F8A" w:rsidP="00B96F8A">
            <w:pPr>
              <w:spacing w:line="276" w:lineRule="auto"/>
              <w:jc w:val="center"/>
              <w:rPr>
                <w:rFonts w:ascii="Arial" w:hAnsi="Arial" w:cs="Arial"/>
              </w:rPr>
            </w:pPr>
            <w:r>
              <w:rPr>
                <w:rFonts w:ascii="Arial" w:hAnsi="Arial" w:cs="Arial"/>
              </w:rPr>
              <w:t>Apr - Jun</w:t>
            </w:r>
          </w:p>
        </w:tc>
        <w:tc>
          <w:tcPr>
            <w:tcW w:w="1294" w:type="dxa"/>
          </w:tcPr>
          <w:p w:rsidR="00B96F8A" w:rsidRDefault="00B96F8A" w:rsidP="00B96F8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2022</w:t>
            </w:r>
          </w:p>
          <w:p w:rsidR="00B96F8A" w:rsidRDefault="00B96F8A" w:rsidP="00B96F8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Jul - Sep</w:t>
            </w:r>
          </w:p>
        </w:tc>
        <w:tc>
          <w:tcPr>
            <w:cnfStyle w:val="000100000000" w:firstRow="0" w:lastRow="0" w:firstColumn="0" w:lastColumn="1" w:oddVBand="0" w:evenVBand="0" w:oddHBand="0" w:evenHBand="0" w:firstRowFirstColumn="0" w:firstRowLastColumn="0" w:lastRowFirstColumn="0" w:lastRowLastColumn="0"/>
            <w:tcW w:w="1294" w:type="dxa"/>
          </w:tcPr>
          <w:p w:rsidR="00B96F8A" w:rsidRDefault="00B96F8A" w:rsidP="00B96F8A">
            <w:pPr>
              <w:spacing w:line="276" w:lineRule="auto"/>
              <w:jc w:val="center"/>
              <w:rPr>
                <w:rFonts w:ascii="Arial" w:hAnsi="Arial" w:cs="Arial"/>
              </w:rPr>
            </w:pPr>
            <w:r>
              <w:rPr>
                <w:rFonts w:ascii="Arial" w:hAnsi="Arial" w:cs="Arial"/>
              </w:rPr>
              <w:t>2022</w:t>
            </w:r>
          </w:p>
          <w:p w:rsidR="00B96F8A" w:rsidRDefault="00B96F8A" w:rsidP="00B96F8A">
            <w:pPr>
              <w:spacing w:line="276" w:lineRule="auto"/>
              <w:jc w:val="center"/>
              <w:rPr>
                <w:rFonts w:ascii="Arial" w:hAnsi="Arial" w:cs="Arial"/>
              </w:rPr>
            </w:pPr>
            <w:r>
              <w:rPr>
                <w:rFonts w:ascii="Arial" w:hAnsi="Arial" w:cs="Arial"/>
              </w:rPr>
              <w:t>Oct - Dec</w:t>
            </w:r>
          </w:p>
        </w:tc>
      </w:tr>
      <w:tr w:rsidR="00B96F8A" w:rsidTr="00B96F8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2563" w:type="dxa"/>
            <w:hideMark/>
          </w:tcPr>
          <w:p w:rsidR="00B96F8A" w:rsidRPr="00F326AE" w:rsidRDefault="00B96F8A" w:rsidP="00B96F8A">
            <w:pPr>
              <w:spacing w:line="276" w:lineRule="auto"/>
              <w:jc w:val="center"/>
              <w:rPr>
                <w:rFonts w:ascii="Arial" w:hAnsi="Arial" w:cs="Arial"/>
                <w:b w:val="0"/>
                <w:sz w:val="22"/>
                <w:szCs w:val="22"/>
              </w:rPr>
            </w:pPr>
            <w:r w:rsidRPr="00F326AE">
              <w:rPr>
                <w:rFonts w:ascii="Arial" w:hAnsi="Arial" w:cs="Arial"/>
                <w:b w:val="0"/>
                <w:sz w:val="22"/>
                <w:szCs w:val="22"/>
              </w:rPr>
              <w:t>Cases active at beginning of period</w:t>
            </w:r>
          </w:p>
        </w:tc>
        <w:tc>
          <w:tcPr>
            <w:cnfStyle w:val="000010000000" w:firstRow="0" w:lastRow="0" w:firstColumn="0" w:lastColumn="0" w:oddVBand="1" w:evenVBand="0" w:oddHBand="0" w:evenHBand="0" w:firstRowFirstColumn="0" w:firstRowLastColumn="0" w:lastRowFirstColumn="0" w:lastRowLastColumn="0"/>
            <w:tcW w:w="1294" w:type="dxa"/>
          </w:tcPr>
          <w:p w:rsidR="00B96F8A" w:rsidRPr="00222106" w:rsidRDefault="00B96F8A" w:rsidP="00B96F8A">
            <w:pPr>
              <w:spacing w:line="276" w:lineRule="auto"/>
              <w:jc w:val="center"/>
              <w:rPr>
                <w:rFonts w:ascii="Arial" w:hAnsi="Arial" w:cs="Arial"/>
                <w:szCs w:val="24"/>
              </w:rPr>
            </w:pPr>
            <w:r w:rsidRPr="00222106">
              <w:rPr>
                <w:rFonts w:ascii="Arial" w:hAnsi="Arial" w:cs="Arial"/>
                <w:szCs w:val="24"/>
              </w:rPr>
              <w:t>53</w:t>
            </w:r>
          </w:p>
        </w:tc>
        <w:tc>
          <w:tcPr>
            <w:tcW w:w="1294" w:type="dxa"/>
          </w:tcPr>
          <w:p w:rsidR="00B96F8A" w:rsidRPr="00A82308" w:rsidRDefault="00B96F8A" w:rsidP="00B96F8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55</w:t>
            </w:r>
          </w:p>
        </w:tc>
        <w:tc>
          <w:tcPr>
            <w:cnfStyle w:val="000010000000" w:firstRow="0" w:lastRow="0" w:firstColumn="0" w:lastColumn="0" w:oddVBand="1" w:evenVBand="0" w:oddHBand="0" w:evenHBand="0" w:firstRowFirstColumn="0" w:firstRowLastColumn="0" w:lastRowFirstColumn="0" w:lastRowLastColumn="0"/>
            <w:tcW w:w="1294" w:type="dxa"/>
          </w:tcPr>
          <w:p w:rsidR="00B96F8A" w:rsidRPr="005879DF" w:rsidRDefault="00DA62F4" w:rsidP="00B96F8A">
            <w:pPr>
              <w:spacing w:line="276" w:lineRule="auto"/>
              <w:jc w:val="center"/>
              <w:rPr>
                <w:rFonts w:ascii="Arial" w:hAnsi="Arial" w:cs="Arial"/>
                <w:szCs w:val="24"/>
              </w:rPr>
            </w:pPr>
            <w:r>
              <w:rPr>
                <w:rFonts w:ascii="Arial" w:hAnsi="Arial" w:cs="Arial"/>
                <w:szCs w:val="24"/>
              </w:rPr>
              <w:t>52</w:t>
            </w:r>
          </w:p>
        </w:tc>
        <w:tc>
          <w:tcPr>
            <w:tcW w:w="1294" w:type="dxa"/>
          </w:tcPr>
          <w:p w:rsidR="00B96F8A" w:rsidRPr="009F56DF" w:rsidRDefault="00B96F8A" w:rsidP="00B96F8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cnfStyle w:val="000100000000" w:firstRow="0" w:lastRow="0" w:firstColumn="0" w:lastColumn="1" w:oddVBand="0" w:evenVBand="0" w:oddHBand="0" w:evenHBand="0" w:firstRowFirstColumn="0" w:firstRowLastColumn="0" w:lastRowFirstColumn="0" w:lastRowLastColumn="0"/>
            <w:tcW w:w="1294" w:type="dxa"/>
          </w:tcPr>
          <w:p w:rsidR="00B96F8A" w:rsidRPr="00222106" w:rsidRDefault="00B96F8A" w:rsidP="00B96F8A">
            <w:pPr>
              <w:spacing w:line="276" w:lineRule="auto"/>
              <w:jc w:val="center"/>
              <w:rPr>
                <w:rFonts w:ascii="Arial" w:hAnsi="Arial" w:cs="Arial"/>
                <w:szCs w:val="24"/>
              </w:rPr>
            </w:pPr>
          </w:p>
        </w:tc>
      </w:tr>
      <w:tr w:rsidR="00B96F8A" w:rsidTr="00B96F8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3" w:type="dxa"/>
            <w:hideMark/>
          </w:tcPr>
          <w:p w:rsidR="00B96F8A" w:rsidRPr="00F326AE" w:rsidRDefault="00B96F8A" w:rsidP="00B96F8A">
            <w:pPr>
              <w:spacing w:line="276" w:lineRule="auto"/>
              <w:jc w:val="center"/>
              <w:rPr>
                <w:rFonts w:ascii="Arial" w:hAnsi="Arial" w:cs="Arial"/>
                <w:b w:val="0"/>
                <w:sz w:val="22"/>
                <w:szCs w:val="22"/>
              </w:rPr>
            </w:pPr>
            <w:r w:rsidRPr="00F326AE">
              <w:rPr>
                <w:rFonts w:ascii="Arial" w:hAnsi="Arial" w:cs="Arial"/>
                <w:b w:val="0"/>
                <w:sz w:val="22"/>
                <w:szCs w:val="22"/>
              </w:rPr>
              <w:t>New cases since beginning of period</w:t>
            </w:r>
          </w:p>
        </w:tc>
        <w:tc>
          <w:tcPr>
            <w:cnfStyle w:val="000010000000" w:firstRow="0" w:lastRow="0" w:firstColumn="0" w:lastColumn="0" w:oddVBand="1" w:evenVBand="0" w:oddHBand="0" w:evenHBand="0" w:firstRowFirstColumn="0" w:firstRowLastColumn="0" w:lastRowFirstColumn="0" w:lastRowLastColumn="0"/>
            <w:tcW w:w="1294" w:type="dxa"/>
          </w:tcPr>
          <w:p w:rsidR="00B96F8A" w:rsidRPr="00222106" w:rsidRDefault="00B96F8A" w:rsidP="00B96F8A">
            <w:pPr>
              <w:spacing w:line="276" w:lineRule="auto"/>
              <w:jc w:val="center"/>
              <w:rPr>
                <w:rFonts w:ascii="Arial" w:hAnsi="Arial" w:cs="Arial"/>
                <w:szCs w:val="24"/>
              </w:rPr>
            </w:pPr>
            <w:r w:rsidRPr="00222106">
              <w:rPr>
                <w:rFonts w:ascii="Arial" w:hAnsi="Arial" w:cs="Arial"/>
                <w:szCs w:val="24"/>
              </w:rPr>
              <w:t>33</w:t>
            </w:r>
          </w:p>
        </w:tc>
        <w:tc>
          <w:tcPr>
            <w:tcW w:w="1294" w:type="dxa"/>
          </w:tcPr>
          <w:p w:rsidR="00B96F8A" w:rsidRPr="00A82308" w:rsidRDefault="00271C04" w:rsidP="00B96F8A">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29</w:t>
            </w:r>
          </w:p>
        </w:tc>
        <w:tc>
          <w:tcPr>
            <w:cnfStyle w:val="000010000000" w:firstRow="0" w:lastRow="0" w:firstColumn="0" w:lastColumn="0" w:oddVBand="1" w:evenVBand="0" w:oddHBand="0" w:evenHBand="0" w:firstRowFirstColumn="0" w:firstRowLastColumn="0" w:lastRowFirstColumn="0" w:lastRowLastColumn="0"/>
            <w:tcW w:w="1294" w:type="dxa"/>
          </w:tcPr>
          <w:p w:rsidR="00B96F8A" w:rsidRPr="00D30915" w:rsidRDefault="00DA62F4" w:rsidP="00B96F8A">
            <w:pPr>
              <w:spacing w:line="276" w:lineRule="auto"/>
              <w:jc w:val="center"/>
              <w:rPr>
                <w:rFonts w:ascii="Arial" w:hAnsi="Arial" w:cs="Arial"/>
                <w:szCs w:val="24"/>
              </w:rPr>
            </w:pPr>
            <w:r>
              <w:rPr>
                <w:rFonts w:ascii="Arial" w:hAnsi="Arial" w:cs="Arial"/>
                <w:szCs w:val="24"/>
              </w:rPr>
              <w:t>12</w:t>
            </w:r>
          </w:p>
        </w:tc>
        <w:tc>
          <w:tcPr>
            <w:tcW w:w="1294" w:type="dxa"/>
          </w:tcPr>
          <w:p w:rsidR="00B96F8A" w:rsidRPr="00D85E7F" w:rsidRDefault="00B96F8A" w:rsidP="00B96F8A">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p>
        </w:tc>
        <w:tc>
          <w:tcPr>
            <w:cnfStyle w:val="000100000000" w:firstRow="0" w:lastRow="0" w:firstColumn="0" w:lastColumn="1" w:oddVBand="0" w:evenVBand="0" w:oddHBand="0" w:evenHBand="0" w:firstRowFirstColumn="0" w:firstRowLastColumn="0" w:lastRowFirstColumn="0" w:lastRowLastColumn="0"/>
            <w:tcW w:w="1294" w:type="dxa"/>
          </w:tcPr>
          <w:p w:rsidR="00B96F8A" w:rsidRPr="00222106" w:rsidRDefault="00B96F8A" w:rsidP="00B96F8A">
            <w:pPr>
              <w:spacing w:line="276" w:lineRule="auto"/>
              <w:jc w:val="center"/>
              <w:rPr>
                <w:rFonts w:ascii="Arial" w:hAnsi="Arial" w:cs="Arial"/>
                <w:szCs w:val="24"/>
              </w:rPr>
            </w:pPr>
          </w:p>
        </w:tc>
      </w:tr>
      <w:tr w:rsidR="00B96F8A" w:rsidTr="00B96F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3" w:type="dxa"/>
          </w:tcPr>
          <w:p w:rsidR="00B96F8A" w:rsidRPr="002507BA" w:rsidRDefault="00B96F8A" w:rsidP="00B96F8A">
            <w:pPr>
              <w:spacing w:line="276" w:lineRule="auto"/>
              <w:jc w:val="center"/>
              <w:rPr>
                <w:rFonts w:ascii="Arial" w:hAnsi="Arial" w:cs="Arial"/>
                <w:b w:val="0"/>
                <w:sz w:val="22"/>
                <w:szCs w:val="22"/>
              </w:rPr>
            </w:pPr>
            <w:r w:rsidRPr="007E5FBC">
              <w:rPr>
                <w:rFonts w:ascii="Arial" w:hAnsi="Arial" w:cs="Arial"/>
                <w:sz w:val="22"/>
                <w:szCs w:val="22"/>
              </w:rPr>
              <w:t>Reopened</w:t>
            </w:r>
            <w:r w:rsidRPr="002507BA">
              <w:rPr>
                <w:rFonts w:ascii="Arial" w:hAnsi="Arial" w:cs="Arial"/>
                <w:b w:val="0"/>
                <w:sz w:val="22"/>
                <w:szCs w:val="22"/>
              </w:rPr>
              <w:t xml:space="preserve"> cases since beginning of period</w:t>
            </w:r>
          </w:p>
        </w:tc>
        <w:tc>
          <w:tcPr>
            <w:cnfStyle w:val="000010000000" w:firstRow="0" w:lastRow="0" w:firstColumn="0" w:lastColumn="0" w:oddVBand="1" w:evenVBand="0" w:oddHBand="0" w:evenHBand="0" w:firstRowFirstColumn="0" w:firstRowLastColumn="0" w:lastRowFirstColumn="0" w:lastRowLastColumn="0"/>
            <w:tcW w:w="1294" w:type="dxa"/>
          </w:tcPr>
          <w:p w:rsidR="00B96F8A" w:rsidRPr="00222106" w:rsidRDefault="00B96F8A" w:rsidP="00B96F8A">
            <w:pPr>
              <w:spacing w:line="276" w:lineRule="auto"/>
              <w:jc w:val="center"/>
              <w:rPr>
                <w:rFonts w:ascii="Arial" w:hAnsi="Arial" w:cs="Arial"/>
                <w:szCs w:val="24"/>
              </w:rPr>
            </w:pPr>
            <w:r w:rsidRPr="00222106">
              <w:rPr>
                <w:rFonts w:ascii="Arial" w:hAnsi="Arial" w:cs="Arial"/>
                <w:szCs w:val="24"/>
              </w:rPr>
              <w:t>2</w:t>
            </w:r>
          </w:p>
        </w:tc>
        <w:tc>
          <w:tcPr>
            <w:tcW w:w="1294" w:type="dxa"/>
          </w:tcPr>
          <w:p w:rsidR="00B96F8A" w:rsidRPr="00A82308" w:rsidRDefault="00271C04" w:rsidP="00B96F8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10</w:t>
            </w:r>
          </w:p>
        </w:tc>
        <w:tc>
          <w:tcPr>
            <w:cnfStyle w:val="000010000000" w:firstRow="0" w:lastRow="0" w:firstColumn="0" w:lastColumn="0" w:oddVBand="1" w:evenVBand="0" w:oddHBand="0" w:evenHBand="0" w:firstRowFirstColumn="0" w:firstRowLastColumn="0" w:lastRowFirstColumn="0" w:lastRowLastColumn="0"/>
            <w:tcW w:w="1294" w:type="dxa"/>
          </w:tcPr>
          <w:p w:rsidR="00B96F8A" w:rsidRPr="00D30915" w:rsidRDefault="009559D9" w:rsidP="00B96F8A">
            <w:pPr>
              <w:spacing w:line="276" w:lineRule="auto"/>
              <w:jc w:val="center"/>
              <w:rPr>
                <w:rFonts w:ascii="Arial" w:hAnsi="Arial" w:cs="Arial"/>
                <w:szCs w:val="24"/>
              </w:rPr>
            </w:pPr>
            <w:r>
              <w:rPr>
                <w:rFonts w:ascii="Arial" w:hAnsi="Arial" w:cs="Arial"/>
                <w:szCs w:val="24"/>
              </w:rPr>
              <w:t>1</w:t>
            </w:r>
          </w:p>
        </w:tc>
        <w:tc>
          <w:tcPr>
            <w:tcW w:w="1294" w:type="dxa"/>
          </w:tcPr>
          <w:p w:rsidR="00B96F8A" w:rsidRPr="00D85E7F" w:rsidRDefault="00B96F8A" w:rsidP="00B96F8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cnfStyle w:val="000100000000" w:firstRow="0" w:lastRow="0" w:firstColumn="0" w:lastColumn="1" w:oddVBand="0" w:evenVBand="0" w:oddHBand="0" w:evenHBand="0" w:firstRowFirstColumn="0" w:firstRowLastColumn="0" w:lastRowFirstColumn="0" w:lastRowLastColumn="0"/>
            <w:tcW w:w="1294" w:type="dxa"/>
          </w:tcPr>
          <w:p w:rsidR="00B96F8A" w:rsidRPr="00222106" w:rsidRDefault="00B96F8A" w:rsidP="00B96F8A">
            <w:pPr>
              <w:spacing w:line="276" w:lineRule="auto"/>
              <w:jc w:val="center"/>
              <w:rPr>
                <w:rFonts w:ascii="Arial" w:hAnsi="Arial" w:cs="Arial"/>
                <w:szCs w:val="24"/>
              </w:rPr>
            </w:pPr>
          </w:p>
        </w:tc>
      </w:tr>
      <w:tr w:rsidR="00B96F8A" w:rsidTr="00B96F8A">
        <w:trPr>
          <w:cnfStyle w:val="000000010000" w:firstRow="0" w:lastRow="0" w:firstColumn="0" w:lastColumn="0" w:oddVBand="0" w:evenVBand="0" w:oddHBand="0" w:evenHBand="1"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2563" w:type="dxa"/>
            <w:hideMark/>
          </w:tcPr>
          <w:p w:rsidR="00B96F8A" w:rsidRPr="00F326AE" w:rsidRDefault="00B96F8A" w:rsidP="00B96F8A">
            <w:pPr>
              <w:spacing w:line="276" w:lineRule="auto"/>
              <w:jc w:val="center"/>
              <w:rPr>
                <w:rFonts w:ascii="Arial" w:hAnsi="Arial" w:cs="Arial"/>
                <w:b w:val="0"/>
                <w:sz w:val="22"/>
                <w:szCs w:val="22"/>
              </w:rPr>
            </w:pPr>
            <w:r w:rsidRPr="00F326AE">
              <w:rPr>
                <w:rFonts w:ascii="Arial" w:hAnsi="Arial" w:cs="Arial"/>
                <w:b w:val="0"/>
                <w:sz w:val="22"/>
                <w:szCs w:val="22"/>
              </w:rPr>
              <w:t>Closed during the period</w:t>
            </w:r>
          </w:p>
        </w:tc>
        <w:tc>
          <w:tcPr>
            <w:cnfStyle w:val="000010000000" w:firstRow="0" w:lastRow="0" w:firstColumn="0" w:lastColumn="0" w:oddVBand="1" w:evenVBand="0" w:oddHBand="0" w:evenHBand="0" w:firstRowFirstColumn="0" w:firstRowLastColumn="0" w:lastRowFirstColumn="0" w:lastRowLastColumn="0"/>
            <w:tcW w:w="1294" w:type="dxa"/>
          </w:tcPr>
          <w:p w:rsidR="00B96F8A" w:rsidRPr="00222106" w:rsidRDefault="00B96F8A" w:rsidP="00B96F8A">
            <w:pPr>
              <w:spacing w:line="276" w:lineRule="auto"/>
              <w:jc w:val="center"/>
              <w:rPr>
                <w:rFonts w:ascii="Arial" w:hAnsi="Arial" w:cs="Arial"/>
                <w:szCs w:val="24"/>
              </w:rPr>
            </w:pPr>
            <w:r w:rsidRPr="00222106">
              <w:rPr>
                <w:rFonts w:ascii="Arial" w:hAnsi="Arial" w:cs="Arial"/>
                <w:szCs w:val="24"/>
              </w:rPr>
              <w:t>33</w:t>
            </w:r>
          </w:p>
        </w:tc>
        <w:tc>
          <w:tcPr>
            <w:tcW w:w="1294" w:type="dxa"/>
          </w:tcPr>
          <w:p w:rsidR="00B96F8A" w:rsidRPr="00A82308" w:rsidRDefault="0044728C" w:rsidP="00B96F8A">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42</w:t>
            </w:r>
          </w:p>
        </w:tc>
        <w:tc>
          <w:tcPr>
            <w:cnfStyle w:val="000010000000" w:firstRow="0" w:lastRow="0" w:firstColumn="0" w:lastColumn="0" w:oddVBand="1" w:evenVBand="0" w:oddHBand="0" w:evenHBand="0" w:firstRowFirstColumn="0" w:firstRowLastColumn="0" w:lastRowFirstColumn="0" w:lastRowLastColumn="0"/>
            <w:tcW w:w="1294" w:type="dxa"/>
          </w:tcPr>
          <w:p w:rsidR="00B96F8A" w:rsidRPr="00D30915" w:rsidRDefault="00DA62F4" w:rsidP="00B96F8A">
            <w:pPr>
              <w:spacing w:line="276" w:lineRule="auto"/>
              <w:jc w:val="center"/>
              <w:rPr>
                <w:rFonts w:ascii="Arial" w:hAnsi="Arial" w:cs="Arial"/>
                <w:szCs w:val="24"/>
              </w:rPr>
            </w:pPr>
            <w:r>
              <w:rPr>
                <w:rFonts w:ascii="Arial" w:hAnsi="Arial" w:cs="Arial"/>
                <w:szCs w:val="24"/>
              </w:rPr>
              <w:t>27</w:t>
            </w:r>
          </w:p>
        </w:tc>
        <w:tc>
          <w:tcPr>
            <w:tcW w:w="1294" w:type="dxa"/>
          </w:tcPr>
          <w:p w:rsidR="00B96F8A" w:rsidRPr="00D85E7F" w:rsidRDefault="00B96F8A" w:rsidP="00B96F8A">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p>
        </w:tc>
        <w:tc>
          <w:tcPr>
            <w:cnfStyle w:val="000100000000" w:firstRow="0" w:lastRow="0" w:firstColumn="0" w:lastColumn="1" w:oddVBand="0" w:evenVBand="0" w:oddHBand="0" w:evenHBand="0" w:firstRowFirstColumn="0" w:firstRowLastColumn="0" w:lastRowFirstColumn="0" w:lastRowLastColumn="0"/>
            <w:tcW w:w="1294" w:type="dxa"/>
          </w:tcPr>
          <w:p w:rsidR="00B96F8A" w:rsidRPr="00222106" w:rsidRDefault="00B96F8A" w:rsidP="00B96F8A">
            <w:pPr>
              <w:spacing w:line="276" w:lineRule="auto"/>
              <w:jc w:val="center"/>
              <w:rPr>
                <w:rFonts w:ascii="Arial" w:hAnsi="Arial" w:cs="Arial"/>
                <w:szCs w:val="24"/>
              </w:rPr>
            </w:pPr>
          </w:p>
        </w:tc>
      </w:tr>
      <w:tr w:rsidR="00B96F8A" w:rsidRPr="00C001D9" w:rsidTr="00B96F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3" w:type="dxa"/>
            <w:hideMark/>
          </w:tcPr>
          <w:p w:rsidR="00B96F8A" w:rsidRPr="00F326AE" w:rsidRDefault="00B96F8A" w:rsidP="00B96F8A">
            <w:pPr>
              <w:spacing w:line="276" w:lineRule="auto"/>
              <w:jc w:val="center"/>
              <w:rPr>
                <w:rFonts w:ascii="Arial" w:hAnsi="Arial" w:cs="Arial"/>
                <w:b w:val="0"/>
                <w:sz w:val="22"/>
                <w:szCs w:val="22"/>
              </w:rPr>
            </w:pPr>
            <w:r w:rsidRPr="00F326AE">
              <w:rPr>
                <w:rFonts w:ascii="Arial" w:hAnsi="Arial" w:cs="Arial"/>
                <w:b w:val="0"/>
                <w:sz w:val="22"/>
                <w:szCs w:val="22"/>
              </w:rPr>
              <w:t>Total Active Cases at end of period</w:t>
            </w:r>
          </w:p>
        </w:tc>
        <w:tc>
          <w:tcPr>
            <w:cnfStyle w:val="000010000000" w:firstRow="0" w:lastRow="0" w:firstColumn="0" w:lastColumn="0" w:oddVBand="1" w:evenVBand="0" w:oddHBand="0" w:evenHBand="0" w:firstRowFirstColumn="0" w:firstRowLastColumn="0" w:lastRowFirstColumn="0" w:lastRowLastColumn="0"/>
            <w:tcW w:w="1294" w:type="dxa"/>
          </w:tcPr>
          <w:p w:rsidR="00B96F8A" w:rsidRPr="00222106" w:rsidRDefault="00B96F8A" w:rsidP="00B96F8A">
            <w:pPr>
              <w:spacing w:line="276" w:lineRule="auto"/>
              <w:jc w:val="center"/>
              <w:rPr>
                <w:rFonts w:ascii="Arial" w:hAnsi="Arial" w:cs="Arial"/>
                <w:szCs w:val="24"/>
              </w:rPr>
            </w:pPr>
            <w:r w:rsidRPr="00222106">
              <w:rPr>
                <w:rFonts w:ascii="Arial" w:hAnsi="Arial" w:cs="Arial"/>
                <w:szCs w:val="24"/>
              </w:rPr>
              <w:t>55</w:t>
            </w:r>
          </w:p>
        </w:tc>
        <w:tc>
          <w:tcPr>
            <w:tcW w:w="1294" w:type="dxa"/>
          </w:tcPr>
          <w:p w:rsidR="00B96F8A" w:rsidRPr="00C001D9" w:rsidRDefault="0044728C" w:rsidP="00B96F8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52</w:t>
            </w:r>
          </w:p>
        </w:tc>
        <w:tc>
          <w:tcPr>
            <w:cnfStyle w:val="000010000000" w:firstRow="0" w:lastRow="0" w:firstColumn="0" w:lastColumn="0" w:oddVBand="1" w:evenVBand="0" w:oddHBand="0" w:evenHBand="0" w:firstRowFirstColumn="0" w:firstRowLastColumn="0" w:lastRowFirstColumn="0" w:lastRowLastColumn="0"/>
            <w:tcW w:w="1294" w:type="dxa"/>
          </w:tcPr>
          <w:p w:rsidR="00B96F8A" w:rsidRPr="00C001D9" w:rsidRDefault="00DA62F4" w:rsidP="00B96F8A">
            <w:pPr>
              <w:spacing w:line="276" w:lineRule="auto"/>
              <w:jc w:val="center"/>
              <w:rPr>
                <w:rFonts w:ascii="Arial" w:hAnsi="Arial" w:cs="Arial"/>
                <w:szCs w:val="24"/>
              </w:rPr>
            </w:pPr>
            <w:r>
              <w:rPr>
                <w:rFonts w:ascii="Arial" w:hAnsi="Arial" w:cs="Arial"/>
                <w:szCs w:val="24"/>
              </w:rPr>
              <w:t>37</w:t>
            </w:r>
          </w:p>
        </w:tc>
        <w:tc>
          <w:tcPr>
            <w:tcW w:w="1294" w:type="dxa"/>
          </w:tcPr>
          <w:p w:rsidR="00B96F8A" w:rsidRPr="00D85E7F" w:rsidRDefault="00B96F8A" w:rsidP="00B96F8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cnfStyle w:val="000100000000" w:firstRow="0" w:lastRow="0" w:firstColumn="0" w:lastColumn="1" w:oddVBand="0" w:evenVBand="0" w:oddHBand="0" w:evenHBand="0" w:firstRowFirstColumn="0" w:firstRowLastColumn="0" w:lastRowFirstColumn="0" w:lastRowLastColumn="0"/>
            <w:tcW w:w="1294" w:type="dxa"/>
          </w:tcPr>
          <w:p w:rsidR="00B96F8A" w:rsidRPr="00222106" w:rsidRDefault="00B96F8A" w:rsidP="00B96F8A">
            <w:pPr>
              <w:spacing w:line="276" w:lineRule="auto"/>
              <w:jc w:val="center"/>
              <w:rPr>
                <w:rFonts w:ascii="Arial" w:hAnsi="Arial" w:cs="Arial"/>
                <w:szCs w:val="24"/>
              </w:rPr>
            </w:pPr>
          </w:p>
        </w:tc>
      </w:tr>
      <w:tr w:rsidR="00B96F8A" w:rsidTr="00B96F8A">
        <w:trPr>
          <w:cnfStyle w:val="010000000000" w:firstRow="0" w:lastRow="1" w:firstColumn="0" w:lastColumn="0" w:oddVBand="0" w:evenVBand="0" w:oddHBand="0"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2563" w:type="dxa"/>
            <w:hideMark/>
          </w:tcPr>
          <w:p w:rsidR="00B96F8A" w:rsidRDefault="00B96F8A" w:rsidP="00B96F8A">
            <w:pPr>
              <w:spacing w:line="276" w:lineRule="auto"/>
              <w:jc w:val="center"/>
              <w:rPr>
                <w:rFonts w:ascii="Arial" w:hAnsi="Arial" w:cs="Arial"/>
                <w:sz w:val="22"/>
                <w:szCs w:val="22"/>
              </w:rPr>
            </w:pPr>
            <w:r>
              <w:rPr>
                <w:rFonts w:ascii="Arial" w:hAnsi="Arial" w:cs="Arial"/>
                <w:b w:val="0"/>
                <w:sz w:val="22"/>
                <w:szCs w:val="22"/>
              </w:rPr>
              <w:t>Information and Advice consultations</w:t>
            </w:r>
          </w:p>
        </w:tc>
        <w:tc>
          <w:tcPr>
            <w:cnfStyle w:val="000010000000" w:firstRow="0" w:lastRow="0" w:firstColumn="0" w:lastColumn="0" w:oddVBand="1" w:evenVBand="0" w:oddHBand="0" w:evenHBand="0" w:firstRowFirstColumn="0" w:firstRowLastColumn="0" w:lastRowFirstColumn="0" w:lastRowLastColumn="0"/>
            <w:tcW w:w="1294" w:type="dxa"/>
          </w:tcPr>
          <w:p w:rsidR="00B96F8A" w:rsidRPr="00B96F8A" w:rsidRDefault="00B96F8A" w:rsidP="00B96F8A">
            <w:pPr>
              <w:spacing w:line="276" w:lineRule="auto"/>
              <w:jc w:val="center"/>
              <w:rPr>
                <w:rFonts w:ascii="Arial" w:hAnsi="Arial" w:cs="Arial"/>
                <w:b w:val="0"/>
                <w:szCs w:val="24"/>
              </w:rPr>
            </w:pPr>
            <w:r w:rsidRPr="00B96F8A">
              <w:rPr>
                <w:rFonts w:ascii="Arial" w:hAnsi="Arial" w:cs="Arial"/>
                <w:b w:val="0"/>
                <w:szCs w:val="24"/>
              </w:rPr>
              <w:t>138</w:t>
            </w:r>
          </w:p>
        </w:tc>
        <w:tc>
          <w:tcPr>
            <w:tcW w:w="1294" w:type="dxa"/>
          </w:tcPr>
          <w:p w:rsidR="00B96F8A" w:rsidRPr="00222106" w:rsidRDefault="00271C04" w:rsidP="00B96F8A">
            <w:pPr>
              <w:spacing w:line="276"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b w:val="0"/>
                <w:szCs w:val="24"/>
              </w:rPr>
            </w:pPr>
            <w:r>
              <w:rPr>
                <w:rFonts w:ascii="Arial" w:hAnsi="Arial" w:cs="Arial"/>
                <w:b w:val="0"/>
                <w:szCs w:val="24"/>
              </w:rPr>
              <w:t>220</w:t>
            </w:r>
          </w:p>
        </w:tc>
        <w:tc>
          <w:tcPr>
            <w:cnfStyle w:val="000010000000" w:firstRow="0" w:lastRow="0" w:firstColumn="0" w:lastColumn="0" w:oddVBand="1" w:evenVBand="0" w:oddHBand="0" w:evenHBand="0" w:firstRowFirstColumn="0" w:firstRowLastColumn="0" w:lastRowFirstColumn="0" w:lastRowLastColumn="0"/>
            <w:tcW w:w="1294" w:type="dxa"/>
          </w:tcPr>
          <w:p w:rsidR="00B96F8A" w:rsidRPr="00222106" w:rsidRDefault="007F03FC" w:rsidP="00B96F8A">
            <w:pPr>
              <w:spacing w:line="276" w:lineRule="auto"/>
              <w:jc w:val="center"/>
              <w:rPr>
                <w:rFonts w:ascii="Arial" w:hAnsi="Arial" w:cs="Arial"/>
                <w:b w:val="0"/>
                <w:szCs w:val="24"/>
              </w:rPr>
            </w:pPr>
            <w:r>
              <w:rPr>
                <w:rFonts w:ascii="Arial" w:hAnsi="Arial" w:cs="Arial"/>
                <w:b w:val="0"/>
                <w:szCs w:val="24"/>
              </w:rPr>
              <w:t>198</w:t>
            </w:r>
          </w:p>
        </w:tc>
        <w:tc>
          <w:tcPr>
            <w:tcW w:w="1294" w:type="dxa"/>
          </w:tcPr>
          <w:p w:rsidR="00B96F8A" w:rsidRPr="00222106" w:rsidRDefault="00B96F8A" w:rsidP="00B96F8A">
            <w:pPr>
              <w:spacing w:line="276"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b w:val="0"/>
                <w:szCs w:val="24"/>
              </w:rPr>
            </w:pPr>
          </w:p>
        </w:tc>
        <w:tc>
          <w:tcPr>
            <w:cnfStyle w:val="000100000000" w:firstRow="0" w:lastRow="0" w:firstColumn="0" w:lastColumn="1" w:oddVBand="0" w:evenVBand="0" w:oddHBand="0" w:evenHBand="0" w:firstRowFirstColumn="0" w:firstRowLastColumn="0" w:lastRowFirstColumn="0" w:lastRowLastColumn="0"/>
            <w:tcW w:w="1294" w:type="dxa"/>
          </w:tcPr>
          <w:p w:rsidR="00B96F8A" w:rsidRPr="00A82308" w:rsidRDefault="00B96F8A" w:rsidP="00B96F8A">
            <w:pPr>
              <w:spacing w:line="276" w:lineRule="auto"/>
              <w:jc w:val="center"/>
              <w:rPr>
                <w:rFonts w:ascii="Arial" w:hAnsi="Arial" w:cs="Arial"/>
                <w:szCs w:val="24"/>
              </w:rPr>
            </w:pPr>
          </w:p>
        </w:tc>
      </w:tr>
    </w:tbl>
    <w:p w:rsidR="00BF6869" w:rsidRDefault="00BF6869" w:rsidP="008C1626">
      <w:pPr>
        <w:spacing w:line="276" w:lineRule="auto"/>
        <w:ind w:left="426" w:hanging="426"/>
        <w:jc w:val="center"/>
        <w:rPr>
          <w:rFonts w:ascii="Arial" w:hAnsi="Arial" w:cs="Arial"/>
          <w:szCs w:val="24"/>
        </w:rPr>
      </w:pPr>
    </w:p>
    <w:p w:rsidR="00C8521C" w:rsidRDefault="00C8521C" w:rsidP="008C1626">
      <w:pPr>
        <w:spacing w:line="276" w:lineRule="auto"/>
        <w:ind w:right="-330"/>
        <w:jc w:val="both"/>
        <w:rPr>
          <w:rFonts w:ascii="Arial" w:hAnsi="Arial" w:cs="Arial"/>
          <w:szCs w:val="24"/>
        </w:rPr>
      </w:pPr>
      <w:r w:rsidRPr="003D2891">
        <w:rPr>
          <w:rFonts w:ascii="Arial" w:hAnsi="Arial" w:cs="Arial"/>
        </w:rPr>
        <w:t xml:space="preserve">The </w:t>
      </w:r>
      <w:r>
        <w:rPr>
          <w:rFonts w:ascii="Arial" w:hAnsi="Arial" w:cs="Arial"/>
        </w:rPr>
        <w:t xml:space="preserve">Diocesan Safeguarding Advisory Team </w:t>
      </w:r>
      <w:r w:rsidRPr="003D2891">
        <w:rPr>
          <w:rFonts w:ascii="Arial" w:hAnsi="Arial" w:cs="Arial"/>
        </w:rPr>
        <w:t>provide advice, guidance, and leadership whenever concerns arise about the possible abuse of a child or adult at risk, in relation to allegations against church officers and where there are concerns in relation to adults posing a risk within congregations.</w:t>
      </w:r>
      <w:r w:rsidRPr="003D2891">
        <w:rPr>
          <w:rFonts w:ascii="Arial" w:hAnsi="Arial" w:cs="Arial"/>
          <w:szCs w:val="24"/>
        </w:rPr>
        <w:t xml:space="preserve"> Referrals include but are not limited to: disclosures from survivors of abuse (both current and non-current), allegations against an identified person, issues concerning a person who has been convicted of offences against children, safeguarding and welfare concerns raised by or about a member of a congregation, conduct issues relating to a member of the clergy, laity or volunteer, information arising from DBS applications, and so on. </w:t>
      </w:r>
    </w:p>
    <w:p w:rsidR="00C8521C" w:rsidRDefault="00C8521C" w:rsidP="008C1626">
      <w:pPr>
        <w:spacing w:line="276" w:lineRule="auto"/>
        <w:rPr>
          <w:rFonts w:ascii="Arial" w:hAnsi="Arial" w:cs="Arial"/>
          <w:b/>
          <w:szCs w:val="24"/>
        </w:rPr>
      </w:pPr>
    </w:p>
    <w:p w:rsidR="003D2891" w:rsidRDefault="003D2891" w:rsidP="008C1626">
      <w:pPr>
        <w:spacing w:line="276" w:lineRule="auto"/>
        <w:rPr>
          <w:rFonts w:ascii="Arial" w:hAnsi="Arial" w:cs="Arial"/>
          <w:b/>
          <w:szCs w:val="24"/>
        </w:rPr>
      </w:pPr>
      <w:r w:rsidRPr="003D2891">
        <w:rPr>
          <w:rFonts w:ascii="Arial" w:hAnsi="Arial" w:cs="Arial"/>
          <w:b/>
          <w:szCs w:val="24"/>
        </w:rPr>
        <w:t>Risk Assessments and Safeguarding Agreements</w:t>
      </w:r>
    </w:p>
    <w:p w:rsidR="003D2891" w:rsidRDefault="003D2891" w:rsidP="008C1626">
      <w:pPr>
        <w:spacing w:line="276" w:lineRule="auto"/>
        <w:rPr>
          <w:rFonts w:ascii="Arial" w:hAnsi="Arial" w:cs="Arial"/>
          <w:b/>
          <w:szCs w:val="24"/>
        </w:rPr>
      </w:pPr>
    </w:p>
    <w:p w:rsidR="003D2891" w:rsidRDefault="00C07431" w:rsidP="008C1626">
      <w:pPr>
        <w:spacing w:line="276" w:lineRule="auto"/>
        <w:rPr>
          <w:rFonts w:ascii="Arial" w:hAnsi="Arial" w:cs="Arial"/>
          <w:szCs w:val="24"/>
        </w:rPr>
      </w:pPr>
      <w:r>
        <w:rPr>
          <w:rFonts w:ascii="Arial" w:hAnsi="Arial" w:cs="Arial"/>
          <w:szCs w:val="24"/>
        </w:rPr>
        <w:lastRenderedPageBreak/>
        <w:t>N</w:t>
      </w:r>
      <w:r w:rsidR="003D2891">
        <w:rPr>
          <w:rFonts w:ascii="Arial" w:hAnsi="Arial" w:cs="Arial"/>
          <w:szCs w:val="24"/>
        </w:rPr>
        <w:t xml:space="preserve">umber of </w:t>
      </w:r>
      <w:r>
        <w:rPr>
          <w:rFonts w:ascii="Arial" w:hAnsi="Arial" w:cs="Arial"/>
          <w:szCs w:val="24"/>
        </w:rPr>
        <w:t xml:space="preserve">safeguarding agreements </w:t>
      </w:r>
      <w:r w:rsidR="003536CF">
        <w:rPr>
          <w:rFonts w:ascii="Arial" w:hAnsi="Arial" w:cs="Arial"/>
          <w:szCs w:val="24"/>
        </w:rPr>
        <w:t>at the beginning of</w:t>
      </w:r>
      <w:r>
        <w:rPr>
          <w:rFonts w:ascii="Arial" w:hAnsi="Arial" w:cs="Arial"/>
          <w:szCs w:val="24"/>
        </w:rPr>
        <w:t xml:space="preserve"> 2021 was 49. D</w:t>
      </w:r>
      <w:r w:rsidR="00B96F8A">
        <w:rPr>
          <w:rFonts w:ascii="Arial" w:hAnsi="Arial" w:cs="Arial"/>
          <w:szCs w:val="24"/>
        </w:rPr>
        <w:t xml:space="preserve">uring </w:t>
      </w:r>
      <w:r w:rsidR="00B96F8A" w:rsidRPr="002019EC">
        <w:rPr>
          <w:rFonts w:ascii="Arial" w:hAnsi="Arial" w:cs="Arial"/>
          <w:szCs w:val="24"/>
        </w:rPr>
        <w:t>Jan - March 2022</w:t>
      </w:r>
      <w:r w:rsidR="003D2891" w:rsidRPr="002019EC">
        <w:rPr>
          <w:rFonts w:ascii="Arial" w:hAnsi="Arial" w:cs="Arial"/>
          <w:szCs w:val="24"/>
        </w:rPr>
        <w:t>:</w:t>
      </w:r>
      <w:r w:rsidR="003D2891">
        <w:rPr>
          <w:rFonts w:ascii="Arial" w:hAnsi="Arial" w:cs="Arial"/>
          <w:szCs w:val="24"/>
        </w:rPr>
        <w:t xml:space="preserve"> </w:t>
      </w:r>
      <w:r w:rsidR="002019EC">
        <w:rPr>
          <w:rFonts w:ascii="Arial" w:hAnsi="Arial" w:cs="Arial"/>
          <w:szCs w:val="24"/>
        </w:rPr>
        <w:t>27</w:t>
      </w:r>
    </w:p>
    <w:p w:rsidR="008C1626" w:rsidRDefault="008C1626" w:rsidP="008C1626">
      <w:pPr>
        <w:spacing w:line="276" w:lineRule="auto"/>
        <w:rPr>
          <w:rFonts w:ascii="Arial" w:hAnsi="Arial" w:cs="Arial"/>
          <w:szCs w:val="24"/>
        </w:rPr>
      </w:pPr>
    </w:p>
    <w:p w:rsidR="003D2891" w:rsidRPr="003D2891" w:rsidRDefault="003D2891" w:rsidP="008C1626">
      <w:pPr>
        <w:spacing w:line="276" w:lineRule="auto"/>
        <w:jc w:val="both"/>
        <w:rPr>
          <w:rFonts w:ascii="Arial" w:eastAsia="Calibri" w:hAnsi="Arial" w:cs="Arial"/>
          <w:sz w:val="22"/>
        </w:rPr>
      </w:pPr>
      <w:r w:rsidRPr="003D2891">
        <w:rPr>
          <w:rFonts w:ascii="Arial" w:hAnsi="Arial" w:cs="Arial"/>
          <w:szCs w:val="24"/>
        </w:rPr>
        <w:t xml:space="preserve">The church welcomes all, including those individuals who pose a potential risk to other people. </w:t>
      </w:r>
      <w:r w:rsidRPr="003D2891">
        <w:rPr>
          <w:rFonts w:ascii="Arial" w:eastAsia="Calibri" w:hAnsi="Arial" w:cs="Arial"/>
        </w:rPr>
        <w:t xml:space="preserve">Central to all safeguarding work </w:t>
      </w:r>
      <w:r w:rsidR="00F31B3E">
        <w:rPr>
          <w:rFonts w:ascii="Arial" w:eastAsia="Calibri" w:hAnsi="Arial" w:cs="Arial"/>
        </w:rPr>
        <w:t xml:space="preserve">is </w:t>
      </w:r>
      <w:r w:rsidRPr="003D2891">
        <w:rPr>
          <w:rFonts w:ascii="Arial" w:eastAsia="Calibri" w:hAnsi="Arial" w:cs="Arial"/>
        </w:rPr>
        <w:t xml:space="preserve">the holistic assessment of risk and the development of effective strategies to manage any identified risk.  </w:t>
      </w:r>
      <w:r w:rsidR="00F31B3E">
        <w:rPr>
          <w:rFonts w:ascii="Arial" w:eastAsia="Calibri" w:hAnsi="Arial" w:cs="Arial"/>
        </w:rPr>
        <w:t xml:space="preserve">This is often a </w:t>
      </w:r>
      <w:r w:rsidRPr="003D2891">
        <w:rPr>
          <w:rFonts w:ascii="Arial" w:eastAsia="Calibri" w:hAnsi="Arial" w:cs="Arial"/>
        </w:rPr>
        <w:t>complex</w:t>
      </w:r>
      <w:r w:rsidR="00F31B3E">
        <w:rPr>
          <w:rFonts w:ascii="Arial" w:eastAsia="Calibri" w:hAnsi="Arial" w:cs="Arial"/>
        </w:rPr>
        <w:t xml:space="preserve"> process</w:t>
      </w:r>
      <w:r w:rsidRPr="003D2891">
        <w:rPr>
          <w:rFonts w:ascii="Arial" w:eastAsia="Calibri" w:hAnsi="Arial" w:cs="Arial"/>
        </w:rPr>
        <w:t xml:space="preserve">, involving liaison with partner agencies in the community, such as probation and the police.  </w:t>
      </w:r>
    </w:p>
    <w:p w:rsidR="003D2891" w:rsidRPr="003D2891" w:rsidRDefault="003D2891" w:rsidP="008C1626">
      <w:pPr>
        <w:spacing w:line="276" w:lineRule="auto"/>
        <w:jc w:val="both"/>
        <w:rPr>
          <w:rFonts w:ascii="Arial" w:eastAsia="Calibri" w:hAnsi="Arial" w:cs="Arial"/>
        </w:rPr>
      </w:pPr>
    </w:p>
    <w:p w:rsidR="003D2891" w:rsidRDefault="003D2891" w:rsidP="008C1626">
      <w:pPr>
        <w:spacing w:line="276" w:lineRule="auto"/>
        <w:jc w:val="both"/>
        <w:rPr>
          <w:rFonts w:ascii="Arial" w:eastAsia="Calibri" w:hAnsi="Arial" w:cs="Arial"/>
        </w:rPr>
      </w:pPr>
      <w:r w:rsidRPr="003D2891">
        <w:rPr>
          <w:rFonts w:ascii="Arial" w:eastAsia="Calibri" w:hAnsi="Arial" w:cs="Arial"/>
        </w:rPr>
        <w:t xml:space="preserve">At the end of 2021 there were </w:t>
      </w:r>
      <w:r w:rsidR="00222106">
        <w:rPr>
          <w:rFonts w:ascii="Arial" w:eastAsia="Calibri" w:hAnsi="Arial" w:cs="Arial"/>
        </w:rPr>
        <w:t>37</w:t>
      </w:r>
      <w:r w:rsidRPr="003D2891">
        <w:rPr>
          <w:rFonts w:ascii="Arial" w:eastAsia="Calibri" w:hAnsi="Arial" w:cs="Arial"/>
        </w:rPr>
        <w:t xml:space="preserve"> Safeguarding Agreements in place</w:t>
      </w:r>
      <w:r>
        <w:rPr>
          <w:rFonts w:ascii="Arial" w:eastAsia="Calibri" w:hAnsi="Arial" w:cs="Arial"/>
        </w:rPr>
        <w:t xml:space="preserve">. </w:t>
      </w:r>
      <w:r w:rsidRPr="003D2891">
        <w:rPr>
          <w:rFonts w:ascii="Arial" w:eastAsia="Calibri" w:hAnsi="Arial" w:cs="Arial"/>
        </w:rPr>
        <w:t xml:space="preserve"> The subject of the Agreement participates in this process and the Agreements are regularly reviewed and monitored. Where statutory agencies are involved, they participate in this process. </w:t>
      </w:r>
    </w:p>
    <w:p w:rsidR="003D2891" w:rsidRDefault="003D2891" w:rsidP="008C1626">
      <w:pPr>
        <w:spacing w:line="276" w:lineRule="auto"/>
        <w:jc w:val="both"/>
        <w:rPr>
          <w:rFonts w:ascii="Arial" w:eastAsia="Calibri" w:hAnsi="Arial" w:cs="Arial"/>
        </w:rPr>
      </w:pPr>
    </w:p>
    <w:p w:rsidR="003D2891" w:rsidRPr="003D2891" w:rsidRDefault="003D2891" w:rsidP="008C1626">
      <w:pPr>
        <w:spacing w:line="276" w:lineRule="auto"/>
        <w:jc w:val="both"/>
        <w:rPr>
          <w:rFonts w:ascii="Arial" w:hAnsi="Arial" w:cs="Arial"/>
          <w:szCs w:val="24"/>
        </w:rPr>
      </w:pPr>
      <w:r w:rsidRPr="003D2891">
        <w:rPr>
          <w:rFonts w:ascii="Arial" w:eastAsia="Calibri" w:hAnsi="Arial" w:cs="Arial"/>
        </w:rPr>
        <w:t xml:space="preserve">The purpose of such Agreements is to protect all within the church community, including the subject. All Safeguarding Agreements are now informed by the Church of England Standard Risk Analysis and Assessment Template (STRAAT) and all new cases are now assessed using this template. </w:t>
      </w:r>
    </w:p>
    <w:p w:rsidR="00AE627C" w:rsidRDefault="00AE627C" w:rsidP="008C1626">
      <w:pPr>
        <w:spacing w:line="276" w:lineRule="auto"/>
        <w:jc w:val="center"/>
        <w:rPr>
          <w:rFonts w:ascii="Arial" w:hAnsi="Arial" w:cs="Arial"/>
          <w:szCs w:val="24"/>
        </w:rPr>
      </w:pPr>
    </w:p>
    <w:p w:rsidR="00A047FD" w:rsidRDefault="00C16CC9" w:rsidP="008C1626">
      <w:pPr>
        <w:spacing w:line="276" w:lineRule="auto"/>
        <w:rPr>
          <w:rFonts w:ascii="Arial" w:hAnsi="Arial" w:cs="Arial"/>
          <w:szCs w:val="24"/>
        </w:rPr>
      </w:pPr>
      <w:r>
        <w:rPr>
          <w:rFonts w:ascii="Arial" w:hAnsi="Arial" w:cs="Arial"/>
          <w:szCs w:val="24"/>
        </w:rPr>
        <w:t>F</w:t>
      </w:r>
      <w:r w:rsidR="00A047FD">
        <w:rPr>
          <w:rFonts w:ascii="Arial" w:hAnsi="Arial" w:cs="Arial"/>
          <w:szCs w:val="24"/>
        </w:rPr>
        <w:t xml:space="preserve">ace to face meetings are </w:t>
      </w:r>
      <w:r w:rsidR="00D65653">
        <w:rPr>
          <w:rFonts w:ascii="Arial" w:hAnsi="Arial" w:cs="Arial"/>
          <w:szCs w:val="24"/>
        </w:rPr>
        <w:t xml:space="preserve">now </w:t>
      </w:r>
      <w:r w:rsidR="00A047FD">
        <w:rPr>
          <w:rFonts w:ascii="Arial" w:hAnsi="Arial" w:cs="Arial"/>
          <w:szCs w:val="24"/>
        </w:rPr>
        <w:t>taking place to review safeguarding agreements.</w:t>
      </w:r>
    </w:p>
    <w:p w:rsidR="003D2891" w:rsidRDefault="003D2891" w:rsidP="008C1626">
      <w:pPr>
        <w:spacing w:line="276" w:lineRule="auto"/>
        <w:rPr>
          <w:rFonts w:ascii="Arial" w:hAnsi="Arial" w:cs="Arial"/>
          <w:szCs w:val="24"/>
        </w:rPr>
      </w:pPr>
    </w:p>
    <w:p w:rsidR="003D2891" w:rsidRPr="001C4352" w:rsidRDefault="003D2891" w:rsidP="008C1626">
      <w:pPr>
        <w:spacing w:line="276" w:lineRule="auto"/>
        <w:jc w:val="center"/>
        <w:rPr>
          <w:rFonts w:cs="Arial"/>
          <w:szCs w:val="24"/>
        </w:rPr>
      </w:pPr>
      <w:r>
        <w:rPr>
          <w:rFonts w:cs="Arial"/>
          <w:color w:val="FF0000"/>
          <w:szCs w:val="24"/>
        </w:rPr>
        <w:t>---------------------------------------------------------------------------------</w:t>
      </w:r>
    </w:p>
    <w:p w:rsidR="003D2891" w:rsidRDefault="003D2891" w:rsidP="008C1626">
      <w:pPr>
        <w:spacing w:line="276" w:lineRule="auto"/>
        <w:rPr>
          <w:rFonts w:ascii="Arial" w:hAnsi="Arial" w:cs="Arial"/>
          <w:szCs w:val="24"/>
        </w:rPr>
      </w:pPr>
    </w:p>
    <w:p w:rsidR="003D2891" w:rsidRDefault="003D2891" w:rsidP="008C1626">
      <w:pPr>
        <w:spacing w:line="276" w:lineRule="auto"/>
        <w:jc w:val="center"/>
        <w:rPr>
          <w:rFonts w:ascii="Arial" w:hAnsi="Arial" w:cs="Arial"/>
          <w:b/>
          <w:color w:val="000000"/>
          <w:sz w:val="32"/>
          <w:szCs w:val="32"/>
        </w:rPr>
      </w:pPr>
      <w:r w:rsidRPr="003D2891">
        <w:rPr>
          <w:rFonts w:ascii="Arial" w:hAnsi="Arial" w:cs="Arial"/>
          <w:b/>
          <w:color w:val="000000"/>
          <w:sz w:val="32"/>
          <w:szCs w:val="32"/>
        </w:rPr>
        <w:t>D</w:t>
      </w:r>
      <w:r>
        <w:rPr>
          <w:rFonts w:ascii="Arial" w:hAnsi="Arial" w:cs="Arial"/>
          <w:b/>
          <w:color w:val="000000"/>
          <w:sz w:val="32"/>
          <w:szCs w:val="32"/>
        </w:rPr>
        <w:t>SAP Strategic Priorities</w:t>
      </w:r>
    </w:p>
    <w:p w:rsidR="00C8521C" w:rsidRDefault="00C8521C" w:rsidP="008C1626">
      <w:pPr>
        <w:spacing w:line="276" w:lineRule="auto"/>
        <w:jc w:val="both"/>
        <w:rPr>
          <w:rFonts w:ascii="Arial" w:hAnsi="Arial" w:cs="Arial"/>
          <w:color w:val="000000"/>
          <w:szCs w:val="24"/>
        </w:rPr>
      </w:pPr>
    </w:p>
    <w:p w:rsidR="00A047FD" w:rsidRDefault="00C8521C" w:rsidP="00B96F8A">
      <w:pPr>
        <w:spacing w:line="276" w:lineRule="auto"/>
        <w:jc w:val="both"/>
        <w:rPr>
          <w:rFonts w:ascii="Arial" w:hAnsi="Arial" w:cs="Arial"/>
          <w:szCs w:val="24"/>
        </w:rPr>
      </w:pPr>
      <w:r w:rsidRPr="009B07AE">
        <w:rPr>
          <w:rFonts w:ascii="Arial" w:hAnsi="Arial" w:cs="Arial"/>
          <w:color w:val="000000"/>
          <w:szCs w:val="24"/>
        </w:rPr>
        <w:t xml:space="preserve">The DSA team continue to work in partnership with </w:t>
      </w:r>
      <w:r w:rsidR="00F31B3E">
        <w:rPr>
          <w:rFonts w:ascii="Arial" w:hAnsi="Arial" w:cs="Arial"/>
          <w:color w:val="000000"/>
          <w:szCs w:val="24"/>
        </w:rPr>
        <w:t xml:space="preserve">the </w:t>
      </w:r>
      <w:r w:rsidRPr="009B07AE">
        <w:rPr>
          <w:rFonts w:ascii="Arial" w:hAnsi="Arial" w:cs="Arial"/>
          <w:color w:val="000000"/>
          <w:szCs w:val="24"/>
        </w:rPr>
        <w:t>Peterborough Cathedral</w:t>
      </w:r>
      <w:r>
        <w:rPr>
          <w:rFonts w:ascii="Arial" w:hAnsi="Arial" w:cs="Arial"/>
          <w:color w:val="000000"/>
          <w:szCs w:val="24"/>
        </w:rPr>
        <w:t>.</w:t>
      </w:r>
      <w:r w:rsidRPr="009B07AE">
        <w:rPr>
          <w:rFonts w:ascii="Arial" w:hAnsi="Arial" w:cs="Arial"/>
          <w:color w:val="000000"/>
          <w:szCs w:val="24"/>
        </w:rPr>
        <w:t xml:space="preserve"> </w:t>
      </w:r>
    </w:p>
    <w:p w:rsidR="002672BC" w:rsidRDefault="002672BC" w:rsidP="008C1626">
      <w:pPr>
        <w:spacing w:line="276" w:lineRule="auto"/>
        <w:jc w:val="center"/>
        <w:rPr>
          <w:rFonts w:cs="Arial"/>
          <w:szCs w:val="24"/>
        </w:rPr>
      </w:pPr>
    </w:p>
    <w:p w:rsidR="002672BC" w:rsidRDefault="00E331C3" w:rsidP="008C1626">
      <w:pPr>
        <w:spacing w:line="276" w:lineRule="auto"/>
        <w:rPr>
          <w:rFonts w:ascii="Arial" w:hAnsi="Arial" w:cs="Arial"/>
          <w:b/>
          <w:szCs w:val="24"/>
        </w:rPr>
      </w:pPr>
      <w:r w:rsidRPr="00E331C3">
        <w:rPr>
          <w:rFonts w:ascii="Arial" w:hAnsi="Arial" w:cs="Arial"/>
          <w:b/>
          <w:szCs w:val="24"/>
        </w:rPr>
        <w:t xml:space="preserve">DSAP Strategic Priorities 2022 are: </w:t>
      </w:r>
    </w:p>
    <w:p w:rsidR="00E331C3" w:rsidRDefault="00E331C3" w:rsidP="008C1626">
      <w:pPr>
        <w:spacing w:line="276" w:lineRule="auto"/>
        <w:rPr>
          <w:rFonts w:ascii="Arial" w:hAnsi="Arial" w:cs="Arial"/>
          <w:b/>
          <w:szCs w:val="24"/>
        </w:rPr>
      </w:pPr>
    </w:p>
    <w:p w:rsidR="00E331C3" w:rsidRPr="00E331C3" w:rsidRDefault="00E331C3" w:rsidP="008C1626">
      <w:pPr>
        <w:pStyle w:val="BodyA"/>
        <w:numPr>
          <w:ilvl w:val="0"/>
          <w:numId w:val="26"/>
        </w:numPr>
        <w:pBdr>
          <w:top w:val="none" w:sz="0" w:space="0" w:color="auto"/>
          <w:left w:val="none" w:sz="0" w:space="0" w:color="auto"/>
          <w:bottom w:val="none" w:sz="0" w:space="0" w:color="auto"/>
          <w:right w:val="none" w:sz="0" w:space="0" w:color="auto"/>
        </w:pBdr>
        <w:spacing w:line="276" w:lineRule="auto"/>
        <w:jc w:val="both"/>
        <w:rPr>
          <w:rFonts w:ascii="Arial" w:hAnsi="Arial" w:cs="Arial"/>
          <w:i/>
          <w:color w:val="auto"/>
          <w:lang w:val="en-GB" w:eastAsia="en-US"/>
        </w:rPr>
      </w:pPr>
      <w:r>
        <w:rPr>
          <w:rFonts w:ascii="Arial" w:hAnsi="Arial" w:cs="Arial"/>
          <w:b/>
          <w:color w:val="auto"/>
          <w:lang w:val="en-GB" w:eastAsia="en-US"/>
        </w:rPr>
        <w:t>Safeguarding Learning and Development</w:t>
      </w:r>
      <w:r w:rsidRPr="00EB4E3A">
        <w:rPr>
          <w:rFonts w:ascii="Arial" w:hAnsi="Arial" w:cs="Arial"/>
          <w:b/>
          <w:color w:val="auto"/>
          <w:lang w:val="en-GB" w:eastAsia="en-US"/>
        </w:rPr>
        <w:t>:</w:t>
      </w:r>
      <w:r>
        <w:rPr>
          <w:rFonts w:ascii="Arial" w:hAnsi="Arial" w:cs="Arial"/>
          <w:color w:val="auto"/>
          <w:lang w:val="en-GB" w:eastAsia="en-US"/>
        </w:rPr>
        <w:t xml:space="preserve"> To embed the N</w:t>
      </w:r>
      <w:r w:rsidRPr="00EB4E3A">
        <w:rPr>
          <w:rFonts w:ascii="Arial" w:hAnsi="Arial" w:cs="Arial"/>
          <w:color w:val="auto"/>
          <w:lang w:val="en-GB" w:eastAsia="en-US"/>
        </w:rPr>
        <w:t>ati</w:t>
      </w:r>
      <w:r>
        <w:rPr>
          <w:rFonts w:ascii="Arial" w:hAnsi="Arial" w:cs="Arial"/>
          <w:color w:val="auto"/>
          <w:lang w:val="en-GB" w:eastAsia="en-US"/>
        </w:rPr>
        <w:t>onal Training Strategy for 2022– 2024</w:t>
      </w:r>
    </w:p>
    <w:p w:rsidR="00E331C3" w:rsidRDefault="00E331C3" w:rsidP="008C1626">
      <w:pPr>
        <w:pStyle w:val="ListParagraph"/>
        <w:numPr>
          <w:ilvl w:val="0"/>
          <w:numId w:val="26"/>
        </w:numPr>
        <w:spacing w:line="276" w:lineRule="auto"/>
        <w:jc w:val="both"/>
        <w:rPr>
          <w:rFonts w:cs="Arial"/>
          <w:szCs w:val="24"/>
        </w:rPr>
      </w:pPr>
      <w:r w:rsidRPr="00EB4E3A">
        <w:rPr>
          <w:rFonts w:cs="Arial"/>
          <w:b/>
          <w:szCs w:val="24"/>
        </w:rPr>
        <w:t>Parish Audit:</w:t>
      </w:r>
      <w:r w:rsidRPr="00EB4E3A">
        <w:rPr>
          <w:rFonts w:cs="Arial"/>
          <w:szCs w:val="24"/>
        </w:rPr>
        <w:t xml:space="preserve"> Roll Out of Parish Audit and use as a means of developing good practice, identifying areas for improvement and training needs</w:t>
      </w:r>
    </w:p>
    <w:p w:rsidR="00774ABC" w:rsidRPr="00774ABC" w:rsidRDefault="00E331C3" w:rsidP="008C1626">
      <w:pPr>
        <w:pStyle w:val="ListParagraph"/>
        <w:numPr>
          <w:ilvl w:val="0"/>
          <w:numId w:val="26"/>
        </w:numPr>
        <w:spacing w:line="276" w:lineRule="auto"/>
        <w:jc w:val="both"/>
        <w:rPr>
          <w:rFonts w:cs="Arial"/>
          <w:szCs w:val="22"/>
        </w:rPr>
      </w:pPr>
      <w:r w:rsidRPr="00774ABC">
        <w:rPr>
          <w:rFonts w:cs="Arial"/>
          <w:b/>
          <w:szCs w:val="24"/>
        </w:rPr>
        <w:t>Victim and Survivor Engagement:</w:t>
      </w:r>
      <w:r w:rsidR="00774ABC" w:rsidRPr="00774ABC">
        <w:rPr>
          <w:rFonts w:cs="Arial"/>
          <w:b/>
          <w:szCs w:val="24"/>
        </w:rPr>
        <w:t xml:space="preserve">  </w:t>
      </w:r>
      <w:r w:rsidR="00774ABC" w:rsidRPr="00774ABC">
        <w:rPr>
          <w:rFonts w:cs="Arial"/>
          <w:szCs w:val="24"/>
        </w:rPr>
        <w:t>W</w:t>
      </w:r>
      <w:r w:rsidR="00774ABC" w:rsidRPr="00774ABC">
        <w:rPr>
          <w:rFonts w:cs="Arial"/>
          <w:szCs w:val="22"/>
        </w:rPr>
        <w:t>ith a focus on how best to identify and suppor</w:t>
      </w:r>
      <w:r w:rsidR="00774ABC">
        <w:rPr>
          <w:rFonts w:cs="Arial"/>
          <w:szCs w:val="22"/>
        </w:rPr>
        <w:t>t using multi agency resources</w:t>
      </w:r>
    </w:p>
    <w:p w:rsidR="00774ABC" w:rsidRPr="00774ABC" w:rsidRDefault="00E331C3" w:rsidP="008C1626">
      <w:pPr>
        <w:pStyle w:val="ListParagraph"/>
        <w:numPr>
          <w:ilvl w:val="0"/>
          <w:numId w:val="26"/>
        </w:numPr>
        <w:spacing w:line="276" w:lineRule="auto"/>
        <w:jc w:val="both"/>
        <w:rPr>
          <w:rFonts w:cs="Arial"/>
          <w:b/>
          <w:szCs w:val="24"/>
        </w:rPr>
      </w:pPr>
      <w:r w:rsidRPr="00774ABC">
        <w:rPr>
          <w:rFonts w:cs="Arial"/>
          <w:b/>
          <w:szCs w:val="24"/>
        </w:rPr>
        <w:t>P</w:t>
      </w:r>
      <w:r w:rsidR="00774ABC" w:rsidRPr="00774ABC">
        <w:rPr>
          <w:rFonts w:cs="Arial"/>
          <w:b/>
          <w:szCs w:val="24"/>
        </w:rPr>
        <w:t>revention of A</w:t>
      </w:r>
      <w:r w:rsidR="0002587B">
        <w:rPr>
          <w:rFonts w:cs="Arial"/>
          <w:b/>
          <w:szCs w:val="24"/>
        </w:rPr>
        <w:t xml:space="preserve">buse </w:t>
      </w:r>
      <w:r w:rsidR="002A1239">
        <w:rPr>
          <w:rFonts w:cs="Arial"/>
          <w:b/>
          <w:szCs w:val="24"/>
        </w:rPr>
        <w:t>from</w:t>
      </w:r>
      <w:r w:rsidR="0002587B">
        <w:rPr>
          <w:rFonts w:cs="Arial"/>
          <w:b/>
          <w:szCs w:val="24"/>
        </w:rPr>
        <w:t xml:space="preserve"> H</w:t>
      </w:r>
      <w:r w:rsidR="00774ABC" w:rsidRPr="00774ABC">
        <w:rPr>
          <w:rFonts w:cs="Arial"/>
          <w:b/>
          <w:szCs w:val="24"/>
        </w:rPr>
        <w:t xml:space="preserve">appening:  </w:t>
      </w:r>
      <w:r w:rsidR="00774ABC" w:rsidRPr="00774ABC">
        <w:rPr>
          <w:rFonts w:cs="Arial"/>
          <w:szCs w:val="24"/>
        </w:rPr>
        <w:t xml:space="preserve">Focusing on developing healthy relationships free of abuse </w:t>
      </w:r>
    </w:p>
    <w:p w:rsidR="00774ABC" w:rsidRDefault="00774ABC" w:rsidP="008C1626">
      <w:pPr>
        <w:spacing w:line="276" w:lineRule="auto"/>
        <w:jc w:val="both"/>
        <w:rPr>
          <w:rFonts w:cs="Arial"/>
          <w:b/>
          <w:szCs w:val="24"/>
        </w:rPr>
      </w:pPr>
    </w:p>
    <w:p w:rsidR="00B96F8A" w:rsidRPr="00B96F8A" w:rsidRDefault="00B96F8A" w:rsidP="00B96F8A">
      <w:pPr>
        <w:spacing w:line="276" w:lineRule="auto"/>
        <w:jc w:val="both"/>
        <w:rPr>
          <w:rFonts w:ascii="Arial" w:hAnsi="Arial" w:cs="Arial"/>
        </w:rPr>
      </w:pPr>
      <w:r>
        <w:rPr>
          <w:rFonts w:ascii="Arial" w:hAnsi="Arial" w:cs="Arial"/>
        </w:rPr>
        <w:t xml:space="preserve">On 18/03/2022 at Diocesan Synod the </w:t>
      </w:r>
      <w:r w:rsidR="00FD65B5" w:rsidRPr="00B96F8A">
        <w:rPr>
          <w:rFonts w:ascii="Arial" w:hAnsi="Arial" w:cs="Arial"/>
        </w:rPr>
        <w:t>national safeguarding</w:t>
      </w:r>
      <w:r w:rsidRPr="00B96F8A">
        <w:rPr>
          <w:rFonts w:ascii="Arial" w:hAnsi="Arial" w:cs="Arial"/>
        </w:rPr>
        <w:t xml:space="preserve"> policies were unanimously adopted by the Diocese</w:t>
      </w:r>
    </w:p>
    <w:p w:rsidR="00B96F8A" w:rsidRDefault="00B96F8A" w:rsidP="008C1626">
      <w:pPr>
        <w:spacing w:line="276" w:lineRule="auto"/>
        <w:jc w:val="both"/>
        <w:rPr>
          <w:rFonts w:ascii="Arial" w:hAnsi="Arial" w:cs="Arial"/>
        </w:rPr>
      </w:pPr>
    </w:p>
    <w:p w:rsidR="00C8521C" w:rsidRDefault="00B96F8A" w:rsidP="008C1626">
      <w:pPr>
        <w:spacing w:line="276" w:lineRule="auto"/>
        <w:jc w:val="both"/>
        <w:rPr>
          <w:rFonts w:ascii="Arial" w:hAnsi="Arial" w:cs="Arial"/>
          <w:szCs w:val="24"/>
        </w:rPr>
      </w:pPr>
      <w:r>
        <w:rPr>
          <w:rFonts w:ascii="Arial" w:hAnsi="Arial" w:cs="Arial"/>
        </w:rPr>
        <w:t>On 27/05/2022</w:t>
      </w:r>
      <w:r w:rsidR="00A409B3">
        <w:rPr>
          <w:rFonts w:ascii="Arial" w:hAnsi="Arial" w:cs="Arial"/>
        </w:rPr>
        <w:t>, our</w:t>
      </w:r>
      <w:r w:rsidR="00C8521C">
        <w:rPr>
          <w:rFonts w:ascii="Arial" w:hAnsi="Arial" w:cs="Arial"/>
        </w:rPr>
        <w:t xml:space="preserve"> Diocesan Safeguarding Adviser, </w:t>
      </w:r>
      <w:r w:rsidR="00EE7AB1">
        <w:rPr>
          <w:rFonts w:ascii="Arial" w:hAnsi="Arial" w:cs="Arial"/>
        </w:rPr>
        <w:t xml:space="preserve">Bev Huff, left the team.  Angie and Christine are now temporarily, taking responsibility </w:t>
      </w:r>
      <w:r w:rsidR="00F31B3E">
        <w:rPr>
          <w:rFonts w:ascii="Arial" w:hAnsi="Arial" w:cs="Arial"/>
        </w:rPr>
        <w:t>for the day to day provision of the safeguarding function.</w:t>
      </w:r>
    </w:p>
    <w:p w:rsidR="001C4352" w:rsidRPr="001C4352" w:rsidRDefault="001C4352" w:rsidP="008C1626">
      <w:pPr>
        <w:spacing w:line="276" w:lineRule="auto"/>
        <w:jc w:val="center"/>
        <w:rPr>
          <w:rFonts w:cs="Arial"/>
          <w:szCs w:val="24"/>
        </w:rPr>
      </w:pPr>
      <w:r>
        <w:rPr>
          <w:rFonts w:cs="Arial"/>
          <w:color w:val="FF0000"/>
          <w:szCs w:val="24"/>
        </w:rPr>
        <w:lastRenderedPageBreak/>
        <w:t>---------------------------------------------------------------------------------</w:t>
      </w:r>
    </w:p>
    <w:p w:rsidR="00E331C3" w:rsidRDefault="00E331C3" w:rsidP="008C1626">
      <w:pPr>
        <w:spacing w:line="276" w:lineRule="auto"/>
        <w:jc w:val="center"/>
        <w:rPr>
          <w:rFonts w:ascii="Arial" w:hAnsi="Arial" w:cs="Arial"/>
          <w:b/>
          <w:color w:val="000000"/>
          <w:sz w:val="32"/>
          <w:szCs w:val="32"/>
        </w:rPr>
      </w:pPr>
    </w:p>
    <w:p w:rsidR="005153AD" w:rsidRDefault="00704521" w:rsidP="008C1626">
      <w:pPr>
        <w:spacing w:line="276" w:lineRule="auto"/>
        <w:jc w:val="center"/>
        <w:rPr>
          <w:rFonts w:ascii="Arial" w:hAnsi="Arial" w:cs="Arial"/>
          <w:b/>
          <w:color w:val="000000"/>
          <w:sz w:val="32"/>
          <w:szCs w:val="32"/>
        </w:rPr>
      </w:pPr>
      <w:r>
        <w:rPr>
          <w:rFonts w:ascii="Arial" w:hAnsi="Arial" w:cs="Arial"/>
          <w:b/>
          <w:color w:val="000000"/>
          <w:sz w:val="32"/>
          <w:szCs w:val="32"/>
        </w:rPr>
        <w:t xml:space="preserve">Safeguarding </w:t>
      </w:r>
      <w:r w:rsidR="00D65653">
        <w:rPr>
          <w:rFonts w:ascii="Arial" w:hAnsi="Arial" w:cs="Arial"/>
          <w:b/>
          <w:color w:val="000000"/>
          <w:sz w:val="32"/>
          <w:szCs w:val="32"/>
        </w:rPr>
        <w:t>Learning and Development</w:t>
      </w:r>
    </w:p>
    <w:p w:rsidR="00704521" w:rsidRPr="00704521" w:rsidRDefault="00704521" w:rsidP="008C1626">
      <w:pPr>
        <w:spacing w:line="276" w:lineRule="auto"/>
        <w:jc w:val="center"/>
        <w:rPr>
          <w:rFonts w:ascii="Arial" w:hAnsi="Arial" w:cs="Arial"/>
          <w:b/>
          <w:color w:val="000000"/>
          <w:sz w:val="32"/>
          <w:szCs w:val="32"/>
        </w:rPr>
      </w:pPr>
    </w:p>
    <w:p w:rsidR="005153AD" w:rsidRDefault="00114730" w:rsidP="008C1626">
      <w:pPr>
        <w:pStyle w:val="NoSpacing"/>
        <w:spacing w:line="276" w:lineRule="auto"/>
        <w:jc w:val="center"/>
        <w:rPr>
          <w:rFonts w:ascii="Arial" w:hAnsi="Arial" w:cs="Arial"/>
          <w:sz w:val="22"/>
          <w:szCs w:val="22"/>
        </w:rPr>
      </w:pPr>
      <w:r>
        <w:rPr>
          <w:noProof/>
          <w:lang w:eastAsia="en-GB"/>
        </w:rPr>
        <w:drawing>
          <wp:inline distT="0" distB="0" distL="0" distR="0" wp14:anchorId="70240399" wp14:editId="30AB03BD">
            <wp:extent cx="3721100" cy="24574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3721100" cy="2457450"/>
                    </a:xfrm>
                    <a:prstGeom prst="rect">
                      <a:avLst/>
                    </a:prstGeom>
                  </pic:spPr>
                </pic:pic>
              </a:graphicData>
            </a:graphic>
          </wp:inline>
        </w:drawing>
      </w:r>
    </w:p>
    <w:p w:rsidR="00B91471" w:rsidRDefault="00B91471" w:rsidP="008C1626">
      <w:pPr>
        <w:spacing w:line="276" w:lineRule="auto"/>
        <w:ind w:left="426" w:hanging="426"/>
        <w:jc w:val="center"/>
        <w:rPr>
          <w:rFonts w:ascii="Arial" w:hAnsi="Arial" w:cs="Arial"/>
          <w:b/>
          <w:bCs/>
          <w:sz w:val="28"/>
          <w:szCs w:val="28"/>
        </w:rPr>
      </w:pPr>
    </w:p>
    <w:p w:rsidR="000F7483" w:rsidRPr="00F32596" w:rsidRDefault="000F7483" w:rsidP="008C1626">
      <w:pPr>
        <w:spacing w:line="276" w:lineRule="auto"/>
        <w:jc w:val="both"/>
        <w:rPr>
          <w:rFonts w:ascii="Arial" w:hAnsi="Arial" w:cs="Arial"/>
        </w:rPr>
      </w:pPr>
      <w:r>
        <w:rPr>
          <w:rFonts w:ascii="Arial" w:hAnsi="Arial" w:cs="Arial"/>
        </w:rPr>
        <w:t>The</w:t>
      </w:r>
      <w:r w:rsidRPr="00F32596">
        <w:rPr>
          <w:rFonts w:ascii="Arial" w:hAnsi="Arial" w:cs="Arial"/>
        </w:rPr>
        <w:t xml:space="preserve"> </w:t>
      </w:r>
      <w:r>
        <w:rPr>
          <w:rFonts w:ascii="Arial" w:hAnsi="Arial" w:cs="Arial"/>
        </w:rPr>
        <w:t>Diocesan ‘</w:t>
      </w:r>
      <w:r w:rsidRPr="00F32596">
        <w:rPr>
          <w:rFonts w:ascii="Arial" w:hAnsi="Arial" w:cs="Arial"/>
        </w:rPr>
        <w:t>Learning and Development Strategy for 2022-2024</w:t>
      </w:r>
      <w:r>
        <w:rPr>
          <w:rFonts w:ascii="Arial" w:hAnsi="Arial" w:cs="Arial"/>
        </w:rPr>
        <w:t>’</w:t>
      </w:r>
      <w:r w:rsidRPr="00F32596">
        <w:rPr>
          <w:rFonts w:ascii="Arial" w:hAnsi="Arial" w:cs="Arial"/>
        </w:rPr>
        <w:t xml:space="preserve"> </w:t>
      </w:r>
      <w:r>
        <w:rPr>
          <w:rFonts w:ascii="Arial" w:hAnsi="Arial" w:cs="Arial"/>
        </w:rPr>
        <w:t xml:space="preserve">was ratified at the last DSAP meeting. </w:t>
      </w:r>
    </w:p>
    <w:p w:rsidR="000F7483" w:rsidRDefault="000F7483" w:rsidP="008C1626">
      <w:pPr>
        <w:pStyle w:val="Default"/>
        <w:spacing w:before="120" w:after="120" w:line="276" w:lineRule="auto"/>
        <w:jc w:val="both"/>
        <w:rPr>
          <w:rFonts w:ascii="Arial" w:hAnsi="Arial" w:cs="Arial"/>
          <w:b/>
          <w:u w:val="single"/>
        </w:rPr>
      </w:pPr>
      <w:r w:rsidRPr="00F32596">
        <w:rPr>
          <w:rFonts w:ascii="Arial" w:hAnsi="Arial" w:cs="Arial"/>
        </w:rPr>
        <w:t xml:space="preserve">The changes for </w:t>
      </w:r>
      <w:r>
        <w:rPr>
          <w:rFonts w:ascii="Arial" w:hAnsi="Arial" w:cs="Arial"/>
        </w:rPr>
        <w:t>Learning and Development modules for 2022</w:t>
      </w:r>
      <w:r w:rsidRPr="00F32596">
        <w:rPr>
          <w:rFonts w:ascii="Arial" w:hAnsi="Arial" w:cs="Arial"/>
        </w:rPr>
        <w:t xml:space="preserve"> incorporates our innovative development of training facilitation alongside clergy members and is true to the ‘fidelity’ of the model put forward by</w:t>
      </w:r>
      <w:r>
        <w:rPr>
          <w:rFonts w:ascii="Arial" w:hAnsi="Arial" w:cs="Arial"/>
        </w:rPr>
        <w:t xml:space="preserve"> the </w:t>
      </w:r>
      <w:r w:rsidRPr="00F32596">
        <w:rPr>
          <w:rFonts w:ascii="Arial" w:hAnsi="Arial" w:cs="Arial"/>
        </w:rPr>
        <w:t xml:space="preserve">NST.  </w:t>
      </w:r>
    </w:p>
    <w:p w:rsidR="000F7483" w:rsidRPr="00601FA6" w:rsidRDefault="00B96F8A" w:rsidP="008C1626">
      <w:pPr>
        <w:spacing w:line="276" w:lineRule="auto"/>
        <w:jc w:val="both"/>
        <w:rPr>
          <w:rFonts w:ascii="Arial" w:hAnsi="Arial" w:cs="Arial"/>
          <w:b/>
          <w:color w:val="0070C0"/>
        </w:rPr>
      </w:pPr>
      <w:r>
        <w:rPr>
          <w:rFonts w:ascii="Arial" w:hAnsi="Arial" w:cs="Arial"/>
          <w:b/>
          <w:color w:val="0070C0"/>
        </w:rPr>
        <w:t>Jan – Mar 2022</w:t>
      </w:r>
      <w:r w:rsidR="000F7483" w:rsidRPr="00601FA6">
        <w:rPr>
          <w:rFonts w:ascii="Arial" w:hAnsi="Arial" w:cs="Arial"/>
          <w:b/>
          <w:color w:val="0070C0"/>
        </w:rPr>
        <w:t xml:space="preserve"> training numbers:</w:t>
      </w:r>
    </w:p>
    <w:p w:rsidR="000F7483" w:rsidRPr="00830C3B" w:rsidRDefault="000F7483" w:rsidP="008C1626">
      <w:pPr>
        <w:pStyle w:val="Default"/>
        <w:spacing w:before="120" w:after="120" w:line="276" w:lineRule="auto"/>
        <w:jc w:val="both"/>
        <w:rPr>
          <w:rFonts w:ascii="Arial" w:hAnsi="Arial" w:cs="Arial"/>
        </w:rPr>
      </w:pPr>
      <w:r w:rsidRPr="008330BB">
        <w:rPr>
          <w:rFonts w:ascii="Arial" w:hAnsi="Arial" w:cs="Arial"/>
          <w:b/>
        </w:rPr>
        <w:t>Basic:</w:t>
      </w:r>
      <w:r>
        <w:rPr>
          <w:rFonts w:ascii="Arial" w:hAnsi="Arial" w:cs="Arial"/>
          <w:b/>
        </w:rPr>
        <w:t xml:space="preserve"> </w:t>
      </w:r>
      <w:r w:rsidR="00835A1F">
        <w:rPr>
          <w:rFonts w:ascii="Arial" w:hAnsi="Arial" w:cs="Arial"/>
        </w:rPr>
        <w:t>163</w:t>
      </w:r>
      <w:r w:rsidRPr="00830C3B">
        <w:rPr>
          <w:rFonts w:ascii="Arial" w:hAnsi="Arial" w:cs="Arial"/>
        </w:rPr>
        <w:t xml:space="preserve"> on-line</w:t>
      </w:r>
      <w:r w:rsidR="00B96F8A">
        <w:rPr>
          <w:rFonts w:ascii="Arial" w:hAnsi="Arial" w:cs="Arial"/>
        </w:rPr>
        <w:t xml:space="preserve">; </w:t>
      </w:r>
      <w:r w:rsidR="00E31430" w:rsidRPr="007556F3">
        <w:rPr>
          <w:rFonts w:ascii="Arial" w:hAnsi="Arial" w:cs="Arial"/>
          <w:color w:val="auto"/>
        </w:rPr>
        <w:t>33</w:t>
      </w:r>
      <w:r>
        <w:rPr>
          <w:rFonts w:ascii="Arial" w:hAnsi="Arial" w:cs="Arial"/>
        </w:rPr>
        <w:t xml:space="preserve"> face-to-face</w:t>
      </w:r>
    </w:p>
    <w:p w:rsidR="000F7483" w:rsidRPr="00830C3B" w:rsidRDefault="000F7483" w:rsidP="008C1626">
      <w:pPr>
        <w:pStyle w:val="Default"/>
        <w:spacing w:before="120" w:after="120" w:line="276" w:lineRule="auto"/>
        <w:jc w:val="both"/>
        <w:rPr>
          <w:rFonts w:ascii="Arial" w:hAnsi="Arial" w:cs="Arial"/>
        </w:rPr>
      </w:pPr>
      <w:r w:rsidRPr="008330BB">
        <w:rPr>
          <w:rFonts w:ascii="Arial" w:hAnsi="Arial" w:cs="Arial"/>
          <w:b/>
        </w:rPr>
        <w:t>Foundation:</w:t>
      </w:r>
      <w:r>
        <w:rPr>
          <w:rFonts w:ascii="Arial" w:hAnsi="Arial" w:cs="Arial"/>
          <w:b/>
        </w:rPr>
        <w:t xml:space="preserve"> </w:t>
      </w:r>
      <w:r w:rsidR="00835A1F">
        <w:rPr>
          <w:rFonts w:ascii="Arial" w:hAnsi="Arial" w:cs="Arial"/>
        </w:rPr>
        <w:t>181</w:t>
      </w:r>
      <w:r w:rsidRPr="00830C3B">
        <w:rPr>
          <w:rFonts w:ascii="Arial" w:hAnsi="Arial" w:cs="Arial"/>
        </w:rPr>
        <w:t>on-line</w:t>
      </w:r>
      <w:r w:rsidR="00835A1F">
        <w:rPr>
          <w:rFonts w:ascii="Arial" w:hAnsi="Arial" w:cs="Arial"/>
        </w:rPr>
        <w:t xml:space="preserve">; </w:t>
      </w:r>
      <w:r w:rsidR="00E31430" w:rsidRPr="007556F3">
        <w:rPr>
          <w:rFonts w:ascii="Arial" w:hAnsi="Arial" w:cs="Arial"/>
          <w:color w:val="auto"/>
        </w:rPr>
        <w:t>39</w:t>
      </w:r>
      <w:r w:rsidR="00835A1F">
        <w:rPr>
          <w:rFonts w:ascii="Arial" w:hAnsi="Arial" w:cs="Arial"/>
        </w:rPr>
        <w:t xml:space="preserve"> face-to-face</w:t>
      </w:r>
    </w:p>
    <w:p w:rsidR="00D92F3F" w:rsidRDefault="000F7483" w:rsidP="008C1626">
      <w:pPr>
        <w:pStyle w:val="Default"/>
        <w:spacing w:before="120" w:after="120" w:line="276" w:lineRule="auto"/>
        <w:jc w:val="both"/>
        <w:rPr>
          <w:rFonts w:ascii="Arial" w:hAnsi="Arial" w:cs="Arial"/>
        </w:rPr>
      </w:pPr>
      <w:r w:rsidRPr="008330BB">
        <w:rPr>
          <w:rFonts w:ascii="Arial" w:hAnsi="Arial" w:cs="Arial"/>
          <w:b/>
        </w:rPr>
        <w:t>Leadership Pathway:</w:t>
      </w:r>
      <w:r w:rsidR="00B96F8A">
        <w:rPr>
          <w:rFonts w:ascii="Arial" w:hAnsi="Arial" w:cs="Arial"/>
        </w:rPr>
        <w:t xml:space="preserve"> </w:t>
      </w:r>
    </w:p>
    <w:p w:rsidR="00D92F3F" w:rsidRDefault="00D92F3F" w:rsidP="008C1626">
      <w:pPr>
        <w:pStyle w:val="Default"/>
        <w:spacing w:before="120" w:after="120" w:line="276" w:lineRule="auto"/>
        <w:jc w:val="both"/>
        <w:rPr>
          <w:rFonts w:ascii="Arial" w:hAnsi="Arial" w:cs="Arial"/>
        </w:rPr>
      </w:pPr>
      <w:r>
        <w:rPr>
          <w:rFonts w:ascii="Arial" w:hAnsi="Arial" w:cs="Arial"/>
        </w:rPr>
        <w:t xml:space="preserve">In </w:t>
      </w:r>
      <w:r w:rsidR="00F31B3E">
        <w:rPr>
          <w:rFonts w:ascii="Arial" w:hAnsi="Arial" w:cs="Arial"/>
        </w:rPr>
        <w:t>January,</w:t>
      </w:r>
      <w:r>
        <w:rPr>
          <w:rFonts w:ascii="Arial" w:hAnsi="Arial" w:cs="Arial"/>
        </w:rPr>
        <w:t xml:space="preserve"> the Leadership Pathway Training followed the ‘fidelity of the model’ and is now delivered in two sessions 2 weeks apart.  </w:t>
      </w:r>
    </w:p>
    <w:p w:rsidR="000F7483" w:rsidRDefault="00A863C8" w:rsidP="008C1626">
      <w:pPr>
        <w:pStyle w:val="Default"/>
        <w:spacing w:before="120" w:after="120" w:line="276" w:lineRule="auto"/>
        <w:jc w:val="both"/>
        <w:rPr>
          <w:rFonts w:ascii="Arial" w:hAnsi="Arial" w:cs="Arial"/>
        </w:rPr>
      </w:pPr>
      <w:r w:rsidRPr="00A863C8">
        <w:rPr>
          <w:rFonts w:ascii="Arial" w:hAnsi="Arial" w:cs="Arial"/>
          <w:color w:val="auto"/>
        </w:rPr>
        <w:t>25</w:t>
      </w:r>
      <w:r>
        <w:rPr>
          <w:rFonts w:ascii="Arial" w:hAnsi="Arial" w:cs="Arial"/>
          <w:color w:val="FF0000"/>
        </w:rPr>
        <w:t xml:space="preserve"> </w:t>
      </w:r>
      <w:r>
        <w:rPr>
          <w:rFonts w:ascii="Arial" w:hAnsi="Arial" w:cs="Arial"/>
        </w:rPr>
        <w:t xml:space="preserve">virtual sessions </w:t>
      </w:r>
      <w:r w:rsidR="00F31B3E">
        <w:rPr>
          <w:rFonts w:ascii="Arial" w:hAnsi="Arial" w:cs="Arial"/>
        </w:rPr>
        <w:t xml:space="preserve">were </w:t>
      </w:r>
      <w:r>
        <w:rPr>
          <w:rFonts w:ascii="Arial" w:hAnsi="Arial" w:cs="Arial"/>
        </w:rPr>
        <w:t>offered</w:t>
      </w:r>
      <w:r w:rsidR="00D92F3F">
        <w:rPr>
          <w:rFonts w:ascii="Arial" w:hAnsi="Arial" w:cs="Arial"/>
        </w:rPr>
        <w:t xml:space="preserve"> (equating to 50 sessions due to the training being in two parts)</w:t>
      </w:r>
      <w:r>
        <w:rPr>
          <w:rFonts w:ascii="Arial" w:hAnsi="Arial" w:cs="Arial"/>
        </w:rPr>
        <w:t xml:space="preserve"> and 1 face to face session </w:t>
      </w:r>
      <w:r w:rsidR="00D92F3F">
        <w:rPr>
          <w:rFonts w:ascii="Arial" w:hAnsi="Arial" w:cs="Arial"/>
        </w:rPr>
        <w:t>took place at Bouverie Court</w:t>
      </w:r>
      <w:r>
        <w:rPr>
          <w:rFonts w:ascii="Arial" w:hAnsi="Arial" w:cs="Arial"/>
        </w:rPr>
        <w:t xml:space="preserve">.  Of the virtual </w:t>
      </w:r>
      <w:r w:rsidRPr="00D92F3F">
        <w:rPr>
          <w:rFonts w:ascii="Arial" w:hAnsi="Arial" w:cs="Arial"/>
          <w:color w:val="auto"/>
        </w:rPr>
        <w:t>sessions</w:t>
      </w:r>
      <w:r w:rsidR="00B96F8A" w:rsidRPr="00D92F3F">
        <w:rPr>
          <w:rFonts w:ascii="Arial" w:hAnsi="Arial" w:cs="Arial"/>
          <w:color w:val="auto"/>
        </w:rPr>
        <w:t xml:space="preserve"> </w:t>
      </w:r>
      <w:r w:rsidR="00D92F3F" w:rsidRPr="00D92F3F">
        <w:rPr>
          <w:rFonts w:ascii="Arial" w:hAnsi="Arial" w:cs="Arial"/>
          <w:color w:val="auto"/>
        </w:rPr>
        <w:t xml:space="preserve">15 </w:t>
      </w:r>
      <w:r w:rsidR="00B96F8A" w:rsidRPr="00D92F3F">
        <w:rPr>
          <w:rFonts w:ascii="Arial" w:hAnsi="Arial" w:cs="Arial"/>
          <w:color w:val="auto"/>
        </w:rPr>
        <w:t xml:space="preserve">were </w:t>
      </w:r>
      <w:r w:rsidR="00B96F8A">
        <w:rPr>
          <w:rFonts w:ascii="Arial" w:hAnsi="Arial" w:cs="Arial"/>
        </w:rPr>
        <w:t>cancelled</w:t>
      </w:r>
      <w:r w:rsidR="00D92F3F">
        <w:rPr>
          <w:rFonts w:ascii="Arial" w:hAnsi="Arial" w:cs="Arial"/>
        </w:rPr>
        <w:t xml:space="preserve"> due to insufficient numbers for the training</w:t>
      </w:r>
      <w:r w:rsidR="00B96F8A">
        <w:rPr>
          <w:rFonts w:ascii="Arial" w:hAnsi="Arial" w:cs="Arial"/>
        </w:rPr>
        <w:t xml:space="preserve">.  </w:t>
      </w:r>
      <w:r w:rsidR="00D92F3F" w:rsidRPr="00D92F3F">
        <w:rPr>
          <w:rFonts w:ascii="Arial" w:hAnsi="Arial" w:cs="Arial"/>
          <w:color w:val="auto"/>
        </w:rPr>
        <w:t>71</w:t>
      </w:r>
      <w:r w:rsidR="00D92F3F">
        <w:rPr>
          <w:rFonts w:ascii="Arial" w:hAnsi="Arial" w:cs="Arial"/>
          <w:color w:val="FF0000"/>
        </w:rPr>
        <w:t xml:space="preserve"> </w:t>
      </w:r>
      <w:r w:rsidR="000F7483">
        <w:rPr>
          <w:rFonts w:ascii="Arial" w:hAnsi="Arial" w:cs="Arial"/>
        </w:rPr>
        <w:t xml:space="preserve">people </w:t>
      </w:r>
      <w:r w:rsidR="00F31B3E">
        <w:rPr>
          <w:rFonts w:ascii="Arial" w:hAnsi="Arial" w:cs="Arial"/>
        </w:rPr>
        <w:t xml:space="preserve">were </w:t>
      </w:r>
      <w:r w:rsidR="000F7483">
        <w:rPr>
          <w:rFonts w:ascii="Arial" w:hAnsi="Arial" w:cs="Arial"/>
        </w:rPr>
        <w:t>trained</w:t>
      </w:r>
    </w:p>
    <w:p w:rsidR="000F7483" w:rsidRPr="008330BB" w:rsidRDefault="000F7483" w:rsidP="008C1626">
      <w:pPr>
        <w:pStyle w:val="Default"/>
        <w:spacing w:before="120" w:after="120" w:line="276" w:lineRule="auto"/>
        <w:jc w:val="both"/>
        <w:rPr>
          <w:rFonts w:ascii="Arial" w:hAnsi="Arial" w:cs="Arial"/>
          <w:b/>
        </w:rPr>
      </w:pPr>
      <w:r w:rsidRPr="008330BB">
        <w:rPr>
          <w:rFonts w:ascii="Arial" w:hAnsi="Arial" w:cs="Arial"/>
          <w:b/>
        </w:rPr>
        <w:t>Safer Recruitment</w:t>
      </w:r>
      <w:r>
        <w:rPr>
          <w:rFonts w:ascii="Arial" w:hAnsi="Arial" w:cs="Arial"/>
          <w:b/>
        </w:rPr>
        <w:t xml:space="preserve"> (launched mid-July 2021)</w:t>
      </w:r>
      <w:r w:rsidRPr="008330BB">
        <w:rPr>
          <w:rFonts w:ascii="Arial" w:hAnsi="Arial" w:cs="Arial"/>
          <w:b/>
        </w:rPr>
        <w:t>:</w:t>
      </w:r>
      <w:r>
        <w:rPr>
          <w:rFonts w:ascii="Arial" w:hAnsi="Arial" w:cs="Arial"/>
          <w:b/>
        </w:rPr>
        <w:t xml:space="preserve"> </w:t>
      </w:r>
      <w:r w:rsidR="007556F3">
        <w:rPr>
          <w:rFonts w:ascii="Arial" w:hAnsi="Arial" w:cs="Arial"/>
        </w:rPr>
        <w:t xml:space="preserve">33 </w:t>
      </w:r>
      <w:r w:rsidRPr="00830C3B">
        <w:rPr>
          <w:rFonts w:ascii="Arial" w:hAnsi="Arial" w:cs="Arial"/>
        </w:rPr>
        <w:t>on-line</w:t>
      </w:r>
    </w:p>
    <w:p w:rsidR="000F7483" w:rsidRPr="00830C3B" w:rsidRDefault="000F7483" w:rsidP="008C1626">
      <w:pPr>
        <w:pStyle w:val="Default"/>
        <w:spacing w:before="120" w:after="120" w:line="276" w:lineRule="auto"/>
        <w:jc w:val="both"/>
        <w:rPr>
          <w:rFonts w:ascii="Arial" w:hAnsi="Arial" w:cs="Arial"/>
        </w:rPr>
      </w:pPr>
      <w:r w:rsidRPr="008330BB">
        <w:rPr>
          <w:rFonts w:ascii="Arial" w:hAnsi="Arial" w:cs="Arial"/>
          <w:b/>
        </w:rPr>
        <w:t>Domestic Abuse Awareness</w:t>
      </w:r>
      <w:r>
        <w:rPr>
          <w:rFonts w:ascii="Arial" w:hAnsi="Arial" w:cs="Arial"/>
          <w:b/>
        </w:rPr>
        <w:t xml:space="preserve"> (launched Nov 2021)</w:t>
      </w:r>
      <w:r w:rsidRPr="008330BB">
        <w:rPr>
          <w:rFonts w:ascii="Arial" w:hAnsi="Arial" w:cs="Arial"/>
          <w:b/>
        </w:rPr>
        <w:t>:</w:t>
      </w:r>
      <w:r>
        <w:rPr>
          <w:rFonts w:ascii="Arial" w:hAnsi="Arial" w:cs="Arial"/>
          <w:b/>
        </w:rPr>
        <w:t xml:space="preserve"> </w:t>
      </w:r>
      <w:r w:rsidR="007556F3" w:rsidRPr="007556F3">
        <w:rPr>
          <w:rFonts w:ascii="Arial" w:hAnsi="Arial" w:cs="Arial"/>
        </w:rPr>
        <w:t xml:space="preserve">353 </w:t>
      </w:r>
      <w:r w:rsidRPr="00830C3B">
        <w:rPr>
          <w:rFonts w:ascii="Arial" w:hAnsi="Arial" w:cs="Arial"/>
        </w:rPr>
        <w:t>on-line</w:t>
      </w:r>
    </w:p>
    <w:p w:rsidR="00B96F8A" w:rsidRDefault="00B96F8A" w:rsidP="00B96F8A">
      <w:pPr>
        <w:spacing w:line="276" w:lineRule="auto"/>
        <w:jc w:val="both"/>
        <w:rPr>
          <w:rFonts w:ascii="Arial" w:hAnsi="Arial" w:cs="Arial"/>
          <w:b/>
          <w:color w:val="0070C0"/>
        </w:rPr>
      </w:pPr>
    </w:p>
    <w:p w:rsidR="008C1626" w:rsidRPr="008C1626" w:rsidRDefault="008C1626" w:rsidP="008C1626">
      <w:pPr>
        <w:spacing w:line="276" w:lineRule="auto"/>
        <w:jc w:val="both"/>
        <w:rPr>
          <w:rFonts w:ascii="Arial" w:hAnsi="Arial" w:cs="Arial"/>
          <w:b/>
          <w:color w:val="0070C0"/>
        </w:rPr>
      </w:pPr>
      <w:r w:rsidRPr="008C1626">
        <w:rPr>
          <w:rFonts w:ascii="Arial" w:hAnsi="Arial" w:cs="Arial"/>
          <w:b/>
          <w:color w:val="0070C0"/>
        </w:rPr>
        <w:t>Volunteer Safeguarding Tra</w:t>
      </w:r>
      <w:r>
        <w:rPr>
          <w:rFonts w:ascii="Arial" w:hAnsi="Arial" w:cs="Arial"/>
          <w:b/>
          <w:color w:val="0070C0"/>
        </w:rPr>
        <w:t>i</w:t>
      </w:r>
      <w:r w:rsidRPr="008C1626">
        <w:rPr>
          <w:rFonts w:ascii="Arial" w:hAnsi="Arial" w:cs="Arial"/>
          <w:b/>
          <w:color w:val="0070C0"/>
        </w:rPr>
        <w:t>ners:</w:t>
      </w:r>
    </w:p>
    <w:p w:rsidR="008C1626" w:rsidRDefault="007556F3" w:rsidP="008C1626">
      <w:pPr>
        <w:spacing w:line="276" w:lineRule="auto"/>
        <w:jc w:val="both"/>
        <w:rPr>
          <w:rFonts w:ascii="Arial" w:hAnsi="Arial" w:cs="Arial"/>
          <w:iCs/>
          <w:szCs w:val="24"/>
          <w:lang w:eastAsia="en-GB"/>
        </w:rPr>
      </w:pPr>
      <w:r>
        <w:rPr>
          <w:rFonts w:ascii="Arial" w:hAnsi="Arial" w:cs="Arial"/>
          <w:iCs/>
          <w:szCs w:val="24"/>
          <w:lang w:eastAsia="en-GB"/>
        </w:rPr>
        <w:t>There are 21</w:t>
      </w:r>
      <w:r w:rsidR="000F7483" w:rsidRPr="000F7483">
        <w:rPr>
          <w:rFonts w:ascii="Arial" w:hAnsi="Arial" w:cs="Arial"/>
          <w:iCs/>
          <w:szCs w:val="24"/>
          <w:lang w:eastAsia="en-GB"/>
        </w:rPr>
        <w:t xml:space="preserve"> volunteer </w:t>
      </w:r>
      <w:r w:rsidR="001D6E5C">
        <w:rPr>
          <w:rFonts w:ascii="Arial" w:hAnsi="Arial" w:cs="Arial"/>
          <w:iCs/>
          <w:szCs w:val="24"/>
          <w:lang w:eastAsia="en-GB"/>
        </w:rPr>
        <w:t xml:space="preserve">safeguarding </w:t>
      </w:r>
      <w:r w:rsidR="000F7483" w:rsidRPr="000F7483">
        <w:rPr>
          <w:rFonts w:ascii="Arial" w:hAnsi="Arial" w:cs="Arial"/>
          <w:iCs/>
          <w:szCs w:val="24"/>
          <w:lang w:eastAsia="en-GB"/>
        </w:rPr>
        <w:t xml:space="preserve">trainers who assist in offering face-to-face training for Basic and Foundation training modules, for those who find on-line training </w:t>
      </w:r>
      <w:r w:rsidR="000F7483" w:rsidRPr="000F7483">
        <w:rPr>
          <w:rFonts w:ascii="Arial" w:hAnsi="Arial" w:cs="Arial"/>
          <w:iCs/>
          <w:szCs w:val="24"/>
          <w:lang w:eastAsia="en-GB"/>
        </w:rPr>
        <w:lastRenderedPageBreak/>
        <w:t xml:space="preserve">difficult.  </w:t>
      </w:r>
      <w:r>
        <w:rPr>
          <w:rFonts w:ascii="Arial" w:hAnsi="Arial" w:cs="Arial"/>
          <w:iCs/>
          <w:szCs w:val="24"/>
          <w:lang w:eastAsia="en-GB"/>
        </w:rPr>
        <w:t xml:space="preserve">We have recruited </w:t>
      </w:r>
      <w:r w:rsidR="00F31B3E">
        <w:rPr>
          <w:rFonts w:ascii="Arial" w:hAnsi="Arial" w:cs="Arial"/>
          <w:iCs/>
          <w:szCs w:val="24"/>
          <w:lang w:eastAsia="en-GB"/>
        </w:rPr>
        <w:t xml:space="preserve">a </w:t>
      </w:r>
      <w:r>
        <w:rPr>
          <w:rFonts w:ascii="Arial" w:hAnsi="Arial" w:cs="Arial"/>
          <w:iCs/>
          <w:szCs w:val="24"/>
          <w:lang w:eastAsia="en-GB"/>
        </w:rPr>
        <w:t xml:space="preserve"> further </w:t>
      </w:r>
      <w:r w:rsidR="00F31B3E">
        <w:rPr>
          <w:rFonts w:ascii="Arial" w:hAnsi="Arial" w:cs="Arial"/>
          <w:iCs/>
          <w:szCs w:val="24"/>
          <w:lang w:eastAsia="en-GB"/>
        </w:rPr>
        <w:t xml:space="preserve">5 </w:t>
      </w:r>
      <w:r>
        <w:rPr>
          <w:rFonts w:ascii="Arial" w:hAnsi="Arial" w:cs="Arial"/>
          <w:iCs/>
          <w:szCs w:val="24"/>
          <w:lang w:eastAsia="en-GB"/>
        </w:rPr>
        <w:t xml:space="preserve">trainers as a result of promoting </w:t>
      </w:r>
      <w:r w:rsidR="00BE12CA">
        <w:rPr>
          <w:rFonts w:ascii="Arial" w:hAnsi="Arial" w:cs="Arial"/>
          <w:iCs/>
          <w:szCs w:val="24"/>
          <w:lang w:eastAsia="en-GB"/>
        </w:rPr>
        <w:t>the volunteer trainer role in PSO forums.</w:t>
      </w:r>
    </w:p>
    <w:p w:rsidR="00B96F8A" w:rsidRDefault="00B96F8A" w:rsidP="008C1626">
      <w:pPr>
        <w:spacing w:line="276" w:lineRule="auto"/>
        <w:jc w:val="both"/>
        <w:rPr>
          <w:rFonts w:ascii="Arial" w:hAnsi="Arial" w:cs="Arial"/>
          <w:iCs/>
          <w:szCs w:val="24"/>
          <w:lang w:eastAsia="en-GB"/>
        </w:rPr>
      </w:pPr>
    </w:p>
    <w:p w:rsidR="00BE12CA" w:rsidRPr="00BE12CA" w:rsidRDefault="00431844" w:rsidP="00BE12CA">
      <w:pPr>
        <w:pStyle w:val="ListParagraph"/>
        <w:numPr>
          <w:ilvl w:val="0"/>
          <w:numId w:val="28"/>
        </w:numPr>
        <w:spacing w:line="276" w:lineRule="auto"/>
        <w:jc w:val="both"/>
      </w:pPr>
      <w:r>
        <w:rPr>
          <w:rFonts w:cs="Arial"/>
          <w:iCs/>
          <w:szCs w:val="24"/>
          <w:lang w:eastAsia="en-GB"/>
        </w:rPr>
        <w:t>Two</w:t>
      </w:r>
      <w:r w:rsidR="007556F3">
        <w:rPr>
          <w:rFonts w:cs="Arial"/>
          <w:iCs/>
          <w:szCs w:val="24"/>
          <w:lang w:eastAsia="en-GB"/>
        </w:rPr>
        <w:t xml:space="preserve"> train the trainer events have been held </w:t>
      </w:r>
      <w:r w:rsidR="00BE12CA" w:rsidRPr="00BE12CA">
        <w:rPr>
          <w:rFonts w:cs="Arial"/>
          <w:bCs/>
          <w:szCs w:val="24"/>
        </w:rPr>
        <w:t>in order to embed the basic and foundation training packages with our wonderful volunteer trainers.  These workshops will enable participants to share their knowledge and experience of delivering the training.  We hope that in sharing their reflections we can build upon the volunteers’ confidence and skills in delivering the packages and may encourage others to become volunteers.</w:t>
      </w:r>
    </w:p>
    <w:p w:rsidR="007556F3" w:rsidRPr="007556F3" w:rsidRDefault="007556F3" w:rsidP="008C1626">
      <w:pPr>
        <w:spacing w:line="276" w:lineRule="auto"/>
        <w:jc w:val="both"/>
        <w:rPr>
          <w:rFonts w:cs="Arial"/>
        </w:rPr>
      </w:pPr>
    </w:p>
    <w:p w:rsidR="000F7483" w:rsidRDefault="000F7483" w:rsidP="008C1626">
      <w:pPr>
        <w:spacing w:line="276" w:lineRule="auto"/>
        <w:jc w:val="both"/>
        <w:rPr>
          <w:rFonts w:ascii="Arial" w:hAnsi="Arial" w:cs="Arial"/>
          <w:b/>
          <w:color w:val="0070C0"/>
        </w:rPr>
      </w:pPr>
      <w:r w:rsidRPr="00F32596">
        <w:rPr>
          <w:rFonts w:ascii="Arial" w:hAnsi="Arial" w:cs="Arial"/>
          <w:b/>
          <w:color w:val="0070C0"/>
        </w:rPr>
        <w:t>Parish Safeguarding Officer Induction</w:t>
      </w:r>
      <w:r w:rsidR="00EE7AB1">
        <w:rPr>
          <w:rFonts w:ascii="Arial" w:hAnsi="Arial" w:cs="Arial"/>
          <w:b/>
          <w:color w:val="0070C0"/>
        </w:rPr>
        <w:t>/Drop-in</w:t>
      </w:r>
      <w:r w:rsidRPr="00F32596">
        <w:rPr>
          <w:rFonts w:ascii="Arial" w:hAnsi="Arial" w:cs="Arial"/>
          <w:b/>
          <w:color w:val="0070C0"/>
        </w:rPr>
        <w:t>:</w:t>
      </w:r>
    </w:p>
    <w:p w:rsidR="000F7483" w:rsidRPr="00F32596" w:rsidRDefault="000F7483" w:rsidP="008C1626">
      <w:pPr>
        <w:spacing w:line="276" w:lineRule="auto"/>
        <w:jc w:val="both"/>
        <w:rPr>
          <w:rFonts w:ascii="Arial" w:hAnsi="Arial" w:cs="Arial"/>
        </w:rPr>
      </w:pPr>
      <w:r>
        <w:rPr>
          <w:rFonts w:ascii="Arial" w:hAnsi="Arial" w:cs="Arial"/>
        </w:rPr>
        <w:t>One</w:t>
      </w:r>
      <w:r w:rsidRPr="00F32596">
        <w:rPr>
          <w:rFonts w:ascii="Arial" w:hAnsi="Arial" w:cs="Arial"/>
        </w:rPr>
        <w:t xml:space="preserve"> Parish Safeguarding Officer Forum </w:t>
      </w:r>
      <w:r>
        <w:rPr>
          <w:rFonts w:ascii="Arial" w:hAnsi="Arial" w:cs="Arial"/>
        </w:rPr>
        <w:t>took place</w:t>
      </w:r>
      <w:r w:rsidRPr="00F32596">
        <w:rPr>
          <w:rFonts w:ascii="Arial" w:hAnsi="Arial" w:cs="Arial"/>
        </w:rPr>
        <w:t xml:space="preserve"> with an outside speaker in attendance. Moving forward, forums will be organised on a</w:t>
      </w:r>
      <w:r>
        <w:rPr>
          <w:rFonts w:ascii="Arial" w:hAnsi="Arial" w:cs="Arial"/>
        </w:rPr>
        <w:t>t least a</w:t>
      </w:r>
      <w:r w:rsidRPr="00F32596">
        <w:rPr>
          <w:rFonts w:ascii="Arial" w:hAnsi="Arial" w:cs="Arial"/>
        </w:rPr>
        <w:t xml:space="preserve"> twice yearly basis.</w:t>
      </w:r>
      <w:r w:rsidR="003F303A">
        <w:rPr>
          <w:rFonts w:ascii="Arial" w:hAnsi="Arial" w:cs="Arial"/>
        </w:rPr>
        <w:t xml:space="preserve"> A monthly </w:t>
      </w:r>
      <w:r w:rsidR="00EE7AB1">
        <w:rPr>
          <w:rFonts w:ascii="Arial" w:hAnsi="Arial" w:cs="Arial"/>
        </w:rPr>
        <w:t xml:space="preserve">safeguarding </w:t>
      </w:r>
      <w:r w:rsidR="003F303A">
        <w:rPr>
          <w:rFonts w:ascii="Arial" w:hAnsi="Arial" w:cs="Arial"/>
        </w:rPr>
        <w:t>drop-</w:t>
      </w:r>
      <w:r w:rsidR="00EE7AB1">
        <w:rPr>
          <w:rFonts w:ascii="Arial" w:hAnsi="Arial" w:cs="Arial"/>
        </w:rPr>
        <w:t>in takes place on the first Monday of every month.  This has been very well received and attended.</w:t>
      </w:r>
    </w:p>
    <w:p w:rsidR="000F7483" w:rsidRDefault="000F7483" w:rsidP="008C1626">
      <w:pPr>
        <w:spacing w:line="276" w:lineRule="auto"/>
        <w:jc w:val="both"/>
        <w:rPr>
          <w:rFonts w:ascii="Arial" w:hAnsi="Arial" w:cs="Arial"/>
          <w:bCs/>
          <w:szCs w:val="24"/>
        </w:rPr>
      </w:pPr>
    </w:p>
    <w:p w:rsidR="000F7483" w:rsidRDefault="000F7483" w:rsidP="008C1626">
      <w:pPr>
        <w:spacing w:line="276" w:lineRule="auto"/>
        <w:jc w:val="both"/>
        <w:rPr>
          <w:rFonts w:ascii="Arial" w:hAnsi="Arial" w:cs="Arial"/>
          <w:b/>
          <w:bCs/>
          <w:color w:val="0070C0"/>
          <w:szCs w:val="24"/>
        </w:rPr>
      </w:pPr>
      <w:r w:rsidRPr="00365669">
        <w:rPr>
          <w:rFonts w:ascii="Arial" w:hAnsi="Arial" w:cs="Arial"/>
          <w:b/>
          <w:bCs/>
          <w:color w:val="0070C0"/>
          <w:szCs w:val="24"/>
        </w:rPr>
        <w:t>Diocesan Director of Ordinands (DDO) training</w:t>
      </w:r>
    </w:p>
    <w:p w:rsidR="000F7483" w:rsidRDefault="000F7483" w:rsidP="008C1626">
      <w:pPr>
        <w:spacing w:line="276" w:lineRule="auto"/>
        <w:jc w:val="both"/>
        <w:rPr>
          <w:rFonts w:ascii="Arial" w:hAnsi="Arial" w:cs="Arial"/>
          <w:bCs/>
          <w:szCs w:val="24"/>
        </w:rPr>
      </w:pPr>
      <w:r>
        <w:rPr>
          <w:rFonts w:ascii="Arial" w:hAnsi="Arial" w:cs="Arial"/>
          <w:bCs/>
          <w:szCs w:val="24"/>
        </w:rPr>
        <w:t>Steve Benoy has been working with the NST and other key personnel to develop this module across all diocese.</w:t>
      </w:r>
    </w:p>
    <w:p w:rsidR="000F7483" w:rsidRDefault="000F7483" w:rsidP="008C1626">
      <w:pPr>
        <w:spacing w:line="276" w:lineRule="auto"/>
        <w:jc w:val="both"/>
        <w:rPr>
          <w:rFonts w:ascii="Arial" w:hAnsi="Arial" w:cs="Arial"/>
          <w:bCs/>
          <w:szCs w:val="24"/>
        </w:rPr>
      </w:pPr>
    </w:p>
    <w:p w:rsidR="000F7483" w:rsidRDefault="000F7483" w:rsidP="008C1626">
      <w:pPr>
        <w:spacing w:line="276" w:lineRule="auto"/>
        <w:jc w:val="both"/>
        <w:rPr>
          <w:rFonts w:ascii="Arial" w:hAnsi="Arial" w:cs="Arial"/>
          <w:b/>
          <w:bCs/>
          <w:color w:val="0070C0"/>
          <w:szCs w:val="24"/>
        </w:rPr>
      </w:pPr>
      <w:r w:rsidRPr="00835A1F">
        <w:rPr>
          <w:rFonts w:ascii="Arial" w:hAnsi="Arial" w:cs="Arial"/>
          <w:b/>
          <w:bCs/>
          <w:color w:val="0070C0"/>
          <w:szCs w:val="24"/>
        </w:rPr>
        <w:t>Training Requirements for DSAP Members</w:t>
      </w:r>
    </w:p>
    <w:p w:rsidR="001D6E5C" w:rsidRDefault="000F7483" w:rsidP="008C1626">
      <w:pPr>
        <w:spacing w:after="160" w:line="276" w:lineRule="auto"/>
        <w:jc w:val="both"/>
        <w:rPr>
          <w:rFonts w:ascii="Arial" w:hAnsi="Arial" w:cs="Arial"/>
          <w:bCs/>
          <w:i/>
          <w:szCs w:val="24"/>
        </w:rPr>
      </w:pPr>
      <w:r>
        <w:rPr>
          <w:rFonts w:ascii="Arial" w:hAnsi="Arial" w:cs="Arial"/>
          <w:bCs/>
          <w:szCs w:val="24"/>
        </w:rPr>
        <w:t xml:space="preserve">According to the NST Safeguarding Learning and Development Strategy (2021), DSAP members are to complete Basic, Foundation and Domestic Abuse Awareness Training.  </w:t>
      </w:r>
      <w:r w:rsidR="002E41B2" w:rsidRPr="002E41B2">
        <w:rPr>
          <w:rFonts w:ascii="Arial" w:hAnsi="Arial" w:cs="Arial"/>
          <w:bCs/>
          <w:i/>
          <w:szCs w:val="24"/>
        </w:rPr>
        <w:t xml:space="preserve">Some of </w:t>
      </w:r>
      <w:r w:rsidR="001D6E5C">
        <w:rPr>
          <w:rFonts w:ascii="Arial" w:hAnsi="Arial" w:cs="Arial"/>
          <w:bCs/>
          <w:i/>
          <w:szCs w:val="24"/>
        </w:rPr>
        <w:t xml:space="preserve">the DSAP members </w:t>
      </w:r>
      <w:r w:rsidR="002E41B2" w:rsidRPr="002E41B2">
        <w:rPr>
          <w:rFonts w:ascii="Arial" w:hAnsi="Arial" w:cs="Arial"/>
          <w:bCs/>
          <w:i/>
          <w:szCs w:val="24"/>
        </w:rPr>
        <w:t xml:space="preserve">will already have completed training relevant to </w:t>
      </w:r>
      <w:r w:rsidR="001D6E5C">
        <w:rPr>
          <w:rFonts w:ascii="Arial" w:hAnsi="Arial" w:cs="Arial"/>
          <w:bCs/>
          <w:i/>
          <w:szCs w:val="24"/>
        </w:rPr>
        <w:t>their</w:t>
      </w:r>
      <w:r w:rsidR="002E41B2" w:rsidRPr="002E41B2">
        <w:rPr>
          <w:rFonts w:ascii="Arial" w:hAnsi="Arial" w:cs="Arial"/>
          <w:bCs/>
          <w:i/>
          <w:szCs w:val="24"/>
        </w:rPr>
        <w:t xml:space="preserve"> role within the D</w:t>
      </w:r>
      <w:r w:rsidR="001D6E5C">
        <w:rPr>
          <w:rFonts w:ascii="Arial" w:hAnsi="Arial" w:cs="Arial"/>
          <w:bCs/>
          <w:i/>
          <w:szCs w:val="24"/>
        </w:rPr>
        <w:t xml:space="preserve">iocese. </w:t>
      </w:r>
    </w:p>
    <w:p w:rsidR="000F7483" w:rsidRDefault="000F7483" w:rsidP="008C1626">
      <w:pPr>
        <w:spacing w:after="160" w:line="276" w:lineRule="auto"/>
        <w:jc w:val="both"/>
        <w:rPr>
          <w:rStyle w:val="Hyperlink"/>
          <w:rFonts w:ascii="Arial" w:hAnsi="Arial" w:cs="Arial"/>
          <w:color w:val="auto"/>
          <w:szCs w:val="24"/>
          <w:u w:val="none"/>
          <w:lang w:eastAsia="en-GB"/>
        </w:rPr>
      </w:pPr>
      <w:r>
        <w:rPr>
          <w:rFonts w:ascii="Arial" w:hAnsi="Arial" w:cs="Arial"/>
          <w:bCs/>
          <w:szCs w:val="24"/>
        </w:rPr>
        <w:t xml:space="preserve">All of these are available on-line on </w:t>
      </w:r>
      <w:hyperlink r:id="rId9" w:history="1">
        <w:r>
          <w:rPr>
            <w:rStyle w:val="Hyperlink"/>
            <w:rFonts w:ascii="Arial" w:hAnsi="Arial" w:cs="Arial"/>
            <w:color w:val="0563C1"/>
            <w:szCs w:val="24"/>
            <w:lang w:eastAsia="en-GB"/>
          </w:rPr>
          <w:t>The Church of England Safeguarding Training Portal</w:t>
        </w:r>
      </w:hyperlink>
      <w:r w:rsidR="002C1A4E">
        <w:rPr>
          <w:rStyle w:val="Hyperlink"/>
          <w:rFonts w:ascii="Arial" w:hAnsi="Arial" w:cs="Arial"/>
          <w:szCs w:val="24"/>
          <w:lang w:eastAsia="en-GB"/>
        </w:rPr>
        <w:t>.</w:t>
      </w:r>
      <w:r w:rsidR="002C1A4E">
        <w:rPr>
          <w:rStyle w:val="Hyperlink"/>
          <w:rFonts w:ascii="Arial" w:hAnsi="Arial" w:cs="Arial"/>
          <w:szCs w:val="24"/>
          <w:u w:val="none"/>
          <w:lang w:eastAsia="en-GB"/>
        </w:rPr>
        <w:t xml:space="preserve">  </w:t>
      </w:r>
      <w:r w:rsidRPr="00312949">
        <w:rPr>
          <w:rStyle w:val="Hyperlink"/>
          <w:rFonts w:ascii="Arial" w:hAnsi="Arial" w:cs="Arial"/>
          <w:color w:val="auto"/>
          <w:szCs w:val="24"/>
          <w:u w:val="none"/>
          <w:lang w:eastAsia="en-GB"/>
        </w:rPr>
        <w:t xml:space="preserve">We would very much appreciate your feedback following on from completing the Domestic Abuse course as we </w:t>
      </w:r>
      <w:r w:rsidR="00F31B3E">
        <w:rPr>
          <w:rStyle w:val="Hyperlink"/>
          <w:rFonts w:ascii="Arial" w:hAnsi="Arial" w:cs="Arial"/>
          <w:color w:val="auto"/>
          <w:szCs w:val="24"/>
          <w:u w:val="none"/>
          <w:lang w:eastAsia="en-GB"/>
        </w:rPr>
        <w:t xml:space="preserve">are </w:t>
      </w:r>
      <w:r w:rsidRPr="00312949">
        <w:rPr>
          <w:rStyle w:val="Hyperlink"/>
          <w:rFonts w:ascii="Arial" w:hAnsi="Arial" w:cs="Arial"/>
          <w:color w:val="auto"/>
          <w:szCs w:val="24"/>
          <w:u w:val="none"/>
          <w:lang w:eastAsia="en-GB"/>
        </w:rPr>
        <w:t>collating responses in order to forward to the N</w:t>
      </w:r>
      <w:r w:rsidR="00312949">
        <w:rPr>
          <w:rStyle w:val="Hyperlink"/>
          <w:rFonts w:ascii="Arial" w:hAnsi="Arial" w:cs="Arial"/>
          <w:color w:val="auto"/>
          <w:szCs w:val="24"/>
          <w:u w:val="none"/>
          <w:lang w:eastAsia="en-GB"/>
        </w:rPr>
        <w:t xml:space="preserve">ST. </w:t>
      </w:r>
    </w:p>
    <w:p w:rsidR="003F303A" w:rsidRPr="00C45AE0" w:rsidRDefault="003F303A" w:rsidP="008C1626">
      <w:pPr>
        <w:spacing w:after="160" w:line="276" w:lineRule="auto"/>
        <w:jc w:val="both"/>
        <w:rPr>
          <w:rFonts w:ascii="Arial" w:hAnsi="Arial" w:cs="Arial"/>
          <w:bCs/>
          <w:szCs w:val="24"/>
        </w:rPr>
      </w:pPr>
    </w:p>
    <w:p w:rsidR="000F7483" w:rsidRDefault="000F7483" w:rsidP="008C1626">
      <w:pPr>
        <w:spacing w:line="276" w:lineRule="auto"/>
        <w:jc w:val="both"/>
        <w:rPr>
          <w:rFonts w:ascii="Arial" w:hAnsi="Arial" w:cs="Arial"/>
          <w:b/>
          <w:bCs/>
          <w:color w:val="0070C0"/>
          <w:szCs w:val="24"/>
        </w:rPr>
      </w:pPr>
      <w:r>
        <w:rPr>
          <w:rFonts w:ascii="Arial" w:hAnsi="Arial" w:cs="Arial"/>
          <w:b/>
          <w:bCs/>
          <w:color w:val="0070C0"/>
          <w:szCs w:val="24"/>
        </w:rPr>
        <w:t>Future Developments in Training and Development</w:t>
      </w:r>
    </w:p>
    <w:p w:rsidR="00B96F8A" w:rsidRPr="00B96F8A" w:rsidRDefault="00B96F8A" w:rsidP="008C1626">
      <w:pPr>
        <w:spacing w:line="276" w:lineRule="auto"/>
        <w:jc w:val="both"/>
        <w:rPr>
          <w:rFonts w:ascii="Arial" w:hAnsi="Arial" w:cs="Arial"/>
          <w:b/>
          <w:bCs/>
          <w:color w:val="FF0000"/>
          <w:szCs w:val="24"/>
        </w:rPr>
      </w:pPr>
    </w:p>
    <w:p w:rsidR="000F7483" w:rsidRDefault="000F7483" w:rsidP="008C1626">
      <w:pPr>
        <w:spacing w:line="276" w:lineRule="auto"/>
        <w:jc w:val="both"/>
        <w:rPr>
          <w:rFonts w:ascii="Arial" w:hAnsi="Arial" w:cs="Arial"/>
          <w:b/>
          <w:bCs/>
          <w:color w:val="0070C0"/>
          <w:szCs w:val="24"/>
        </w:rPr>
      </w:pPr>
    </w:p>
    <w:p w:rsidR="000F7483" w:rsidRPr="00BE12CA" w:rsidRDefault="000F7483" w:rsidP="008C1626">
      <w:pPr>
        <w:pStyle w:val="ListParagraph"/>
        <w:numPr>
          <w:ilvl w:val="0"/>
          <w:numId w:val="28"/>
        </w:numPr>
        <w:spacing w:line="276" w:lineRule="auto"/>
        <w:jc w:val="both"/>
      </w:pPr>
      <w:r w:rsidRPr="00BE12CA">
        <w:rPr>
          <w:rFonts w:cs="Arial"/>
          <w:bCs/>
          <w:szCs w:val="24"/>
        </w:rPr>
        <w:t xml:space="preserve">Regular Parish Safeguarding Officer (PSO) inductions have taken place on an individual and group basis.  These consist of welcoming the PSO to the role </w:t>
      </w:r>
      <w:r w:rsidR="00F31B3E">
        <w:rPr>
          <w:rFonts w:cs="Arial"/>
          <w:bCs/>
          <w:szCs w:val="24"/>
        </w:rPr>
        <w:t>as well as</w:t>
      </w:r>
      <w:r w:rsidR="00F31B3E" w:rsidRPr="00BE12CA">
        <w:rPr>
          <w:rFonts w:cs="Arial"/>
          <w:bCs/>
          <w:szCs w:val="24"/>
        </w:rPr>
        <w:t xml:space="preserve"> </w:t>
      </w:r>
      <w:r w:rsidRPr="00BE12CA">
        <w:rPr>
          <w:rFonts w:cs="Arial"/>
          <w:bCs/>
          <w:szCs w:val="24"/>
        </w:rPr>
        <w:t>providing information regarding</w:t>
      </w:r>
      <w:r w:rsidR="00F31B3E">
        <w:rPr>
          <w:rFonts w:cs="Arial"/>
          <w:bCs/>
          <w:szCs w:val="24"/>
        </w:rPr>
        <w:t xml:space="preserve"> </w:t>
      </w:r>
      <w:r w:rsidR="00F31B3E" w:rsidRPr="00BE12CA">
        <w:rPr>
          <w:rFonts w:cs="Arial"/>
          <w:bCs/>
          <w:szCs w:val="24"/>
        </w:rPr>
        <w:t xml:space="preserve"> </w:t>
      </w:r>
      <w:r w:rsidRPr="00BE12CA">
        <w:rPr>
          <w:rFonts w:cs="Arial"/>
          <w:bCs/>
          <w:szCs w:val="24"/>
        </w:rPr>
        <w:t xml:space="preserve">resources, responsibilities and support mechanisms.  </w:t>
      </w:r>
      <w:r w:rsidR="00BE12CA" w:rsidRPr="00BE12CA">
        <w:rPr>
          <w:rFonts w:cs="Arial"/>
          <w:bCs/>
          <w:szCs w:val="24"/>
        </w:rPr>
        <w:t>Group PSO induction training courses in line with the NST material will be piloted in September.  These will take the form of a 2 hour course</w:t>
      </w:r>
      <w:r w:rsidR="00BE12CA">
        <w:rPr>
          <w:rFonts w:cs="Arial"/>
          <w:bCs/>
          <w:szCs w:val="24"/>
        </w:rPr>
        <w:t xml:space="preserve"> with a maximum of 12 participants per session and will be offered to all PSO’s.  The learning and feedback from the pilot sessions will be taken forward to inform a twice-yearly roll out.</w:t>
      </w:r>
    </w:p>
    <w:p w:rsidR="000F7483" w:rsidRPr="00572D7C" w:rsidRDefault="000F7483" w:rsidP="008C1626">
      <w:pPr>
        <w:pStyle w:val="ListParagraph"/>
        <w:numPr>
          <w:ilvl w:val="0"/>
          <w:numId w:val="28"/>
        </w:numPr>
        <w:spacing w:line="276" w:lineRule="auto"/>
        <w:jc w:val="both"/>
      </w:pPr>
      <w:r w:rsidRPr="00572D7C">
        <w:rPr>
          <w:rFonts w:cs="Arial"/>
          <w:bCs/>
          <w:szCs w:val="24"/>
        </w:rPr>
        <w:lastRenderedPageBreak/>
        <w:t xml:space="preserve">A further PSO forum has taken place in January, it was very well attended and positive feedback has been received.  A further 2 forums will take place </w:t>
      </w:r>
      <w:r w:rsidR="00572D7C" w:rsidRPr="00572D7C">
        <w:rPr>
          <w:rFonts w:cs="Arial"/>
          <w:bCs/>
          <w:szCs w:val="24"/>
        </w:rPr>
        <w:t>on</w:t>
      </w:r>
      <w:r w:rsidR="002E41B2" w:rsidRPr="00572D7C">
        <w:rPr>
          <w:rFonts w:cs="Arial"/>
          <w:bCs/>
          <w:szCs w:val="24"/>
        </w:rPr>
        <w:t xml:space="preserve"> June </w:t>
      </w:r>
      <w:r w:rsidR="00572D7C" w:rsidRPr="00572D7C">
        <w:rPr>
          <w:rFonts w:cs="Arial"/>
          <w:bCs/>
          <w:szCs w:val="24"/>
        </w:rPr>
        <w:t>14</w:t>
      </w:r>
      <w:r w:rsidR="00572D7C" w:rsidRPr="00572D7C">
        <w:rPr>
          <w:rFonts w:cs="Arial"/>
          <w:bCs/>
          <w:szCs w:val="24"/>
          <w:vertAlign w:val="superscript"/>
        </w:rPr>
        <w:t>th</w:t>
      </w:r>
      <w:r w:rsidR="00572D7C" w:rsidRPr="00572D7C">
        <w:rPr>
          <w:rFonts w:cs="Arial"/>
          <w:bCs/>
          <w:szCs w:val="24"/>
        </w:rPr>
        <w:t xml:space="preserve"> </w:t>
      </w:r>
      <w:r w:rsidR="002E41B2" w:rsidRPr="00572D7C">
        <w:rPr>
          <w:rFonts w:cs="Arial"/>
          <w:bCs/>
          <w:szCs w:val="24"/>
        </w:rPr>
        <w:t xml:space="preserve">and </w:t>
      </w:r>
      <w:r w:rsidR="00572D7C" w:rsidRPr="00572D7C">
        <w:rPr>
          <w:rFonts w:cs="Arial"/>
          <w:bCs/>
          <w:szCs w:val="24"/>
        </w:rPr>
        <w:t xml:space="preserve">in </w:t>
      </w:r>
      <w:r w:rsidR="002E41B2" w:rsidRPr="00572D7C">
        <w:rPr>
          <w:rFonts w:cs="Arial"/>
          <w:bCs/>
          <w:szCs w:val="24"/>
        </w:rPr>
        <w:t>November 2022.  Thirtyone:eight</w:t>
      </w:r>
      <w:r w:rsidRPr="00572D7C">
        <w:rPr>
          <w:rFonts w:cs="Arial"/>
          <w:bCs/>
          <w:szCs w:val="24"/>
        </w:rPr>
        <w:t xml:space="preserve"> will advise the forum on DBS matters</w:t>
      </w:r>
      <w:r w:rsidR="002C42EE">
        <w:rPr>
          <w:rFonts w:cs="Arial"/>
          <w:bCs/>
          <w:szCs w:val="24"/>
        </w:rPr>
        <w:t>.</w:t>
      </w:r>
      <w:r w:rsidR="00725F55">
        <w:rPr>
          <w:rFonts w:cs="Arial"/>
          <w:bCs/>
          <w:szCs w:val="24"/>
        </w:rPr>
        <w:t xml:space="preserve"> </w:t>
      </w:r>
      <w:r w:rsidR="002C42EE">
        <w:rPr>
          <w:rFonts w:cs="Arial"/>
          <w:bCs/>
          <w:szCs w:val="24"/>
        </w:rPr>
        <w:t>F</w:t>
      </w:r>
      <w:r w:rsidRPr="00572D7C">
        <w:rPr>
          <w:rFonts w:cs="Arial"/>
          <w:bCs/>
          <w:szCs w:val="24"/>
        </w:rPr>
        <w:t>urther input around the dashboard</w:t>
      </w:r>
      <w:r w:rsidR="00743790">
        <w:rPr>
          <w:rFonts w:cs="Arial"/>
          <w:bCs/>
          <w:szCs w:val="24"/>
        </w:rPr>
        <w:t>, professional curiosity</w:t>
      </w:r>
      <w:r w:rsidRPr="00572D7C">
        <w:rPr>
          <w:rFonts w:cs="Arial"/>
          <w:bCs/>
          <w:szCs w:val="24"/>
        </w:rPr>
        <w:t xml:space="preserve"> and responding to domestic abuse is anticipated.</w:t>
      </w:r>
    </w:p>
    <w:p w:rsidR="000F7483" w:rsidRPr="007D2DB7" w:rsidRDefault="000F7483" w:rsidP="008C1626">
      <w:pPr>
        <w:pStyle w:val="ListParagraph"/>
        <w:numPr>
          <w:ilvl w:val="0"/>
          <w:numId w:val="28"/>
        </w:numPr>
        <w:spacing w:line="276" w:lineRule="auto"/>
        <w:jc w:val="both"/>
      </w:pPr>
      <w:r w:rsidRPr="007D2DB7">
        <w:rPr>
          <w:rFonts w:cs="Arial"/>
          <w:bCs/>
          <w:szCs w:val="24"/>
        </w:rPr>
        <w:t xml:space="preserve">The new Leadership Pathway training has been rolled out since January 2022. A member of the Clergy has been involved in facilitating </w:t>
      </w:r>
      <w:r w:rsidR="002C42EE">
        <w:rPr>
          <w:rFonts w:cs="Arial"/>
          <w:bCs/>
          <w:szCs w:val="24"/>
        </w:rPr>
        <w:t>the</w:t>
      </w:r>
      <w:r w:rsidR="002C42EE" w:rsidRPr="007D2DB7">
        <w:rPr>
          <w:rFonts w:cs="Arial"/>
          <w:bCs/>
          <w:szCs w:val="24"/>
        </w:rPr>
        <w:t xml:space="preserve"> </w:t>
      </w:r>
      <w:r w:rsidRPr="007D2DB7">
        <w:rPr>
          <w:rFonts w:cs="Arial"/>
          <w:bCs/>
          <w:szCs w:val="24"/>
        </w:rPr>
        <w:t xml:space="preserve">theological element of the training.  A review of how the new model is working </w:t>
      </w:r>
      <w:r w:rsidR="002C42EE">
        <w:rPr>
          <w:rFonts w:cs="Arial"/>
          <w:bCs/>
          <w:szCs w:val="24"/>
        </w:rPr>
        <w:t>was</w:t>
      </w:r>
      <w:r w:rsidRPr="007D2DB7">
        <w:rPr>
          <w:rFonts w:cs="Arial"/>
          <w:bCs/>
          <w:szCs w:val="24"/>
        </w:rPr>
        <w:t xml:space="preserve"> undertaken in March 2022.</w:t>
      </w:r>
      <w:r w:rsidR="007D2DB7">
        <w:rPr>
          <w:rFonts w:cs="Arial"/>
          <w:bCs/>
          <w:szCs w:val="24"/>
        </w:rPr>
        <w:t xml:space="preserve">  As a result of the review in March, </w:t>
      </w:r>
      <w:r w:rsidR="00BD34D8">
        <w:rPr>
          <w:rFonts w:cs="Arial"/>
          <w:bCs/>
          <w:szCs w:val="24"/>
        </w:rPr>
        <w:t xml:space="preserve">the running of the sessions have been slightly changed due to the number of participants who expressed distress after watching the two part documentary Exposed: the church’s darkest secret.  Originally this was part of the post-course homework.  However this has now been moved to requiring the documentary to be viewed after the first session in order for participants to be given space </w:t>
      </w:r>
      <w:r w:rsidR="003F303A">
        <w:rPr>
          <w:rFonts w:cs="Arial"/>
          <w:bCs/>
          <w:szCs w:val="24"/>
        </w:rPr>
        <w:t>to discuss the impact that the documentary has had in the second session.</w:t>
      </w:r>
      <w:r w:rsidR="002C42EE">
        <w:rPr>
          <w:rFonts w:cs="Arial"/>
          <w:bCs/>
          <w:szCs w:val="24"/>
        </w:rPr>
        <w:t xml:space="preserve"> We are committed to using feedback to improve our training offering to ensure all attendees benefit.</w:t>
      </w:r>
    </w:p>
    <w:p w:rsidR="000F7483" w:rsidRPr="00743790" w:rsidRDefault="000F7483" w:rsidP="008C1626">
      <w:pPr>
        <w:pStyle w:val="ListParagraph"/>
        <w:numPr>
          <w:ilvl w:val="0"/>
          <w:numId w:val="28"/>
        </w:numPr>
        <w:spacing w:line="276" w:lineRule="auto"/>
        <w:jc w:val="both"/>
      </w:pPr>
      <w:r w:rsidRPr="00743790">
        <w:rPr>
          <w:rFonts w:cs="Arial"/>
          <w:bCs/>
          <w:szCs w:val="24"/>
        </w:rPr>
        <w:t xml:space="preserve">A number of face-to-face Leadership Pathway Sessions have been offered in 2022 </w:t>
      </w:r>
      <w:r w:rsidR="00743790">
        <w:rPr>
          <w:rFonts w:cs="Arial"/>
          <w:bCs/>
          <w:szCs w:val="24"/>
        </w:rPr>
        <w:t xml:space="preserve">beginning in June </w:t>
      </w:r>
      <w:r w:rsidRPr="00743790">
        <w:rPr>
          <w:rFonts w:cs="Arial"/>
          <w:bCs/>
          <w:szCs w:val="24"/>
        </w:rPr>
        <w:t>for those unable to access zoom.  There is a plan to ensure that the Learning and Development Pathway is accessible to all.</w:t>
      </w:r>
    </w:p>
    <w:p w:rsidR="000F7483" w:rsidRPr="003F303A" w:rsidRDefault="00312949" w:rsidP="008C1626">
      <w:pPr>
        <w:pStyle w:val="ListParagraph"/>
        <w:numPr>
          <w:ilvl w:val="0"/>
          <w:numId w:val="28"/>
        </w:numPr>
        <w:spacing w:line="276" w:lineRule="auto"/>
        <w:jc w:val="both"/>
        <w:rPr>
          <w:rFonts w:cs="Arial"/>
        </w:rPr>
      </w:pPr>
      <w:r w:rsidRPr="00743790">
        <w:rPr>
          <w:rFonts w:cs="Arial"/>
          <w:bCs/>
          <w:szCs w:val="24"/>
        </w:rPr>
        <w:t>An initial ‘Safeguarding Training N</w:t>
      </w:r>
      <w:r w:rsidR="000F7483" w:rsidRPr="00743790">
        <w:rPr>
          <w:rFonts w:cs="Arial"/>
          <w:bCs/>
          <w:szCs w:val="24"/>
        </w:rPr>
        <w:t>ewsletter</w:t>
      </w:r>
      <w:r w:rsidRPr="00743790">
        <w:rPr>
          <w:rFonts w:cs="Arial"/>
          <w:bCs/>
          <w:szCs w:val="24"/>
        </w:rPr>
        <w:t>’</w:t>
      </w:r>
      <w:r w:rsidR="000F7483" w:rsidRPr="00743790">
        <w:rPr>
          <w:rFonts w:cs="Arial"/>
          <w:bCs/>
          <w:szCs w:val="24"/>
        </w:rPr>
        <w:t xml:space="preserve"> has been distributed in February.  There are plans to publish regular </w:t>
      </w:r>
      <w:r w:rsidRPr="00743790">
        <w:rPr>
          <w:rFonts w:cs="Arial"/>
          <w:bCs/>
          <w:szCs w:val="24"/>
        </w:rPr>
        <w:t xml:space="preserve">training </w:t>
      </w:r>
      <w:r w:rsidR="000F7483" w:rsidRPr="00743790">
        <w:rPr>
          <w:rFonts w:cs="Arial"/>
          <w:bCs/>
          <w:szCs w:val="24"/>
        </w:rPr>
        <w:t xml:space="preserve">newsletters updating the Diocese on training indicatives throughout the year. </w:t>
      </w:r>
      <w:r w:rsidR="00743790">
        <w:rPr>
          <w:rFonts w:cs="Arial"/>
          <w:bCs/>
          <w:szCs w:val="24"/>
        </w:rPr>
        <w:t>The next newsletter will be published in July in order to share updates following on from a review of training modules by NST.</w:t>
      </w:r>
    </w:p>
    <w:p w:rsidR="003F303A" w:rsidRPr="00743790" w:rsidRDefault="003F303A" w:rsidP="008C1626">
      <w:pPr>
        <w:pStyle w:val="ListParagraph"/>
        <w:numPr>
          <w:ilvl w:val="0"/>
          <w:numId w:val="28"/>
        </w:numPr>
        <w:spacing w:line="276" w:lineRule="auto"/>
        <w:jc w:val="both"/>
        <w:rPr>
          <w:rFonts w:cs="Arial"/>
        </w:rPr>
      </w:pPr>
      <w:r>
        <w:rPr>
          <w:rFonts w:cs="Arial"/>
          <w:bCs/>
          <w:szCs w:val="24"/>
        </w:rPr>
        <w:t>The team will be reaching out to Parishes, undertaking face-to-face meetings throughout the year in order to promote safeguarding and training.</w:t>
      </w:r>
    </w:p>
    <w:p w:rsidR="0025081F" w:rsidRDefault="0025081F" w:rsidP="008C1626">
      <w:pPr>
        <w:spacing w:line="276" w:lineRule="auto"/>
        <w:jc w:val="center"/>
        <w:rPr>
          <w:rFonts w:ascii="Arial" w:hAnsi="Arial" w:cs="Arial"/>
          <w:bCs/>
          <w:szCs w:val="24"/>
        </w:rPr>
      </w:pPr>
    </w:p>
    <w:p w:rsidR="00044D07" w:rsidRDefault="001C4352" w:rsidP="00C658AD">
      <w:pPr>
        <w:spacing w:line="276" w:lineRule="auto"/>
        <w:ind w:left="720" w:firstLine="720"/>
        <w:rPr>
          <w:rFonts w:cs="Arial"/>
          <w:color w:val="FF0000"/>
          <w:szCs w:val="24"/>
        </w:rPr>
      </w:pPr>
      <w:r>
        <w:rPr>
          <w:rFonts w:cs="Arial"/>
          <w:color w:val="FF0000"/>
          <w:szCs w:val="24"/>
        </w:rPr>
        <w:t>------------------------------------------------</w:t>
      </w:r>
      <w:r w:rsidR="008C1626">
        <w:rPr>
          <w:rFonts w:cs="Arial"/>
          <w:color w:val="FF0000"/>
          <w:szCs w:val="24"/>
        </w:rPr>
        <w:t>--------------------------</w:t>
      </w:r>
    </w:p>
    <w:p w:rsidR="004F6224" w:rsidRDefault="004F6224" w:rsidP="008C1626">
      <w:pPr>
        <w:spacing w:line="276" w:lineRule="auto"/>
        <w:jc w:val="center"/>
        <w:rPr>
          <w:rFonts w:ascii="Arial" w:hAnsi="Arial" w:cs="Arial"/>
          <w:b/>
          <w:color w:val="000000"/>
          <w:sz w:val="32"/>
          <w:szCs w:val="32"/>
        </w:rPr>
      </w:pPr>
    </w:p>
    <w:p w:rsidR="00463ACC" w:rsidRDefault="00463ACC" w:rsidP="008C1626">
      <w:pPr>
        <w:spacing w:line="276" w:lineRule="auto"/>
        <w:jc w:val="center"/>
        <w:rPr>
          <w:rFonts w:ascii="Arial" w:hAnsi="Arial" w:cs="Arial"/>
          <w:b/>
          <w:color w:val="000000"/>
          <w:sz w:val="32"/>
          <w:szCs w:val="32"/>
        </w:rPr>
      </w:pPr>
      <w:r w:rsidRPr="001C4352">
        <w:rPr>
          <w:rFonts w:ascii="Arial" w:hAnsi="Arial" w:cs="Arial"/>
          <w:b/>
          <w:color w:val="000000"/>
          <w:sz w:val="32"/>
          <w:szCs w:val="32"/>
        </w:rPr>
        <w:t>Parish Audit</w:t>
      </w:r>
      <w:r w:rsidR="00C8298F">
        <w:rPr>
          <w:rFonts w:ascii="Arial" w:hAnsi="Arial" w:cs="Arial"/>
          <w:b/>
          <w:color w:val="000000"/>
          <w:sz w:val="32"/>
          <w:szCs w:val="32"/>
        </w:rPr>
        <w:t xml:space="preserve"> and Governance</w:t>
      </w:r>
    </w:p>
    <w:p w:rsidR="00463ACC" w:rsidRDefault="00463ACC" w:rsidP="008C1626">
      <w:pPr>
        <w:spacing w:line="276" w:lineRule="auto"/>
        <w:jc w:val="center"/>
        <w:rPr>
          <w:rFonts w:ascii="Arial" w:hAnsi="Arial" w:cs="Arial"/>
          <w:b/>
          <w:color w:val="000000"/>
          <w:sz w:val="32"/>
          <w:szCs w:val="32"/>
        </w:rPr>
      </w:pPr>
    </w:p>
    <w:p w:rsidR="00463ACC" w:rsidRDefault="00B1050D" w:rsidP="008C1626">
      <w:pPr>
        <w:spacing w:line="276" w:lineRule="auto"/>
        <w:jc w:val="center"/>
        <w:rPr>
          <w:rFonts w:ascii="Arial" w:hAnsi="Arial" w:cs="Arial"/>
          <w:b/>
          <w:color w:val="000000"/>
          <w:sz w:val="32"/>
          <w:szCs w:val="32"/>
        </w:rPr>
      </w:pPr>
      <w:r>
        <w:rPr>
          <w:rFonts w:ascii="Arial" w:hAnsi="Arial" w:cs="Arial"/>
          <w:noProof/>
          <w:color w:val="001BA0"/>
          <w:sz w:val="20"/>
          <w:lang w:eastAsia="en-GB"/>
        </w:rPr>
        <w:drawing>
          <wp:inline distT="0" distB="0" distL="0" distR="0" wp14:anchorId="2BBB2694" wp14:editId="45C3C917">
            <wp:extent cx="1631950" cy="1085850"/>
            <wp:effectExtent l="0" t="0" r="6350" b="0"/>
            <wp:docPr id="4" name="Picture 4" descr="Image result for love audit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ove audit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1950" cy="1085850"/>
                    </a:xfrm>
                    <a:prstGeom prst="rect">
                      <a:avLst/>
                    </a:prstGeom>
                    <a:noFill/>
                    <a:ln>
                      <a:noFill/>
                    </a:ln>
                  </pic:spPr>
                </pic:pic>
              </a:graphicData>
            </a:graphic>
          </wp:inline>
        </w:drawing>
      </w:r>
    </w:p>
    <w:p w:rsidR="001C4352" w:rsidRDefault="001C4352" w:rsidP="008C1626">
      <w:pPr>
        <w:spacing w:line="276" w:lineRule="auto"/>
        <w:jc w:val="center"/>
        <w:rPr>
          <w:rFonts w:ascii="Arial" w:hAnsi="Arial" w:cs="Arial"/>
          <w:b/>
          <w:color w:val="000000"/>
          <w:sz w:val="32"/>
          <w:szCs w:val="32"/>
        </w:rPr>
      </w:pPr>
    </w:p>
    <w:p w:rsidR="00C95FBC" w:rsidRDefault="00C95FBC" w:rsidP="008C1626">
      <w:pPr>
        <w:spacing w:line="276" w:lineRule="auto"/>
        <w:jc w:val="both"/>
        <w:rPr>
          <w:rFonts w:ascii="Arial" w:hAnsi="Arial" w:cs="Arial"/>
        </w:rPr>
      </w:pPr>
      <w:r w:rsidRPr="00C95FBC">
        <w:rPr>
          <w:rFonts w:ascii="Arial" w:hAnsi="Arial" w:cs="Arial"/>
        </w:rPr>
        <w:t xml:space="preserve">The </w:t>
      </w:r>
      <w:r w:rsidR="00312949">
        <w:rPr>
          <w:rFonts w:ascii="Arial" w:hAnsi="Arial" w:cs="Arial"/>
        </w:rPr>
        <w:t>DSA t</w:t>
      </w:r>
      <w:r w:rsidRPr="00C95FBC">
        <w:rPr>
          <w:rFonts w:ascii="Arial" w:hAnsi="Arial" w:cs="Arial"/>
        </w:rPr>
        <w:t>eam continues to provide advice and support to parishes in relation to safeguarding concerns, safer recruitment, good practic</w:t>
      </w:r>
      <w:r w:rsidR="00312949">
        <w:rPr>
          <w:rFonts w:ascii="Arial" w:hAnsi="Arial" w:cs="Arial"/>
        </w:rPr>
        <w:t>e, and training. We have had one</w:t>
      </w:r>
      <w:r w:rsidRPr="00C95FBC">
        <w:rPr>
          <w:rFonts w:ascii="Arial" w:hAnsi="Arial" w:cs="Arial"/>
        </w:rPr>
        <w:t xml:space="preserve"> virtual Parish Safeguarding Officer</w:t>
      </w:r>
      <w:r>
        <w:rPr>
          <w:rFonts w:ascii="Arial" w:hAnsi="Arial" w:cs="Arial"/>
        </w:rPr>
        <w:t xml:space="preserve"> / Benefice Safeguarding Officer</w:t>
      </w:r>
      <w:r w:rsidRPr="00C95FBC">
        <w:rPr>
          <w:rFonts w:ascii="Arial" w:hAnsi="Arial" w:cs="Arial"/>
        </w:rPr>
        <w:t xml:space="preserve"> (PSO</w:t>
      </w:r>
      <w:r>
        <w:rPr>
          <w:rFonts w:ascii="Arial" w:hAnsi="Arial" w:cs="Arial"/>
        </w:rPr>
        <w:t xml:space="preserve"> / BSO</w:t>
      </w:r>
      <w:r w:rsidR="00312949">
        <w:rPr>
          <w:rFonts w:ascii="Arial" w:hAnsi="Arial" w:cs="Arial"/>
        </w:rPr>
        <w:t xml:space="preserve">) meeting in 2021 and one in 2022. </w:t>
      </w:r>
      <w:r w:rsidRPr="00C95FBC">
        <w:rPr>
          <w:rFonts w:ascii="Arial" w:hAnsi="Arial" w:cs="Arial"/>
        </w:rPr>
        <w:t>Our PSO</w:t>
      </w:r>
      <w:r>
        <w:rPr>
          <w:rFonts w:ascii="Arial" w:hAnsi="Arial" w:cs="Arial"/>
        </w:rPr>
        <w:t xml:space="preserve"> / BSO </w:t>
      </w:r>
      <w:r w:rsidRPr="00C95FBC">
        <w:rPr>
          <w:rFonts w:ascii="Arial" w:hAnsi="Arial" w:cs="Arial"/>
        </w:rPr>
        <w:t xml:space="preserve">have largely welcomed the convenience of a virtual meeting and this has been reflected in high attendance at </w:t>
      </w:r>
      <w:r w:rsidRPr="00C95FBC">
        <w:rPr>
          <w:rFonts w:ascii="Arial" w:hAnsi="Arial" w:cs="Arial"/>
        </w:rPr>
        <w:lastRenderedPageBreak/>
        <w:t xml:space="preserve">these events. </w:t>
      </w:r>
      <w:r w:rsidR="002C42EE">
        <w:rPr>
          <w:rFonts w:ascii="Arial" w:hAnsi="Arial" w:cs="Arial"/>
        </w:rPr>
        <w:t>The Diocesan</w:t>
      </w:r>
      <w:r w:rsidRPr="00C95FBC">
        <w:rPr>
          <w:rFonts w:ascii="Arial" w:hAnsi="Arial" w:cs="Arial"/>
        </w:rPr>
        <w:t xml:space="preserve"> Safeguarding Team </w:t>
      </w:r>
      <w:r w:rsidR="002C42EE">
        <w:rPr>
          <w:rFonts w:ascii="Arial" w:hAnsi="Arial" w:cs="Arial"/>
        </w:rPr>
        <w:t>would like to record here our</w:t>
      </w:r>
      <w:r w:rsidRPr="00C95FBC">
        <w:rPr>
          <w:rFonts w:ascii="Arial" w:hAnsi="Arial" w:cs="Arial"/>
        </w:rPr>
        <w:t xml:space="preserve"> appreciation for the vital contribution to safeguarding work by all PSO</w:t>
      </w:r>
      <w:r>
        <w:rPr>
          <w:rFonts w:ascii="Arial" w:hAnsi="Arial" w:cs="Arial"/>
        </w:rPr>
        <w:t xml:space="preserve"> / BSO’</w:t>
      </w:r>
      <w:r w:rsidRPr="00C95FBC">
        <w:rPr>
          <w:rFonts w:ascii="Arial" w:hAnsi="Arial" w:cs="Arial"/>
        </w:rPr>
        <w:t>s.</w:t>
      </w:r>
    </w:p>
    <w:p w:rsidR="00C95FBC" w:rsidRPr="00C95FBC" w:rsidRDefault="00C95FBC" w:rsidP="008C1626">
      <w:pPr>
        <w:spacing w:line="276" w:lineRule="auto"/>
        <w:jc w:val="both"/>
        <w:rPr>
          <w:rFonts w:ascii="Arial" w:hAnsi="Arial" w:cs="Arial"/>
        </w:rPr>
      </w:pPr>
    </w:p>
    <w:p w:rsidR="0022047A" w:rsidRDefault="00C95FBC" w:rsidP="008C1626">
      <w:pPr>
        <w:autoSpaceDE w:val="0"/>
        <w:autoSpaceDN w:val="0"/>
        <w:adjustRightInd w:val="0"/>
        <w:spacing w:line="276" w:lineRule="auto"/>
        <w:jc w:val="both"/>
        <w:rPr>
          <w:rFonts w:ascii="Arial" w:hAnsi="Arial" w:cs="Arial"/>
          <w:color w:val="000000"/>
          <w:szCs w:val="24"/>
        </w:rPr>
      </w:pPr>
      <w:r w:rsidRPr="00C95FBC">
        <w:rPr>
          <w:rFonts w:ascii="Arial" w:hAnsi="Arial" w:cs="Arial"/>
          <w:color w:val="000000"/>
        </w:rPr>
        <w:t xml:space="preserve">The </w:t>
      </w:r>
      <w:r w:rsidR="00312949">
        <w:rPr>
          <w:rFonts w:ascii="Arial" w:hAnsi="Arial" w:cs="Arial"/>
          <w:color w:val="000000"/>
        </w:rPr>
        <w:t>DSA team works with p</w:t>
      </w:r>
      <w:r w:rsidRPr="00C95FBC">
        <w:rPr>
          <w:rFonts w:ascii="Arial" w:hAnsi="Arial" w:cs="Arial"/>
          <w:color w:val="000000"/>
        </w:rPr>
        <w:t>arishes to support their compliance with Safeguarding Policy and Practice Guidance. The</w:t>
      </w:r>
      <w:r w:rsidR="00312949">
        <w:rPr>
          <w:rFonts w:ascii="Arial" w:hAnsi="Arial" w:cs="Arial"/>
          <w:color w:val="000000"/>
        </w:rPr>
        <w:t xml:space="preserve">re is a </w:t>
      </w:r>
      <w:r w:rsidRPr="00C95FBC">
        <w:rPr>
          <w:rFonts w:ascii="Arial" w:hAnsi="Arial" w:cs="Arial"/>
          <w:color w:val="000000"/>
        </w:rPr>
        <w:t xml:space="preserve">Safeguarding Dashboard software </w:t>
      </w:r>
      <w:r w:rsidR="00312949">
        <w:rPr>
          <w:rFonts w:ascii="Arial" w:hAnsi="Arial" w:cs="Arial"/>
          <w:color w:val="000000"/>
        </w:rPr>
        <w:t xml:space="preserve">app (Dashboard App) that </w:t>
      </w:r>
      <w:r w:rsidRPr="00C95FBC">
        <w:rPr>
          <w:rFonts w:ascii="Arial" w:hAnsi="Arial" w:cs="Arial"/>
          <w:color w:val="000000"/>
        </w:rPr>
        <w:t>is available free of charge to all parishes. The feedbac</w:t>
      </w:r>
      <w:r w:rsidR="00312949">
        <w:rPr>
          <w:rFonts w:ascii="Arial" w:hAnsi="Arial" w:cs="Arial"/>
          <w:color w:val="000000"/>
        </w:rPr>
        <w:t>k regarding the Dashboard from p</w:t>
      </w:r>
      <w:r w:rsidRPr="00C95FBC">
        <w:rPr>
          <w:rFonts w:ascii="Arial" w:hAnsi="Arial" w:cs="Arial"/>
          <w:color w:val="000000"/>
        </w:rPr>
        <w:t>arishes has been very positive, with PSOs</w:t>
      </w:r>
      <w:r w:rsidR="00312949">
        <w:rPr>
          <w:rFonts w:ascii="Arial" w:hAnsi="Arial" w:cs="Arial"/>
          <w:color w:val="000000"/>
        </w:rPr>
        <w:t>/BSOs</w:t>
      </w:r>
      <w:r w:rsidRPr="00C95FBC">
        <w:rPr>
          <w:rFonts w:ascii="Arial" w:hAnsi="Arial" w:cs="Arial"/>
          <w:color w:val="000000"/>
        </w:rPr>
        <w:t xml:space="preserve"> reporting that it makes their role more straightforward and manageable. </w:t>
      </w:r>
      <w:r>
        <w:rPr>
          <w:rFonts w:ascii="Arial" w:hAnsi="Arial" w:cs="Arial"/>
          <w:color w:val="000000"/>
        </w:rPr>
        <w:t>W</w:t>
      </w:r>
      <w:r w:rsidRPr="00C95FBC">
        <w:rPr>
          <w:rFonts w:ascii="Arial" w:hAnsi="Arial" w:cs="Arial"/>
          <w:color w:val="000000"/>
        </w:rPr>
        <w:t>e continue to advocate that all parishes register for the Dashboard.</w:t>
      </w:r>
      <w:r w:rsidR="00312949">
        <w:rPr>
          <w:rFonts w:ascii="Arial" w:hAnsi="Arial" w:cs="Arial"/>
          <w:color w:val="000000"/>
        </w:rPr>
        <w:t xml:space="preserve">  </w:t>
      </w:r>
      <w:r w:rsidR="00222106">
        <w:rPr>
          <w:rFonts w:ascii="Arial" w:hAnsi="Arial" w:cs="Arial"/>
          <w:color w:val="000000"/>
        </w:rPr>
        <w:t xml:space="preserve">  </w:t>
      </w:r>
      <w:r w:rsidR="00522871">
        <w:rPr>
          <w:rFonts w:ascii="Arial" w:hAnsi="Arial" w:cs="Arial"/>
          <w:color w:val="000000"/>
          <w:szCs w:val="24"/>
        </w:rPr>
        <w:t>We share the safeg</w:t>
      </w:r>
      <w:r w:rsidR="008201FE">
        <w:rPr>
          <w:rFonts w:ascii="Arial" w:hAnsi="Arial" w:cs="Arial"/>
          <w:color w:val="000000"/>
          <w:szCs w:val="24"/>
        </w:rPr>
        <w:t>uarding Dashboard App</w:t>
      </w:r>
      <w:r w:rsidR="00D90629">
        <w:rPr>
          <w:rFonts w:ascii="Arial" w:hAnsi="Arial" w:cs="Arial"/>
          <w:color w:val="000000"/>
          <w:szCs w:val="24"/>
        </w:rPr>
        <w:t xml:space="preserve"> </w:t>
      </w:r>
      <w:r w:rsidR="00490E78">
        <w:rPr>
          <w:rFonts w:ascii="Arial" w:hAnsi="Arial" w:cs="Arial"/>
          <w:color w:val="000000"/>
          <w:szCs w:val="24"/>
        </w:rPr>
        <w:t xml:space="preserve">information through training and newsletters </w:t>
      </w:r>
      <w:r w:rsidR="00104B67">
        <w:rPr>
          <w:rFonts w:ascii="Arial" w:hAnsi="Arial" w:cs="Arial"/>
          <w:color w:val="000000"/>
          <w:szCs w:val="24"/>
        </w:rPr>
        <w:t>with</w:t>
      </w:r>
      <w:r w:rsidR="00D90629">
        <w:rPr>
          <w:rFonts w:ascii="Arial" w:hAnsi="Arial" w:cs="Arial"/>
          <w:color w:val="000000"/>
          <w:szCs w:val="24"/>
        </w:rPr>
        <w:t xml:space="preserve"> those parishes who are not using the App</w:t>
      </w:r>
      <w:r w:rsidR="004F6224">
        <w:rPr>
          <w:rFonts w:ascii="Arial" w:hAnsi="Arial" w:cs="Arial"/>
          <w:color w:val="000000"/>
          <w:szCs w:val="24"/>
        </w:rPr>
        <w:t xml:space="preserve">. </w:t>
      </w:r>
      <w:r w:rsidR="00522871">
        <w:rPr>
          <w:rFonts w:ascii="Arial" w:hAnsi="Arial" w:cs="Arial"/>
          <w:color w:val="000000"/>
          <w:szCs w:val="24"/>
        </w:rPr>
        <w:t xml:space="preserve"> </w:t>
      </w:r>
    </w:p>
    <w:p w:rsidR="008C1626" w:rsidRDefault="008C1626" w:rsidP="008C1626">
      <w:pPr>
        <w:autoSpaceDE w:val="0"/>
        <w:autoSpaceDN w:val="0"/>
        <w:adjustRightInd w:val="0"/>
        <w:spacing w:line="276" w:lineRule="auto"/>
        <w:jc w:val="both"/>
        <w:rPr>
          <w:rFonts w:ascii="Arial" w:hAnsi="Arial" w:cs="Arial"/>
          <w:color w:val="000000"/>
          <w:szCs w:val="24"/>
        </w:rPr>
      </w:pPr>
    </w:p>
    <w:p w:rsidR="00010F1E" w:rsidRDefault="00010F1E" w:rsidP="008C1626">
      <w:pPr>
        <w:spacing w:line="276" w:lineRule="auto"/>
        <w:jc w:val="both"/>
        <w:rPr>
          <w:rFonts w:ascii="Arial" w:hAnsi="Arial" w:cs="Arial"/>
          <w:color w:val="000000"/>
          <w:szCs w:val="24"/>
        </w:rPr>
      </w:pPr>
    </w:p>
    <w:p w:rsidR="004E3C19" w:rsidRPr="00222106" w:rsidRDefault="00C95FBC" w:rsidP="008C1626">
      <w:pPr>
        <w:pStyle w:val="Heading1"/>
        <w:shd w:val="clear" w:color="auto" w:fill="FFFFFF"/>
        <w:spacing w:before="0" w:line="276" w:lineRule="auto"/>
        <w:jc w:val="center"/>
        <w:rPr>
          <w:rFonts w:ascii="Arial" w:hAnsi="Arial" w:cs="Arial"/>
          <w:b/>
          <w:bCs/>
          <w:color w:val="212529"/>
          <w:sz w:val="24"/>
          <w:szCs w:val="24"/>
          <w:highlight w:val="cyan"/>
        </w:rPr>
      </w:pPr>
      <w:r w:rsidRPr="004E3C19">
        <w:rPr>
          <w:rFonts w:ascii="Arial" w:hAnsi="Arial" w:cs="Arial"/>
          <w:b/>
          <w:bCs/>
          <w:color w:val="212529"/>
          <w:sz w:val="24"/>
          <w:szCs w:val="24"/>
          <w:highlight w:val="cyan"/>
        </w:rPr>
        <w:t>Dashboard Status</w:t>
      </w:r>
      <w:r w:rsidR="00222106">
        <w:rPr>
          <w:rFonts w:ascii="Arial" w:hAnsi="Arial" w:cs="Arial"/>
          <w:b/>
          <w:bCs/>
          <w:color w:val="212529"/>
          <w:sz w:val="24"/>
          <w:szCs w:val="24"/>
          <w:highlight w:val="cyan"/>
        </w:rPr>
        <w:t xml:space="preserve"> - </w:t>
      </w:r>
      <w:r w:rsidRPr="00222106">
        <w:rPr>
          <w:rFonts w:ascii="Arial" w:hAnsi="Arial" w:cs="Arial"/>
          <w:b/>
          <w:bCs/>
          <w:color w:val="212529"/>
          <w:sz w:val="24"/>
          <w:szCs w:val="24"/>
          <w:highlight w:val="cyan"/>
        </w:rPr>
        <w:t>Numbers of Parish Dashboards</w:t>
      </w:r>
    </w:p>
    <w:p w:rsidR="004E3C19" w:rsidRPr="00222106" w:rsidRDefault="004E3C19" w:rsidP="008C1626">
      <w:pPr>
        <w:spacing w:line="276" w:lineRule="auto"/>
        <w:jc w:val="center"/>
        <w:rPr>
          <w:rFonts w:ascii="Arial" w:eastAsiaTheme="majorEastAsia" w:hAnsi="Arial" w:cs="Arial"/>
          <w:b/>
          <w:bCs/>
          <w:color w:val="212529"/>
          <w:szCs w:val="24"/>
          <w:highlight w:val="cyan"/>
        </w:rPr>
      </w:pPr>
      <w:r w:rsidRPr="00222106">
        <w:rPr>
          <w:rFonts w:ascii="Arial" w:eastAsiaTheme="majorEastAsia" w:hAnsi="Arial" w:cs="Arial"/>
          <w:b/>
          <w:bCs/>
          <w:color w:val="212529"/>
          <w:szCs w:val="24"/>
          <w:highlight w:val="cyan"/>
        </w:rPr>
        <w:t xml:space="preserve">    </w:t>
      </w:r>
    </w:p>
    <w:tbl>
      <w:tblPr>
        <w:tblW w:w="9073" w:type="dxa"/>
        <w:tblInd w:w="-8" w:type="dxa"/>
        <w:tblBorders>
          <w:top w:val="single" w:sz="6" w:space="0" w:color="DEE2E6"/>
          <w:left w:val="single" w:sz="6" w:space="0" w:color="DEE2E6"/>
          <w:bottom w:val="single" w:sz="6" w:space="0" w:color="DEE2E6"/>
          <w:right w:val="single" w:sz="6" w:space="0" w:color="DEE2E6"/>
        </w:tblBorders>
        <w:shd w:val="clear" w:color="auto" w:fill="FFFFFF"/>
        <w:tblCellMar>
          <w:top w:w="15" w:type="dxa"/>
          <w:left w:w="15" w:type="dxa"/>
          <w:bottom w:w="15" w:type="dxa"/>
          <w:right w:w="15" w:type="dxa"/>
        </w:tblCellMar>
        <w:tblLook w:val="04A0" w:firstRow="1" w:lastRow="0" w:firstColumn="1" w:lastColumn="0" w:noHBand="0" w:noVBand="1"/>
      </w:tblPr>
      <w:tblGrid>
        <w:gridCol w:w="3388"/>
        <w:gridCol w:w="878"/>
        <w:gridCol w:w="758"/>
        <w:gridCol w:w="758"/>
        <w:gridCol w:w="758"/>
        <w:gridCol w:w="758"/>
        <w:gridCol w:w="981"/>
        <w:gridCol w:w="794"/>
      </w:tblGrid>
      <w:tr w:rsidR="004E3C19" w:rsidTr="004E3C19">
        <w:tc>
          <w:tcPr>
            <w:tcW w:w="3388" w:type="dxa"/>
            <w:tcBorders>
              <w:top w:val="single" w:sz="6" w:space="0" w:color="DEE2E6"/>
              <w:left w:val="single" w:sz="6" w:space="0" w:color="DEE2E6"/>
              <w:bottom w:val="single" w:sz="6" w:space="0" w:color="DEE2E6"/>
              <w:right w:val="single" w:sz="6" w:space="0" w:color="DEE2E6"/>
            </w:tcBorders>
            <w:shd w:val="clear" w:color="auto" w:fill="FFFFFF"/>
            <w:hideMark/>
          </w:tcPr>
          <w:p w:rsidR="004E3C19" w:rsidRDefault="004E3C19" w:rsidP="008C1626">
            <w:pPr>
              <w:spacing w:line="276" w:lineRule="auto"/>
              <w:jc w:val="center"/>
              <w:rPr>
                <w:rFonts w:ascii="Segoe UI" w:hAnsi="Segoe UI" w:cs="Segoe UI"/>
                <w:b/>
                <w:bCs/>
              </w:rPr>
            </w:pPr>
            <w:r>
              <w:rPr>
                <w:rFonts w:ascii="Segoe UI" w:hAnsi="Segoe UI" w:cs="Segoe UI"/>
                <w:b/>
                <w:bCs/>
              </w:rPr>
              <w:t>Name</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4E3C19" w:rsidRDefault="004E3C19" w:rsidP="008C1626">
            <w:pPr>
              <w:spacing w:line="276" w:lineRule="auto"/>
              <w:jc w:val="center"/>
              <w:rPr>
                <w:rFonts w:ascii="Segoe UI" w:hAnsi="Segoe UI" w:cs="Segoe UI"/>
                <w:b/>
                <w:bCs/>
              </w:rPr>
            </w:pPr>
            <w:r>
              <w:rPr>
                <w:rFonts w:ascii="Segoe UI" w:hAnsi="Segoe UI" w:cs="Segoe UI"/>
                <w:b/>
                <w:bCs/>
              </w:rPr>
              <w:t>Unused</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4E3C19" w:rsidRDefault="004E3C19" w:rsidP="008C1626">
            <w:pPr>
              <w:spacing w:line="276" w:lineRule="auto"/>
              <w:jc w:val="center"/>
              <w:rPr>
                <w:rFonts w:ascii="Segoe UI" w:hAnsi="Segoe UI" w:cs="Segoe UI"/>
                <w:b/>
                <w:bCs/>
              </w:rPr>
            </w:pPr>
            <w:r>
              <w:rPr>
                <w:rFonts w:ascii="Segoe UI" w:hAnsi="Segoe UI" w:cs="Segoe UI"/>
                <w:b/>
                <w:bCs/>
              </w:rPr>
              <w:t>Level 0</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4E3C19" w:rsidRDefault="004E3C19" w:rsidP="008C1626">
            <w:pPr>
              <w:spacing w:line="276" w:lineRule="auto"/>
              <w:jc w:val="center"/>
              <w:rPr>
                <w:rFonts w:ascii="Segoe UI" w:hAnsi="Segoe UI" w:cs="Segoe UI"/>
                <w:b/>
                <w:bCs/>
              </w:rPr>
            </w:pPr>
            <w:r>
              <w:rPr>
                <w:rFonts w:ascii="Segoe UI" w:hAnsi="Segoe UI" w:cs="Segoe UI"/>
                <w:b/>
                <w:bCs/>
              </w:rPr>
              <w:t>Level 1</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4E3C19" w:rsidRDefault="004E3C19" w:rsidP="008C1626">
            <w:pPr>
              <w:spacing w:line="276" w:lineRule="auto"/>
              <w:jc w:val="center"/>
              <w:rPr>
                <w:rFonts w:ascii="Segoe UI" w:hAnsi="Segoe UI" w:cs="Segoe UI"/>
                <w:b/>
                <w:bCs/>
              </w:rPr>
            </w:pPr>
            <w:r>
              <w:rPr>
                <w:rFonts w:ascii="Segoe UI" w:hAnsi="Segoe UI" w:cs="Segoe UI"/>
                <w:b/>
                <w:bCs/>
              </w:rPr>
              <w:t>Level 2</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4E3C19" w:rsidRDefault="004E3C19" w:rsidP="008C1626">
            <w:pPr>
              <w:spacing w:line="276" w:lineRule="auto"/>
              <w:jc w:val="center"/>
              <w:rPr>
                <w:rFonts w:ascii="Segoe UI" w:hAnsi="Segoe UI" w:cs="Segoe UI"/>
                <w:b/>
                <w:bCs/>
              </w:rPr>
            </w:pPr>
            <w:r>
              <w:rPr>
                <w:rFonts w:ascii="Segoe UI" w:hAnsi="Segoe UI" w:cs="Segoe UI"/>
                <w:b/>
                <w:bCs/>
              </w:rPr>
              <w:t>Level 3</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4E3C19" w:rsidRDefault="004E3C19" w:rsidP="008C1626">
            <w:pPr>
              <w:spacing w:line="276" w:lineRule="auto"/>
              <w:jc w:val="center"/>
              <w:rPr>
                <w:rFonts w:ascii="Segoe UI" w:hAnsi="Segoe UI" w:cs="Segoe UI"/>
                <w:b/>
                <w:bCs/>
              </w:rPr>
            </w:pPr>
            <w:r>
              <w:rPr>
                <w:rFonts w:ascii="Segoe UI" w:hAnsi="Segoe UI" w:cs="Segoe UI"/>
                <w:b/>
                <w:bCs/>
              </w:rPr>
              <w:t>Total Live</w:t>
            </w:r>
          </w:p>
        </w:tc>
        <w:tc>
          <w:tcPr>
            <w:tcW w:w="794" w:type="dxa"/>
            <w:tcBorders>
              <w:top w:val="single" w:sz="6" w:space="0" w:color="DEE2E6"/>
              <w:left w:val="single" w:sz="6" w:space="0" w:color="DEE2E6"/>
              <w:bottom w:val="single" w:sz="6" w:space="0" w:color="DEE2E6"/>
              <w:right w:val="single" w:sz="6" w:space="0" w:color="DEE2E6"/>
            </w:tcBorders>
            <w:shd w:val="clear" w:color="auto" w:fill="FFFFFF"/>
            <w:hideMark/>
          </w:tcPr>
          <w:p w:rsidR="004E3C19" w:rsidRDefault="004E3C19" w:rsidP="008C1626">
            <w:pPr>
              <w:spacing w:line="276" w:lineRule="auto"/>
              <w:jc w:val="center"/>
              <w:rPr>
                <w:rFonts w:ascii="Segoe UI" w:hAnsi="Segoe UI" w:cs="Segoe UI"/>
                <w:b/>
                <w:bCs/>
              </w:rPr>
            </w:pPr>
            <w:r>
              <w:rPr>
                <w:rFonts w:ascii="Segoe UI" w:hAnsi="Segoe UI" w:cs="Segoe UI"/>
                <w:b/>
                <w:bCs/>
              </w:rPr>
              <w:t>Total All</w:t>
            </w:r>
          </w:p>
        </w:tc>
      </w:tr>
      <w:tr w:rsidR="004E3C19" w:rsidTr="004E3C19">
        <w:tc>
          <w:tcPr>
            <w:tcW w:w="3388" w:type="dxa"/>
            <w:tcBorders>
              <w:top w:val="single" w:sz="6" w:space="0" w:color="DEE2E6"/>
              <w:left w:val="single" w:sz="6" w:space="0" w:color="DEE2E6"/>
              <w:bottom w:val="single" w:sz="6" w:space="0" w:color="DEE2E6"/>
              <w:right w:val="single" w:sz="6" w:space="0" w:color="DEE2E6"/>
            </w:tcBorders>
            <w:shd w:val="clear" w:color="auto" w:fill="FFFFFF"/>
            <w:hideMark/>
          </w:tcPr>
          <w:p w:rsidR="004E3C19" w:rsidRDefault="004E3C19" w:rsidP="008C1626">
            <w:pPr>
              <w:spacing w:line="276" w:lineRule="auto"/>
              <w:rPr>
                <w:rFonts w:ascii="Segoe UI" w:hAnsi="Segoe UI" w:cs="Segoe UI"/>
              </w:rPr>
            </w:pPr>
            <w:r>
              <w:rPr>
                <w:rFonts w:ascii="Segoe UI" w:hAnsi="Segoe UI" w:cs="Segoe UI"/>
              </w:rPr>
              <w:t>Northampton Archdeaconary</w:t>
            </w:r>
          </w:p>
        </w:tc>
        <w:tc>
          <w:tcPr>
            <w:tcW w:w="0" w:type="auto"/>
            <w:tcBorders>
              <w:top w:val="single" w:sz="6" w:space="0" w:color="DEE2E6"/>
              <w:left w:val="single" w:sz="6" w:space="0" w:color="DEE2E6"/>
              <w:bottom w:val="single" w:sz="6" w:space="0" w:color="DEE2E6"/>
              <w:right w:val="single" w:sz="6" w:space="0" w:color="DEE2E6"/>
            </w:tcBorders>
            <w:shd w:val="clear" w:color="auto" w:fill="FFFFFF"/>
            <w:vAlign w:val="center"/>
            <w:hideMark/>
          </w:tcPr>
          <w:p w:rsidR="004E3C19" w:rsidRDefault="004E3C19" w:rsidP="008C1626">
            <w:pPr>
              <w:spacing w:line="276" w:lineRule="auto"/>
              <w:jc w:val="center"/>
              <w:rPr>
                <w:rFonts w:ascii="Segoe UI" w:hAnsi="Segoe UI" w:cs="Segoe UI"/>
              </w:rPr>
            </w:pPr>
            <w:r>
              <w:rPr>
                <w:rFonts w:ascii="Segoe UI" w:hAnsi="Segoe UI" w:cs="Segoe UI"/>
              </w:rPr>
              <w:t>52</w:t>
            </w:r>
          </w:p>
        </w:tc>
        <w:tc>
          <w:tcPr>
            <w:tcW w:w="0" w:type="auto"/>
            <w:tcBorders>
              <w:top w:val="single" w:sz="6" w:space="0" w:color="DEE2E6"/>
              <w:left w:val="single" w:sz="6" w:space="0" w:color="DEE2E6"/>
              <w:bottom w:val="single" w:sz="6" w:space="0" w:color="DEE2E6"/>
              <w:right w:val="single" w:sz="6" w:space="0" w:color="DEE2E6"/>
            </w:tcBorders>
            <w:shd w:val="clear" w:color="auto" w:fill="FFFFFF"/>
            <w:vAlign w:val="center"/>
            <w:hideMark/>
          </w:tcPr>
          <w:p w:rsidR="004E3C19" w:rsidRDefault="004E3C19" w:rsidP="008C1626">
            <w:pPr>
              <w:spacing w:line="276" w:lineRule="auto"/>
              <w:jc w:val="center"/>
              <w:rPr>
                <w:rFonts w:ascii="Segoe UI" w:hAnsi="Segoe UI" w:cs="Segoe UI"/>
              </w:rPr>
            </w:pPr>
            <w:r>
              <w:rPr>
                <w:rFonts w:ascii="Segoe UI" w:hAnsi="Segoe UI" w:cs="Segoe UI"/>
              </w:rPr>
              <w:t>29</w:t>
            </w:r>
          </w:p>
        </w:tc>
        <w:tc>
          <w:tcPr>
            <w:tcW w:w="0" w:type="auto"/>
            <w:tcBorders>
              <w:top w:val="single" w:sz="6" w:space="0" w:color="DEE2E6"/>
              <w:left w:val="single" w:sz="6" w:space="0" w:color="DEE2E6"/>
              <w:bottom w:val="single" w:sz="6" w:space="0" w:color="DEE2E6"/>
              <w:right w:val="single" w:sz="6" w:space="0" w:color="DEE2E6"/>
            </w:tcBorders>
            <w:shd w:val="clear" w:color="auto" w:fill="FFFFFF"/>
            <w:vAlign w:val="center"/>
            <w:hideMark/>
          </w:tcPr>
          <w:p w:rsidR="004E3C19" w:rsidRDefault="004E3C19" w:rsidP="008C1626">
            <w:pPr>
              <w:spacing w:line="276" w:lineRule="auto"/>
              <w:jc w:val="center"/>
              <w:rPr>
                <w:rFonts w:ascii="Segoe UI" w:hAnsi="Segoe UI" w:cs="Segoe UI"/>
              </w:rPr>
            </w:pPr>
            <w:r>
              <w:rPr>
                <w:rFonts w:ascii="Segoe UI" w:hAnsi="Segoe UI" w:cs="Segoe UI"/>
              </w:rPr>
              <w:t>36</w:t>
            </w:r>
          </w:p>
        </w:tc>
        <w:tc>
          <w:tcPr>
            <w:tcW w:w="0" w:type="auto"/>
            <w:tcBorders>
              <w:top w:val="single" w:sz="6" w:space="0" w:color="DEE2E6"/>
              <w:left w:val="single" w:sz="6" w:space="0" w:color="DEE2E6"/>
              <w:bottom w:val="single" w:sz="6" w:space="0" w:color="DEE2E6"/>
              <w:right w:val="single" w:sz="6" w:space="0" w:color="DEE2E6"/>
            </w:tcBorders>
            <w:shd w:val="clear" w:color="auto" w:fill="FFFFFF"/>
            <w:vAlign w:val="center"/>
            <w:hideMark/>
          </w:tcPr>
          <w:p w:rsidR="004E3C19" w:rsidRDefault="004E3C19" w:rsidP="008C1626">
            <w:pPr>
              <w:spacing w:line="276" w:lineRule="auto"/>
              <w:jc w:val="center"/>
              <w:rPr>
                <w:rFonts w:ascii="Segoe UI" w:hAnsi="Segoe UI" w:cs="Segoe UI"/>
              </w:rPr>
            </w:pPr>
            <w:r>
              <w:rPr>
                <w:rFonts w:ascii="Segoe UI" w:hAnsi="Segoe UI" w:cs="Segoe UI"/>
              </w:rPr>
              <w:t>44</w:t>
            </w:r>
          </w:p>
        </w:tc>
        <w:tc>
          <w:tcPr>
            <w:tcW w:w="0" w:type="auto"/>
            <w:tcBorders>
              <w:top w:val="single" w:sz="6" w:space="0" w:color="DEE2E6"/>
              <w:left w:val="single" w:sz="6" w:space="0" w:color="DEE2E6"/>
              <w:bottom w:val="single" w:sz="6" w:space="0" w:color="DEE2E6"/>
              <w:right w:val="single" w:sz="6" w:space="0" w:color="DEE2E6"/>
            </w:tcBorders>
            <w:shd w:val="clear" w:color="auto" w:fill="FFFFFF"/>
            <w:vAlign w:val="center"/>
            <w:hideMark/>
          </w:tcPr>
          <w:p w:rsidR="004E3C19" w:rsidRDefault="004E3C19" w:rsidP="008C1626">
            <w:pPr>
              <w:spacing w:line="276" w:lineRule="auto"/>
              <w:jc w:val="center"/>
              <w:rPr>
                <w:rFonts w:ascii="Segoe UI" w:hAnsi="Segoe UI" w:cs="Segoe UI"/>
              </w:rPr>
            </w:pPr>
            <w:r>
              <w:rPr>
                <w:rFonts w:ascii="Segoe UI" w:hAnsi="Segoe UI" w:cs="Segoe UI"/>
              </w:rPr>
              <w:t>30</w:t>
            </w:r>
          </w:p>
        </w:tc>
        <w:tc>
          <w:tcPr>
            <w:tcW w:w="0" w:type="auto"/>
            <w:tcBorders>
              <w:top w:val="single" w:sz="6" w:space="0" w:color="DEE2E6"/>
              <w:left w:val="single" w:sz="6" w:space="0" w:color="DEE2E6"/>
              <w:bottom w:val="single" w:sz="6" w:space="0" w:color="DEE2E6"/>
              <w:right w:val="single" w:sz="6" w:space="0" w:color="DEE2E6"/>
            </w:tcBorders>
            <w:shd w:val="clear" w:color="auto" w:fill="FFFFFF"/>
            <w:vAlign w:val="center"/>
            <w:hideMark/>
          </w:tcPr>
          <w:p w:rsidR="004E3C19" w:rsidRDefault="004E3C19" w:rsidP="008C1626">
            <w:pPr>
              <w:spacing w:line="276" w:lineRule="auto"/>
              <w:jc w:val="center"/>
              <w:rPr>
                <w:rFonts w:ascii="Segoe UI" w:hAnsi="Segoe UI" w:cs="Segoe UI"/>
              </w:rPr>
            </w:pPr>
            <w:r>
              <w:rPr>
                <w:rFonts w:ascii="Segoe UI" w:hAnsi="Segoe UI" w:cs="Segoe UI"/>
              </w:rPr>
              <w:t>110</w:t>
            </w:r>
          </w:p>
        </w:tc>
        <w:tc>
          <w:tcPr>
            <w:tcW w:w="794" w:type="dxa"/>
            <w:tcBorders>
              <w:top w:val="single" w:sz="6" w:space="0" w:color="DEE2E6"/>
              <w:left w:val="single" w:sz="6" w:space="0" w:color="DEE2E6"/>
              <w:bottom w:val="single" w:sz="6" w:space="0" w:color="DEE2E6"/>
              <w:right w:val="single" w:sz="6" w:space="0" w:color="DEE2E6"/>
            </w:tcBorders>
            <w:shd w:val="clear" w:color="auto" w:fill="FFFFFF"/>
            <w:vAlign w:val="center"/>
            <w:hideMark/>
          </w:tcPr>
          <w:p w:rsidR="004E3C19" w:rsidRDefault="004E3C19" w:rsidP="008C1626">
            <w:pPr>
              <w:spacing w:line="276" w:lineRule="auto"/>
              <w:jc w:val="center"/>
              <w:rPr>
                <w:rFonts w:ascii="Segoe UI" w:hAnsi="Segoe UI" w:cs="Segoe UI"/>
              </w:rPr>
            </w:pPr>
            <w:r>
              <w:rPr>
                <w:rFonts w:ascii="Segoe UI" w:hAnsi="Segoe UI" w:cs="Segoe UI"/>
              </w:rPr>
              <w:t>191</w:t>
            </w:r>
          </w:p>
        </w:tc>
      </w:tr>
      <w:tr w:rsidR="004E3C19" w:rsidTr="004E3C19">
        <w:tc>
          <w:tcPr>
            <w:tcW w:w="3388" w:type="dxa"/>
            <w:tcBorders>
              <w:top w:val="single" w:sz="6" w:space="0" w:color="DEE2E6"/>
              <w:left w:val="single" w:sz="6" w:space="0" w:color="DEE2E6"/>
              <w:bottom w:val="single" w:sz="6" w:space="0" w:color="DEE2E6"/>
              <w:right w:val="single" w:sz="6" w:space="0" w:color="DEE2E6"/>
            </w:tcBorders>
            <w:shd w:val="clear" w:color="auto" w:fill="FFFFFF"/>
            <w:hideMark/>
          </w:tcPr>
          <w:p w:rsidR="004E3C19" w:rsidRDefault="004E3C19" w:rsidP="008C1626">
            <w:pPr>
              <w:spacing w:line="276" w:lineRule="auto"/>
              <w:rPr>
                <w:rFonts w:ascii="Segoe UI" w:hAnsi="Segoe UI" w:cs="Segoe UI"/>
              </w:rPr>
            </w:pPr>
            <w:r>
              <w:rPr>
                <w:rFonts w:ascii="Segoe UI" w:hAnsi="Segoe UI" w:cs="Segoe UI"/>
              </w:rPr>
              <w:t>Oakham Archdeaconary</w:t>
            </w:r>
          </w:p>
        </w:tc>
        <w:tc>
          <w:tcPr>
            <w:tcW w:w="0" w:type="auto"/>
            <w:tcBorders>
              <w:top w:val="single" w:sz="6" w:space="0" w:color="DEE2E6"/>
              <w:left w:val="single" w:sz="6" w:space="0" w:color="DEE2E6"/>
              <w:bottom w:val="single" w:sz="6" w:space="0" w:color="DEE2E6"/>
              <w:right w:val="single" w:sz="6" w:space="0" w:color="DEE2E6"/>
            </w:tcBorders>
            <w:shd w:val="clear" w:color="auto" w:fill="FFFFFF"/>
            <w:vAlign w:val="center"/>
            <w:hideMark/>
          </w:tcPr>
          <w:p w:rsidR="004E3C19" w:rsidRDefault="004E3C19" w:rsidP="008C1626">
            <w:pPr>
              <w:spacing w:line="276" w:lineRule="auto"/>
              <w:jc w:val="center"/>
              <w:rPr>
                <w:rFonts w:ascii="Segoe UI" w:hAnsi="Segoe UI" w:cs="Segoe UI"/>
              </w:rPr>
            </w:pPr>
            <w:r>
              <w:rPr>
                <w:rFonts w:ascii="Segoe UI" w:hAnsi="Segoe UI" w:cs="Segoe UI"/>
              </w:rPr>
              <w:t>55</w:t>
            </w:r>
          </w:p>
        </w:tc>
        <w:tc>
          <w:tcPr>
            <w:tcW w:w="0" w:type="auto"/>
            <w:tcBorders>
              <w:top w:val="single" w:sz="6" w:space="0" w:color="DEE2E6"/>
              <w:left w:val="single" w:sz="6" w:space="0" w:color="DEE2E6"/>
              <w:bottom w:val="single" w:sz="6" w:space="0" w:color="DEE2E6"/>
              <w:right w:val="single" w:sz="6" w:space="0" w:color="DEE2E6"/>
            </w:tcBorders>
            <w:shd w:val="clear" w:color="auto" w:fill="FFFFFF"/>
            <w:vAlign w:val="center"/>
            <w:hideMark/>
          </w:tcPr>
          <w:p w:rsidR="004E3C19" w:rsidRDefault="004E3C19" w:rsidP="008C1626">
            <w:pPr>
              <w:spacing w:line="276" w:lineRule="auto"/>
              <w:jc w:val="center"/>
              <w:rPr>
                <w:rFonts w:ascii="Segoe UI" w:hAnsi="Segoe UI" w:cs="Segoe UI"/>
              </w:rPr>
            </w:pPr>
            <w:r>
              <w:rPr>
                <w:rFonts w:ascii="Segoe UI" w:hAnsi="Segoe UI" w:cs="Segoe UI"/>
              </w:rPr>
              <w:t>23</w:t>
            </w:r>
          </w:p>
        </w:tc>
        <w:tc>
          <w:tcPr>
            <w:tcW w:w="0" w:type="auto"/>
            <w:tcBorders>
              <w:top w:val="single" w:sz="6" w:space="0" w:color="DEE2E6"/>
              <w:left w:val="single" w:sz="6" w:space="0" w:color="DEE2E6"/>
              <w:bottom w:val="single" w:sz="6" w:space="0" w:color="DEE2E6"/>
              <w:right w:val="single" w:sz="6" w:space="0" w:color="DEE2E6"/>
            </w:tcBorders>
            <w:shd w:val="clear" w:color="auto" w:fill="FFFFFF"/>
            <w:vAlign w:val="center"/>
            <w:hideMark/>
          </w:tcPr>
          <w:p w:rsidR="004E3C19" w:rsidRDefault="004E3C19" w:rsidP="008C1626">
            <w:pPr>
              <w:spacing w:line="276" w:lineRule="auto"/>
              <w:jc w:val="center"/>
              <w:rPr>
                <w:rFonts w:ascii="Segoe UI" w:hAnsi="Segoe UI" w:cs="Segoe UI"/>
              </w:rPr>
            </w:pPr>
            <w:r>
              <w:rPr>
                <w:rFonts w:ascii="Segoe UI" w:hAnsi="Segoe UI" w:cs="Segoe UI"/>
              </w:rPr>
              <w:t>28</w:t>
            </w:r>
          </w:p>
        </w:tc>
        <w:tc>
          <w:tcPr>
            <w:tcW w:w="0" w:type="auto"/>
            <w:tcBorders>
              <w:top w:val="single" w:sz="6" w:space="0" w:color="DEE2E6"/>
              <w:left w:val="single" w:sz="6" w:space="0" w:color="DEE2E6"/>
              <w:bottom w:val="single" w:sz="6" w:space="0" w:color="DEE2E6"/>
              <w:right w:val="single" w:sz="6" w:space="0" w:color="DEE2E6"/>
            </w:tcBorders>
            <w:shd w:val="clear" w:color="auto" w:fill="FFFFFF"/>
            <w:vAlign w:val="center"/>
            <w:hideMark/>
          </w:tcPr>
          <w:p w:rsidR="004E3C19" w:rsidRDefault="004E3C19" w:rsidP="008C1626">
            <w:pPr>
              <w:spacing w:line="276" w:lineRule="auto"/>
              <w:jc w:val="center"/>
              <w:rPr>
                <w:rFonts w:ascii="Segoe UI" w:hAnsi="Segoe UI" w:cs="Segoe UI"/>
              </w:rPr>
            </w:pPr>
            <w:r>
              <w:rPr>
                <w:rFonts w:ascii="Segoe UI" w:hAnsi="Segoe UI" w:cs="Segoe UI"/>
              </w:rPr>
              <w:t>32</w:t>
            </w:r>
          </w:p>
        </w:tc>
        <w:tc>
          <w:tcPr>
            <w:tcW w:w="0" w:type="auto"/>
            <w:tcBorders>
              <w:top w:val="single" w:sz="6" w:space="0" w:color="DEE2E6"/>
              <w:left w:val="single" w:sz="6" w:space="0" w:color="DEE2E6"/>
              <w:bottom w:val="single" w:sz="6" w:space="0" w:color="DEE2E6"/>
              <w:right w:val="single" w:sz="6" w:space="0" w:color="DEE2E6"/>
            </w:tcBorders>
            <w:shd w:val="clear" w:color="auto" w:fill="FFFFFF"/>
            <w:vAlign w:val="center"/>
            <w:hideMark/>
          </w:tcPr>
          <w:p w:rsidR="004E3C19" w:rsidRDefault="004E3C19" w:rsidP="008C1626">
            <w:pPr>
              <w:spacing w:line="276" w:lineRule="auto"/>
              <w:jc w:val="center"/>
              <w:rPr>
                <w:rFonts w:ascii="Segoe UI" w:hAnsi="Segoe UI" w:cs="Segoe UI"/>
              </w:rPr>
            </w:pPr>
            <w:r>
              <w:rPr>
                <w:rFonts w:ascii="Segoe UI" w:hAnsi="Segoe UI" w:cs="Segoe UI"/>
              </w:rPr>
              <w:t>25</w:t>
            </w:r>
          </w:p>
        </w:tc>
        <w:tc>
          <w:tcPr>
            <w:tcW w:w="0" w:type="auto"/>
            <w:tcBorders>
              <w:top w:val="single" w:sz="6" w:space="0" w:color="DEE2E6"/>
              <w:left w:val="single" w:sz="6" w:space="0" w:color="DEE2E6"/>
              <w:bottom w:val="single" w:sz="6" w:space="0" w:color="DEE2E6"/>
              <w:right w:val="single" w:sz="6" w:space="0" w:color="DEE2E6"/>
            </w:tcBorders>
            <w:shd w:val="clear" w:color="auto" w:fill="FFFFFF"/>
            <w:vAlign w:val="center"/>
            <w:hideMark/>
          </w:tcPr>
          <w:p w:rsidR="004E3C19" w:rsidRDefault="004E3C19" w:rsidP="008C1626">
            <w:pPr>
              <w:spacing w:line="276" w:lineRule="auto"/>
              <w:jc w:val="center"/>
              <w:rPr>
                <w:rFonts w:ascii="Segoe UI" w:hAnsi="Segoe UI" w:cs="Segoe UI"/>
              </w:rPr>
            </w:pPr>
            <w:r>
              <w:rPr>
                <w:rFonts w:ascii="Segoe UI" w:hAnsi="Segoe UI" w:cs="Segoe UI"/>
              </w:rPr>
              <w:t>85</w:t>
            </w:r>
          </w:p>
        </w:tc>
        <w:tc>
          <w:tcPr>
            <w:tcW w:w="794" w:type="dxa"/>
            <w:tcBorders>
              <w:top w:val="single" w:sz="6" w:space="0" w:color="DEE2E6"/>
              <w:left w:val="single" w:sz="6" w:space="0" w:color="DEE2E6"/>
              <w:bottom w:val="single" w:sz="6" w:space="0" w:color="DEE2E6"/>
              <w:right w:val="single" w:sz="6" w:space="0" w:color="DEE2E6"/>
            </w:tcBorders>
            <w:shd w:val="clear" w:color="auto" w:fill="FFFFFF"/>
            <w:vAlign w:val="center"/>
            <w:hideMark/>
          </w:tcPr>
          <w:p w:rsidR="004E3C19" w:rsidRDefault="004E3C19" w:rsidP="008C1626">
            <w:pPr>
              <w:spacing w:line="276" w:lineRule="auto"/>
              <w:jc w:val="center"/>
              <w:rPr>
                <w:rFonts w:ascii="Segoe UI" w:hAnsi="Segoe UI" w:cs="Segoe UI"/>
              </w:rPr>
            </w:pPr>
            <w:r>
              <w:rPr>
                <w:rFonts w:ascii="Segoe UI" w:hAnsi="Segoe UI" w:cs="Segoe UI"/>
              </w:rPr>
              <w:t>163</w:t>
            </w:r>
          </w:p>
        </w:tc>
      </w:tr>
      <w:tr w:rsidR="004E3C19" w:rsidTr="004E3C19">
        <w:tc>
          <w:tcPr>
            <w:tcW w:w="3388" w:type="dxa"/>
            <w:tcBorders>
              <w:top w:val="single" w:sz="6" w:space="0" w:color="DEE2E6"/>
              <w:left w:val="single" w:sz="6" w:space="0" w:color="DEE2E6"/>
              <w:bottom w:val="single" w:sz="6" w:space="0" w:color="DEE2E6"/>
              <w:right w:val="single" w:sz="6" w:space="0" w:color="DEE2E6"/>
            </w:tcBorders>
            <w:shd w:val="clear" w:color="auto" w:fill="D6D8DB"/>
            <w:hideMark/>
          </w:tcPr>
          <w:p w:rsidR="004E3C19" w:rsidRDefault="004E3C19" w:rsidP="008C1626">
            <w:pPr>
              <w:spacing w:line="276" w:lineRule="auto"/>
              <w:jc w:val="center"/>
              <w:rPr>
                <w:rFonts w:ascii="Segoe UI" w:hAnsi="Segoe UI" w:cs="Segoe UI"/>
                <w:b/>
                <w:bCs/>
              </w:rPr>
            </w:pPr>
            <w:r>
              <w:rPr>
                <w:rFonts w:ascii="Segoe UI" w:hAnsi="Segoe UI" w:cs="Segoe UI"/>
                <w:b/>
                <w:bCs/>
              </w:rPr>
              <w:t>Total</w:t>
            </w:r>
          </w:p>
        </w:tc>
        <w:tc>
          <w:tcPr>
            <w:tcW w:w="0" w:type="auto"/>
            <w:tcBorders>
              <w:top w:val="single" w:sz="6" w:space="0" w:color="DEE2E6"/>
              <w:left w:val="single" w:sz="6" w:space="0" w:color="DEE2E6"/>
              <w:bottom w:val="single" w:sz="6" w:space="0" w:color="DEE2E6"/>
              <w:right w:val="single" w:sz="6" w:space="0" w:color="DEE2E6"/>
            </w:tcBorders>
            <w:shd w:val="clear" w:color="auto" w:fill="D6D8DB"/>
            <w:hideMark/>
          </w:tcPr>
          <w:p w:rsidR="004E3C19" w:rsidRDefault="004E3C19" w:rsidP="008C1626">
            <w:pPr>
              <w:spacing w:line="276" w:lineRule="auto"/>
              <w:jc w:val="center"/>
              <w:rPr>
                <w:rFonts w:ascii="Segoe UI" w:hAnsi="Segoe UI" w:cs="Segoe UI"/>
                <w:b/>
                <w:bCs/>
              </w:rPr>
            </w:pPr>
            <w:r>
              <w:rPr>
                <w:rFonts w:ascii="Segoe UI" w:hAnsi="Segoe UI" w:cs="Segoe UI"/>
                <w:b/>
                <w:bCs/>
              </w:rPr>
              <w:t>107</w:t>
            </w:r>
          </w:p>
        </w:tc>
        <w:tc>
          <w:tcPr>
            <w:tcW w:w="0" w:type="auto"/>
            <w:tcBorders>
              <w:top w:val="single" w:sz="6" w:space="0" w:color="DEE2E6"/>
              <w:left w:val="single" w:sz="6" w:space="0" w:color="DEE2E6"/>
              <w:bottom w:val="single" w:sz="6" w:space="0" w:color="DEE2E6"/>
              <w:right w:val="single" w:sz="6" w:space="0" w:color="DEE2E6"/>
            </w:tcBorders>
            <w:shd w:val="clear" w:color="auto" w:fill="D6D8DB"/>
            <w:hideMark/>
          </w:tcPr>
          <w:p w:rsidR="004E3C19" w:rsidRDefault="004E3C19" w:rsidP="008C1626">
            <w:pPr>
              <w:spacing w:line="276" w:lineRule="auto"/>
              <w:jc w:val="center"/>
              <w:rPr>
                <w:rFonts w:ascii="Segoe UI" w:hAnsi="Segoe UI" w:cs="Segoe UI"/>
                <w:b/>
                <w:bCs/>
              </w:rPr>
            </w:pPr>
            <w:r>
              <w:rPr>
                <w:rFonts w:ascii="Segoe UI" w:hAnsi="Segoe UI" w:cs="Segoe UI"/>
                <w:b/>
                <w:bCs/>
              </w:rPr>
              <w:t>52</w:t>
            </w:r>
          </w:p>
        </w:tc>
        <w:tc>
          <w:tcPr>
            <w:tcW w:w="0" w:type="auto"/>
            <w:tcBorders>
              <w:top w:val="single" w:sz="6" w:space="0" w:color="DEE2E6"/>
              <w:left w:val="single" w:sz="6" w:space="0" w:color="DEE2E6"/>
              <w:bottom w:val="single" w:sz="6" w:space="0" w:color="DEE2E6"/>
              <w:right w:val="single" w:sz="6" w:space="0" w:color="DEE2E6"/>
            </w:tcBorders>
            <w:shd w:val="clear" w:color="auto" w:fill="D6D8DB"/>
            <w:hideMark/>
          </w:tcPr>
          <w:p w:rsidR="004E3C19" w:rsidRDefault="004E3C19" w:rsidP="008C1626">
            <w:pPr>
              <w:spacing w:line="276" w:lineRule="auto"/>
              <w:jc w:val="center"/>
              <w:rPr>
                <w:rFonts w:ascii="Segoe UI" w:hAnsi="Segoe UI" w:cs="Segoe UI"/>
                <w:b/>
                <w:bCs/>
              </w:rPr>
            </w:pPr>
            <w:r>
              <w:rPr>
                <w:rFonts w:ascii="Segoe UI" w:hAnsi="Segoe UI" w:cs="Segoe UI"/>
                <w:b/>
                <w:bCs/>
              </w:rPr>
              <w:t>64</w:t>
            </w:r>
          </w:p>
        </w:tc>
        <w:tc>
          <w:tcPr>
            <w:tcW w:w="0" w:type="auto"/>
            <w:tcBorders>
              <w:top w:val="single" w:sz="6" w:space="0" w:color="DEE2E6"/>
              <w:left w:val="single" w:sz="6" w:space="0" w:color="DEE2E6"/>
              <w:bottom w:val="single" w:sz="6" w:space="0" w:color="DEE2E6"/>
              <w:right w:val="single" w:sz="6" w:space="0" w:color="DEE2E6"/>
            </w:tcBorders>
            <w:shd w:val="clear" w:color="auto" w:fill="D6D8DB"/>
            <w:hideMark/>
          </w:tcPr>
          <w:p w:rsidR="004E3C19" w:rsidRDefault="004E3C19" w:rsidP="008C1626">
            <w:pPr>
              <w:spacing w:line="276" w:lineRule="auto"/>
              <w:jc w:val="center"/>
              <w:rPr>
                <w:rFonts w:ascii="Segoe UI" w:hAnsi="Segoe UI" w:cs="Segoe UI"/>
                <w:b/>
                <w:bCs/>
              </w:rPr>
            </w:pPr>
            <w:r>
              <w:rPr>
                <w:rFonts w:ascii="Segoe UI" w:hAnsi="Segoe UI" w:cs="Segoe UI"/>
                <w:b/>
                <w:bCs/>
              </w:rPr>
              <w:t>76</w:t>
            </w:r>
          </w:p>
        </w:tc>
        <w:tc>
          <w:tcPr>
            <w:tcW w:w="0" w:type="auto"/>
            <w:tcBorders>
              <w:top w:val="single" w:sz="6" w:space="0" w:color="DEE2E6"/>
              <w:left w:val="single" w:sz="6" w:space="0" w:color="DEE2E6"/>
              <w:bottom w:val="single" w:sz="6" w:space="0" w:color="DEE2E6"/>
              <w:right w:val="single" w:sz="6" w:space="0" w:color="DEE2E6"/>
            </w:tcBorders>
            <w:shd w:val="clear" w:color="auto" w:fill="D6D8DB"/>
            <w:hideMark/>
          </w:tcPr>
          <w:p w:rsidR="004E3C19" w:rsidRDefault="004E3C19" w:rsidP="008C1626">
            <w:pPr>
              <w:spacing w:line="276" w:lineRule="auto"/>
              <w:jc w:val="center"/>
              <w:rPr>
                <w:rFonts w:ascii="Segoe UI" w:hAnsi="Segoe UI" w:cs="Segoe UI"/>
                <w:b/>
                <w:bCs/>
              </w:rPr>
            </w:pPr>
            <w:r>
              <w:rPr>
                <w:rFonts w:ascii="Segoe UI" w:hAnsi="Segoe UI" w:cs="Segoe UI"/>
                <w:b/>
                <w:bCs/>
              </w:rPr>
              <w:t>56</w:t>
            </w:r>
          </w:p>
        </w:tc>
        <w:tc>
          <w:tcPr>
            <w:tcW w:w="0" w:type="auto"/>
            <w:tcBorders>
              <w:top w:val="single" w:sz="6" w:space="0" w:color="DEE2E6"/>
              <w:left w:val="single" w:sz="6" w:space="0" w:color="DEE2E6"/>
              <w:bottom w:val="single" w:sz="6" w:space="0" w:color="DEE2E6"/>
              <w:right w:val="single" w:sz="6" w:space="0" w:color="DEE2E6"/>
            </w:tcBorders>
            <w:shd w:val="clear" w:color="auto" w:fill="D6D8DB"/>
            <w:hideMark/>
          </w:tcPr>
          <w:p w:rsidR="004E3C19" w:rsidRDefault="004E3C19" w:rsidP="008C1626">
            <w:pPr>
              <w:spacing w:line="276" w:lineRule="auto"/>
              <w:jc w:val="center"/>
              <w:rPr>
                <w:rFonts w:ascii="Segoe UI" w:hAnsi="Segoe UI" w:cs="Segoe UI"/>
                <w:b/>
                <w:bCs/>
              </w:rPr>
            </w:pPr>
            <w:r>
              <w:rPr>
                <w:rFonts w:ascii="Segoe UI" w:hAnsi="Segoe UI" w:cs="Segoe UI"/>
                <w:b/>
                <w:bCs/>
              </w:rPr>
              <w:t>196</w:t>
            </w:r>
          </w:p>
        </w:tc>
        <w:tc>
          <w:tcPr>
            <w:tcW w:w="794" w:type="dxa"/>
            <w:tcBorders>
              <w:top w:val="single" w:sz="6" w:space="0" w:color="DEE2E6"/>
              <w:left w:val="single" w:sz="6" w:space="0" w:color="DEE2E6"/>
              <w:bottom w:val="single" w:sz="6" w:space="0" w:color="DEE2E6"/>
              <w:right w:val="single" w:sz="6" w:space="0" w:color="DEE2E6"/>
            </w:tcBorders>
            <w:shd w:val="clear" w:color="auto" w:fill="D6D8DB"/>
            <w:hideMark/>
          </w:tcPr>
          <w:p w:rsidR="004E3C19" w:rsidRDefault="004E3C19" w:rsidP="008C1626">
            <w:pPr>
              <w:spacing w:line="276" w:lineRule="auto"/>
              <w:jc w:val="center"/>
              <w:rPr>
                <w:rFonts w:ascii="Segoe UI" w:hAnsi="Segoe UI" w:cs="Segoe UI"/>
                <w:b/>
                <w:bCs/>
              </w:rPr>
            </w:pPr>
            <w:r>
              <w:rPr>
                <w:rFonts w:ascii="Segoe UI" w:hAnsi="Segoe UI" w:cs="Segoe UI"/>
                <w:b/>
                <w:bCs/>
              </w:rPr>
              <w:t>355</w:t>
            </w:r>
          </w:p>
        </w:tc>
      </w:tr>
      <w:tr w:rsidR="004E3C19" w:rsidTr="004E3C19">
        <w:tc>
          <w:tcPr>
            <w:tcW w:w="3388" w:type="dxa"/>
            <w:tcBorders>
              <w:top w:val="single" w:sz="6" w:space="0" w:color="DEE2E6"/>
              <w:left w:val="single" w:sz="6" w:space="0" w:color="DEE2E6"/>
              <w:bottom w:val="single" w:sz="6" w:space="0" w:color="DEE2E6"/>
              <w:right w:val="single" w:sz="6" w:space="0" w:color="DEE2E6"/>
            </w:tcBorders>
            <w:shd w:val="clear" w:color="auto" w:fill="FFFFFF"/>
            <w:hideMark/>
          </w:tcPr>
          <w:p w:rsidR="004E3C19" w:rsidRDefault="004E3C19" w:rsidP="008C1626">
            <w:pPr>
              <w:spacing w:line="276" w:lineRule="auto"/>
              <w:jc w:val="center"/>
              <w:rPr>
                <w:rFonts w:ascii="Segoe UI" w:hAnsi="Segoe UI" w:cs="Segoe UI"/>
                <w:b/>
                <w:bCs/>
              </w:rPr>
            </w:pP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4E3C19" w:rsidRDefault="004E3C19" w:rsidP="008C1626">
            <w:pPr>
              <w:spacing w:line="276" w:lineRule="auto"/>
              <w:jc w:val="center"/>
              <w:rPr>
                <w:rFonts w:ascii="Segoe UI" w:hAnsi="Segoe UI" w:cs="Segoe UI"/>
                <w:szCs w:val="24"/>
              </w:rPr>
            </w:pPr>
            <w:r>
              <w:rPr>
                <w:rFonts w:ascii="Segoe UI" w:hAnsi="Segoe UI" w:cs="Segoe UI"/>
              </w:rPr>
              <w:t>30%</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4E3C19" w:rsidRDefault="004E3C19" w:rsidP="008C1626">
            <w:pPr>
              <w:spacing w:line="276" w:lineRule="auto"/>
              <w:jc w:val="center"/>
              <w:rPr>
                <w:rFonts w:ascii="Segoe UI" w:hAnsi="Segoe UI" w:cs="Segoe UI"/>
              </w:rPr>
            </w:pPr>
            <w:r>
              <w:rPr>
                <w:rFonts w:ascii="Segoe UI" w:hAnsi="Segoe UI" w:cs="Segoe UI"/>
              </w:rPr>
              <w:t>14%</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4E3C19" w:rsidRDefault="004E3C19" w:rsidP="008C1626">
            <w:pPr>
              <w:spacing w:line="276" w:lineRule="auto"/>
              <w:jc w:val="center"/>
              <w:rPr>
                <w:rFonts w:ascii="Segoe UI" w:hAnsi="Segoe UI" w:cs="Segoe UI"/>
              </w:rPr>
            </w:pPr>
            <w:r>
              <w:rPr>
                <w:rFonts w:ascii="Segoe UI" w:hAnsi="Segoe UI" w:cs="Segoe UI"/>
              </w:rPr>
              <w:t>18%</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4E3C19" w:rsidRDefault="004E3C19" w:rsidP="008C1626">
            <w:pPr>
              <w:spacing w:line="276" w:lineRule="auto"/>
              <w:jc w:val="center"/>
              <w:rPr>
                <w:rFonts w:ascii="Segoe UI" w:hAnsi="Segoe UI" w:cs="Segoe UI"/>
              </w:rPr>
            </w:pPr>
            <w:r>
              <w:rPr>
                <w:rFonts w:ascii="Segoe UI" w:hAnsi="Segoe UI" w:cs="Segoe UI"/>
              </w:rPr>
              <w:t>21%</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4E3C19" w:rsidRDefault="004E3C19" w:rsidP="008C1626">
            <w:pPr>
              <w:spacing w:line="276" w:lineRule="auto"/>
              <w:jc w:val="center"/>
              <w:rPr>
                <w:rFonts w:ascii="Segoe UI" w:hAnsi="Segoe UI" w:cs="Segoe UI"/>
              </w:rPr>
            </w:pPr>
            <w:r>
              <w:rPr>
                <w:rFonts w:ascii="Segoe UI" w:hAnsi="Segoe UI" w:cs="Segoe UI"/>
              </w:rPr>
              <w:t>15%</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4E3C19" w:rsidRDefault="004E3C19" w:rsidP="008C1626">
            <w:pPr>
              <w:spacing w:line="276" w:lineRule="auto"/>
              <w:jc w:val="center"/>
              <w:rPr>
                <w:rFonts w:ascii="Segoe UI" w:hAnsi="Segoe UI" w:cs="Segoe UI"/>
              </w:rPr>
            </w:pPr>
            <w:r>
              <w:rPr>
                <w:rFonts w:ascii="Segoe UI" w:hAnsi="Segoe UI" w:cs="Segoe UI"/>
              </w:rPr>
              <w:t>55%</w:t>
            </w:r>
          </w:p>
        </w:tc>
        <w:tc>
          <w:tcPr>
            <w:tcW w:w="794" w:type="dxa"/>
            <w:tcBorders>
              <w:top w:val="single" w:sz="6" w:space="0" w:color="DEE2E6"/>
              <w:left w:val="single" w:sz="6" w:space="0" w:color="DEE2E6"/>
              <w:bottom w:val="single" w:sz="6" w:space="0" w:color="DEE2E6"/>
              <w:right w:val="single" w:sz="6" w:space="0" w:color="DEE2E6"/>
            </w:tcBorders>
            <w:shd w:val="clear" w:color="auto" w:fill="FFFFFF"/>
            <w:hideMark/>
          </w:tcPr>
          <w:p w:rsidR="004E3C19" w:rsidRDefault="004E3C19" w:rsidP="008C1626">
            <w:pPr>
              <w:spacing w:line="276" w:lineRule="auto"/>
              <w:jc w:val="center"/>
              <w:rPr>
                <w:rFonts w:ascii="Segoe UI" w:hAnsi="Segoe UI" w:cs="Segoe UI"/>
              </w:rPr>
            </w:pPr>
            <w:r>
              <w:rPr>
                <w:rFonts w:ascii="Segoe UI" w:hAnsi="Segoe UI" w:cs="Segoe UI"/>
              </w:rPr>
              <w:t>100%</w:t>
            </w:r>
          </w:p>
        </w:tc>
      </w:tr>
    </w:tbl>
    <w:p w:rsidR="00835A1F" w:rsidRPr="00222106" w:rsidRDefault="00835A1F" w:rsidP="00835A1F">
      <w:pPr>
        <w:pStyle w:val="Heading1"/>
        <w:shd w:val="clear" w:color="auto" w:fill="FFFFFF"/>
        <w:spacing w:before="0" w:line="276" w:lineRule="auto"/>
        <w:jc w:val="center"/>
        <w:rPr>
          <w:rFonts w:ascii="Arial" w:hAnsi="Arial" w:cs="Arial"/>
          <w:b/>
          <w:bCs/>
          <w:color w:val="212529"/>
          <w:sz w:val="24"/>
          <w:szCs w:val="24"/>
          <w:highlight w:val="cyan"/>
        </w:rPr>
      </w:pPr>
      <w:r w:rsidRPr="004E3C19">
        <w:rPr>
          <w:rFonts w:ascii="Arial" w:hAnsi="Arial" w:cs="Arial"/>
          <w:b/>
          <w:bCs/>
          <w:color w:val="212529"/>
          <w:sz w:val="24"/>
          <w:szCs w:val="24"/>
          <w:highlight w:val="cyan"/>
        </w:rPr>
        <w:t>Dashboard Status</w:t>
      </w:r>
      <w:r>
        <w:rPr>
          <w:rFonts w:ascii="Arial" w:hAnsi="Arial" w:cs="Arial"/>
          <w:b/>
          <w:bCs/>
          <w:color w:val="212529"/>
          <w:sz w:val="24"/>
          <w:szCs w:val="24"/>
          <w:highlight w:val="cyan"/>
        </w:rPr>
        <w:t xml:space="preserve"> - </w:t>
      </w:r>
      <w:r w:rsidRPr="00222106">
        <w:rPr>
          <w:rFonts w:ascii="Arial" w:hAnsi="Arial" w:cs="Arial"/>
          <w:b/>
          <w:bCs/>
          <w:color w:val="212529"/>
          <w:sz w:val="24"/>
          <w:szCs w:val="24"/>
          <w:highlight w:val="cyan"/>
        </w:rPr>
        <w:t>Numbers of Parish Dashboards</w:t>
      </w:r>
      <w:r>
        <w:rPr>
          <w:rFonts w:ascii="Arial" w:hAnsi="Arial" w:cs="Arial"/>
          <w:b/>
          <w:bCs/>
          <w:color w:val="212529"/>
          <w:sz w:val="24"/>
          <w:szCs w:val="24"/>
          <w:highlight w:val="cyan"/>
        </w:rPr>
        <w:t xml:space="preserve"> to date 2022</w:t>
      </w:r>
    </w:p>
    <w:p w:rsidR="00835A1F" w:rsidRDefault="00835A1F" w:rsidP="008C1626">
      <w:pPr>
        <w:spacing w:line="276" w:lineRule="auto"/>
        <w:jc w:val="both"/>
        <w:rPr>
          <w:rFonts w:ascii="Arial" w:hAnsi="Arial" w:cs="Arial"/>
          <w:color w:val="FF0000"/>
          <w:szCs w:val="24"/>
        </w:rPr>
      </w:pPr>
    </w:p>
    <w:p w:rsidR="00B96F8A" w:rsidRDefault="00B96F8A" w:rsidP="008C1626">
      <w:pPr>
        <w:spacing w:line="276" w:lineRule="auto"/>
        <w:jc w:val="both"/>
        <w:rPr>
          <w:rFonts w:ascii="Arial" w:hAnsi="Arial" w:cs="Arial"/>
          <w:color w:val="000000"/>
          <w:szCs w:val="24"/>
        </w:rPr>
      </w:pPr>
    </w:p>
    <w:p w:rsidR="00D85E7F" w:rsidRDefault="00D85E7F" w:rsidP="008C1626">
      <w:pPr>
        <w:spacing w:line="276" w:lineRule="auto"/>
        <w:jc w:val="both"/>
        <w:rPr>
          <w:rFonts w:ascii="Arial" w:hAnsi="Arial" w:cs="Arial"/>
          <w:color w:val="000000"/>
          <w:szCs w:val="24"/>
        </w:rPr>
      </w:pPr>
      <w:r>
        <w:rPr>
          <w:rFonts w:ascii="Arial" w:hAnsi="Arial" w:cs="Arial"/>
          <w:color w:val="000000"/>
          <w:szCs w:val="24"/>
        </w:rPr>
        <w:t>A</w:t>
      </w:r>
      <w:r w:rsidR="00D90629">
        <w:rPr>
          <w:rFonts w:ascii="Arial" w:hAnsi="Arial" w:cs="Arial"/>
          <w:color w:val="000000"/>
          <w:szCs w:val="24"/>
        </w:rPr>
        <w:t xml:space="preserve"> spreadsheet </w:t>
      </w:r>
      <w:r>
        <w:rPr>
          <w:rFonts w:ascii="Arial" w:hAnsi="Arial" w:cs="Arial"/>
          <w:color w:val="000000"/>
          <w:szCs w:val="24"/>
        </w:rPr>
        <w:t>has been created, which captures</w:t>
      </w:r>
      <w:r w:rsidR="00522871">
        <w:rPr>
          <w:rFonts w:ascii="Arial" w:hAnsi="Arial" w:cs="Arial"/>
          <w:color w:val="000000"/>
          <w:szCs w:val="24"/>
        </w:rPr>
        <w:t xml:space="preserve"> the current status of</w:t>
      </w:r>
      <w:r w:rsidR="002C42EE">
        <w:rPr>
          <w:rFonts w:ascii="Arial" w:hAnsi="Arial" w:cs="Arial"/>
          <w:color w:val="000000"/>
          <w:szCs w:val="24"/>
        </w:rPr>
        <w:t xml:space="preserve"> </w:t>
      </w:r>
      <w:r w:rsidR="00522871">
        <w:rPr>
          <w:rFonts w:ascii="Arial" w:hAnsi="Arial" w:cs="Arial"/>
          <w:color w:val="000000"/>
          <w:szCs w:val="24"/>
        </w:rPr>
        <w:t xml:space="preserve">those parishes using the Dashboard App and those who </w:t>
      </w:r>
      <w:r w:rsidR="0002587B">
        <w:rPr>
          <w:rFonts w:ascii="Arial" w:hAnsi="Arial" w:cs="Arial"/>
          <w:color w:val="000000"/>
          <w:szCs w:val="24"/>
        </w:rPr>
        <w:t xml:space="preserve">have </w:t>
      </w:r>
      <w:r w:rsidR="00522871">
        <w:rPr>
          <w:rFonts w:ascii="Arial" w:hAnsi="Arial" w:cs="Arial"/>
          <w:color w:val="000000"/>
          <w:szCs w:val="24"/>
        </w:rPr>
        <w:t>submitted</w:t>
      </w:r>
      <w:r w:rsidR="0002587B">
        <w:rPr>
          <w:rFonts w:ascii="Arial" w:hAnsi="Arial" w:cs="Arial"/>
          <w:color w:val="000000"/>
          <w:szCs w:val="24"/>
        </w:rPr>
        <w:t xml:space="preserve"> / will be submitting a paper S</w:t>
      </w:r>
      <w:r w:rsidR="00D90629">
        <w:rPr>
          <w:rFonts w:ascii="Arial" w:hAnsi="Arial" w:cs="Arial"/>
          <w:color w:val="000000"/>
          <w:szCs w:val="24"/>
        </w:rPr>
        <w:t xml:space="preserve">afeguarding </w:t>
      </w:r>
      <w:r w:rsidR="00522871">
        <w:rPr>
          <w:rFonts w:ascii="Arial" w:hAnsi="Arial" w:cs="Arial"/>
          <w:color w:val="000000"/>
          <w:szCs w:val="24"/>
        </w:rPr>
        <w:t>Audit</w:t>
      </w:r>
      <w:r w:rsidR="00D90629">
        <w:rPr>
          <w:rFonts w:ascii="Arial" w:hAnsi="Arial" w:cs="Arial"/>
          <w:color w:val="000000"/>
          <w:szCs w:val="24"/>
        </w:rPr>
        <w:t xml:space="preserve"> under the Articles of Enquiry process</w:t>
      </w:r>
      <w:r w:rsidR="00522871">
        <w:rPr>
          <w:rFonts w:ascii="Arial" w:hAnsi="Arial" w:cs="Arial"/>
          <w:color w:val="000000"/>
          <w:szCs w:val="24"/>
        </w:rPr>
        <w:t>.</w:t>
      </w:r>
      <w:r>
        <w:rPr>
          <w:rFonts w:ascii="Arial" w:hAnsi="Arial" w:cs="Arial"/>
          <w:color w:val="000000"/>
          <w:szCs w:val="24"/>
        </w:rPr>
        <w:t xml:space="preserve">  </w:t>
      </w:r>
      <w:r w:rsidR="002C42EE">
        <w:rPr>
          <w:rFonts w:ascii="Arial" w:hAnsi="Arial" w:cs="Arial"/>
          <w:color w:val="000000"/>
          <w:szCs w:val="24"/>
        </w:rPr>
        <w:t xml:space="preserve">This allows the DSA </w:t>
      </w:r>
      <w:r w:rsidR="00431844">
        <w:rPr>
          <w:rFonts w:ascii="Arial" w:hAnsi="Arial" w:cs="Arial"/>
          <w:color w:val="000000"/>
          <w:szCs w:val="24"/>
        </w:rPr>
        <w:t>to ascertain</w:t>
      </w:r>
      <w:r w:rsidR="008201FE">
        <w:rPr>
          <w:rFonts w:ascii="Arial" w:hAnsi="Arial" w:cs="Arial"/>
          <w:color w:val="000000"/>
          <w:szCs w:val="24"/>
        </w:rPr>
        <w:t xml:space="preserve"> those paris</w:t>
      </w:r>
      <w:r w:rsidR="00104B67">
        <w:rPr>
          <w:rFonts w:ascii="Arial" w:hAnsi="Arial" w:cs="Arial"/>
          <w:color w:val="000000"/>
          <w:szCs w:val="24"/>
        </w:rPr>
        <w:t>hes who have not submitted an a</w:t>
      </w:r>
      <w:r w:rsidR="008201FE">
        <w:rPr>
          <w:rFonts w:ascii="Arial" w:hAnsi="Arial" w:cs="Arial"/>
          <w:color w:val="000000"/>
          <w:szCs w:val="24"/>
        </w:rPr>
        <w:t>udit nor are they on the Dashboard App.</w:t>
      </w:r>
    </w:p>
    <w:p w:rsidR="00D85E7F" w:rsidRDefault="00D85E7F" w:rsidP="008C1626">
      <w:pPr>
        <w:spacing w:line="276" w:lineRule="auto"/>
        <w:jc w:val="both"/>
        <w:rPr>
          <w:rFonts w:ascii="Arial" w:hAnsi="Arial" w:cs="Arial"/>
          <w:color w:val="000000"/>
          <w:szCs w:val="24"/>
        </w:rPr>
      </w:pPr>
    </w:p>
    <w:p w:rsidR="00E01E1F" w:rsidRPr="000D191B" w:rsidRDefault="000D191B" w:rsidP="008C1626">
      <w:pPr>
        <w:spacing w:line="276" w:lineRule="auto"/>
        <w:jc w:val="both"/>
        <w:rPr>
          <w:rFonts w:ascii="Arial" w:hAnsi="Arial" w:cs="Arial"/>
          <w:szCs w:val="24"/>
        </w:rPr>
      </w:pPr>
      <w:r w:rsidRPr="000D191B">
        <w:rPr>
          <w:rFonts w:ascii="Arial" w:hAnsi="Arial" w:cs="Arial"/>
          <w:szCs w:val="24"/>
        </w:rPr>
        <w:t>The current safeguarding team</w:t>
      </w:r>
      <w:r>
        <w:rPr>
          <w:rFonts w:ascii="Arial" w:hAnsi="Arial" w:cs="Arial"/>
          <w:szCs w:val="24"/>
        </w:rPr>
        <w:t xml:space="preserve"> have visited the Benefice of Badby and the 5 PCC</w:t>
      </w:r>
      <w:r w:rsidR="002C42EE">
        <w:rPr>
          <w:rFonts w:ascii="Arial" w:hAnsi="Arial" w:cs="Arial"/>
          <w:szCs w:val="24"/>
        </w:rPr>
        <w:t>’s</w:t>
      </w:r>
      <w:r>
        <w:rPr>
          <w:rFonts w:ascii="Arial" w:hAnsi="Arial" w:cs="Arial"/>
          <w:szCs w:val="24"/>
        </w:rPr>
        <w:t xml:space="preserve"> </w:t>
      </w:r>
      <w:r w:rsidR="002C42EE">
        <w:rPr>
          <w:rFonts w:ascii="Arial" w:hAnsi="Arial" w:cs="Arial"/>
          <w:szCs w:val="24"/>
        </w:rPr>
        <w:t>within the</w:t>
      </w:r>
      <w:r w:rsidR="00416919">
        <w:rPr>
          <w:rFonts w:ascii="Arial" w:hAnsi="Arial" w:cs="Arial"/>
          <w:szCs w:val="24"/>
        </w:rPr>
        <w:t xml:space="preserve"> </w:t>
      </w:r>
      <w:r>
        <w:rPr>
          <w:rFonts w:ascii="Arial" w:hAnsi="Arial" w:cs="Arial"/>
          <w:szCs w:val="24"/>
        </w:rPr>
        <w:t>Benefice to discuss safeguarding requirements and training.  Further Benefice visits are planned during the summer months.  We see this as a vital part of the safeguarding role</w:t>
      </w:r>
      <w:r w:rsidR="00647FBB">
        <w:rPr>
          <w:rFonts w:ascii="Arial" w:hAnsi="Arial" w:cs="Arial"/>
          <w:szCs w:val="24"/>
        </w:rPr>
        <w:t xml:space="preserve"> in terms of bridging the communication gap between the Diocese and the Parishes.</w:t>
      </w:r>
    </w:p>
    <w:p w:rsidR="00E2083F" w:rsidRDefault="00E2083F" w:rsidP="008C1626">
      <w:pPr>
        <w:spacing w:line="276" w:lineRule="auto"/>
        <w:jc w:val="center"/>
        <w:rPr>
          <w:rFonts w:ascii="Arial" w:hAnsi="Arial" w:cs="Arial"/>
          <w:color w:val="000000"/>
          <w:szCs w:val="24"/>
        </w:rPr>
      </w:pPr>
    </w:p>
    <w:p w:rsidR="00EB4E3A" w:rsidRDefault="00AD3FF7" w:rsidP="00C658AD">
      <w:pPr>
        <w:spacing w:line="276" w:lineRule="auto"/>
        <w:rPr>
          <w:rFonts w:ascii="Arial" w:hAnsi="Arial" w:cs="Arial"/>
          <w:b/>
          <w:bCs/>
          <w:color w:val="0070C0"/>
          <w:szCs w:val="24"/>
        </w:rPr>
      </w:pPr>
      <w:r w:rsidRPr="00AD3FF7">
        <w:rPr>
          <w:rFonts w:ascii="Arial" w:hAnsi="Arial" w:cs="Arial"/>
          <w:b/>
          <w:bCs/>
          <w:color w:val="0070C0"/>
          <w:szCs w:val="24"/>
        </w:rPr>
        <w:t>Audits to be completed by the DSA team:</w:t>
      </w:r>
    </w:p>
    <w:p w:rsidR="00E01E1F" w:rsidRDefault="00E01E1F" w:rsidP="00C658AD">
      <w:pPr>
        <w:spacing w:line="276" w:lineRule="auto"/>
        <w:rPr>
          <w:rFonts w:ascii="Arial" w:hAnsi="Arial" w:cs="Arial"/>
          <w:color w:val="000000"/>
          <w:szCs w:val="24"/>
        </w:rPr>
      </w:pPr>
    </w:p>
    <w:p w:rsidR="0002587B" w:rsidRDefault="00774ABC" w:rsidP="008C1626">
      <w:pPr>
        <w:spacing w:line="276" w:lineRule="auto"/>
        <w:jc w:val="both"/>
        <w:rPr>
          <w:rFonts w:ascii="Arial" w:hAnsi="Arial" w:cs="Arial"/>
          <w:color w:val="000000"/>
          <w:szCs w:val="24"/>
        </w:rPr>
      </w:pPr>
      <w:r>
        <w:rPr>
          <w:rFonts w:ascii="Arial" w:hAnsi="Arial" w:cs="Arial"/>
          <w:color w:val="000000"/>
          <w:szCs w:val="24"/>
        </w:rPr>
        <w:t>An</w:t>
      </w:r>
      <w:r w:rsidR="00AD3FF7">
        <w:rPr>
          <w:rFonts w:ascii="Arial" w:hAnsi="Arial" w:cs="Arial"/>
          <w:color w:val="000000"/>
          <w:szCs w:val="24"/>
        </w:rPr>
        <w:t xml:space="preserve"> audit </w:t>
      </w:r>
      <w:r>
        <w:rPr>
          <w:rFonts w:ascii="Arial" w:hAnsi="Arial" w:cs="Arial"/>
          <w:color w:val="000000"/>
          <w:szCs w:val="24"/>
        </w:rPr>
        <w:t xml:space="preserve">covering 2021 </w:t>
      </w:r>
      <w:r w:rsidR="00E01E1F">
        <w:rPr>
          <w:rFonts w:ascii="Arial" w:hAnsi="Arial" w:cs="Arial"/>
          <w:color w:val="000000"/>
          <w:szCs w:val="24"/>
        </w:rPr>
        <w:t>was</w:t>
      </w:r>
      <w:r w:rsidR="00AD3FF7">
        <w:rPr>
          <w:rFonts w:ascii="Arial" w:hAnsi="Arial" w:cs="Arial"/>
          <w:color w:val="000000"/>
          <w:szCs w:val="24"/>
        </w:rPr>
        <w:t xml:space="preserve"> submitted </w:t>
      </w:r>
      <w:r w:rsidR="00E01E1F">
        <w:rPr>
          <w:rFonts w:ascii="Arial" w:hAnsi="Arial" w:cs="Arial"/>
          <w:color w:val="000000"/>
          <w:szCs w:val="24"/>
        </w:rPr>
        <w:t>at the</w:t>
      </w:r>
      <w:r w:rsidR="00D90629">
        <w:rPr>
          <w:rFonts w:ascii="Arial" w:hAnsi="Arial" w:cs="Arial"/>
          <w:color w:val="000000"/>
          <w:szCs w:val="24"/>
        </w:rPr>
        <w:t xml:space="preserve"> end of </w:t>
      </w:r>
      <w:r>
        <w:rPr>
          <w:rFonts w:ascii="Arial" w:hAnsi="Arial" w:cs="Arial"/>
          <w:color w:val="000000"/>
          <w:szCs w:val="24"/>
        </w:rPr>
        <w:t>March</w:t>
      </w:r>
      <w:r w:rsidR="00D90629">
        <w:rPr>
          <w:rFonts w:ascii="Arial" w:hAnsi="Arial" w:cs="Arial"/>
          <w:color w:val="000000"/>
          <w:szCs w:val="24"/>
        </w:rPr>
        <w:t xml:space="preserve"> 2022.</w:t>
      </w:r>
      <w:r w:rsidR="00E01E1F">
        <w:rPr>
          <w:rFonts w:ascii="Arial" w:hAnsi="Arial" w:cs="Arial"/>
          <w:color w:val="000000"/>
          <w:szCs w:val="24"/>
        </w:rPr>
        <w:t xml:space="preserve"> </w:t>
      </w:r>
    </w:p>
    <w:p w:rsidR="00835A1F" w:rsidRDefault="00835A1F" w:rsidP="008C1626">
      <w:pPr>
        <w:spacing w:line="276" w:lineRule="auto"/>
        <w:jc w:val="both"/>
        <w:rPr>
          <w:rFonts w:ascii="Arial" w:hAnsi="Arial" w:cs="Arial"/>
          <w:color w:val="000000"/>
          <w:szCs w:val="24"/>
        </w:rPr>
      </w:pPr>
    </w:p>
    <w:p w:rsidR="00C658AD" w:rsidRDefault="001C4352" w:rsidP="008C1626">
      <w:pPr>
        <w:spacing w:line="276" w:lineRule="auto"/>
        <w:jc w:val="center"/>
        <w:rPr>
          <w:rFonts w:ascii="Arial" w:hAnsi="Arial" w:cs="Arial"/>
          <w:b/>
          <w:color w:val="000000"/>
          <w:sz w:val="32"/>
          <w:szCs w:val="32"/>
        </w:rPr>
      </w:pPr>
      <w:r>
        <w:rPr>
          <w:rFonts w:cs="Arial"/>
          <w:color w:val="FF0000"/>
          <w:szCs w:val="24"/>
        </w:rPr>
        <w:t>---------------------------------------------------------------------------------</w:t>
      </w:r>
    </w:p>
    <w:p w:rsidR="00C658AD" w:rsidRDefault="00C658AD" w:rsidP="008C1626">
      <w:pPr>
        <w:spacing w:line="276" w:lineRule="auto"/>
        <w:jc w:val="center"/>
        <w:rPr>
          <w:rFonts w:ascii="Arial" w:hAnsi="Arial" w:cs="Arial"/>
          <w:b/>
          <w:color w:val="000000"/>
          <w:sz w:val="32"/>
          <w:szCs w:val="32"/>
        </w:rPr>
      </w:pPr>
    </w:p>
    <w:p w:rsidR="003747C8" w:rsidRDefault="00E331C3" w:rsidP="008C1626">
      <w:pPr>
        <w:spacing w:line="276" w:lineRule="auto"/>
        <w:jc w:val="center"/>
        <w:rPr>
          <w:rFonts w:ascii="Arial" w:hAnsi="Arial" w:cs="Arial"/>
          <w:b/>
          <w:color w:val="000000"/>
          <w:sz w:val="32"/>
          <w:szCs w:val="32"/>
        </w:rPr>
      </w:pPr>
      <w:r>
        <w:rPr>
          <w:rFonts w:ascii="Arial" w:hAnsi="Arial" w:cs="Arial"/>
          <w:b/>
          <w:color w:val="000000"/>
          <w:sz w:val="32"/>
          <w:szCs w:val="32"/>
        </w:rPr>
        <w:lastRenderedPageBreak/>
        <w:t>Victim and Survivor Engagement</w:t>
      </w:r>
    </w:p>
    <w:p w:rsidR="0007304E" w:rsidRPr="0007304E" w:rsidRDefault="00E331C3" w:rsidP="008C1626">
      <w:pPr>
        <w:spacing w:line="276" w:lineRule="auto"/>
        <w:jc w:val="center"/>
        <w:rPr>
          <w:rFonts w:ascii="Arial" w:hAnsi="Arial" w:cs="Arial"/>
          <w:b/>
          <w:color w:val="000000"/>
          <w:sz w:val="32"/>
          <w:szCs w:val="32"/>
        </w:rPr>
      </w:pPr>
      <w:r>
        <w:rPr>
          <w:noProof/>
          <w:lang w:eastAsia="en-GB"/>
        </w:rPr>
        <w:drawing>
          <wp:inline distT="0" distB="0" distL="0" distR="0" wp14:anchorId="03066295" wp14:editId="27009ED6">
            <wp:extent cx="2387600" cy="698500"/>
            <wp:effectExtent l="0" t="0" r="0" b="6350"/>
            <wp:docPr id="3" name="Picture 3" descr="Image result for victim and survivor e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ctim and survivor esupport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0" cy="698500"/>
                    </a:xfrm>
                    <a:prstGeom prst="rect">
                      <a:avLst/>
                    </a:prstGeom>
                    <a:noFill/>
                    <a:ln>
                      <a:noFill/>
                    </a:ln>
                  </pic:spPr>
                </pic:pic>
              </a:graphicData>
            </a:graphic>
          </wp:inline>
        </w:drawing>
      </w:r>
    </w:p>
    <w:p w:rsidR="0007304E" w:rsidRDefault="0007304E" w:rsidP="008C1626">
      <w:pPr>
        <w:spacing w:line="276" w:lineRule="auto"/>
        <w:jc w:val="center"/>
        <w:rPr>
          <w:rFonts w:ascii="Arial" w:hAnsi="Arial" w:cs="Arial"/>
          <w:b/>
          <w:sz w:val="22"/>
          <w:szCs w:val="22"/>
        </w:rPr>
      </w:pPr>
    </w:p>
    <w:p w:rsidR="00E01E1F" w:rsidRDefault="003A2057" w:rsidP="008C1626">
      <w:pPr>
        <w:pStyle w:val="ListParagraph"/>
        <w:spacing w:line="276" w:lineRule="auto"/>
        <w:ind w:left="0"/>
        <w:jc w:val="both"/>
        <w:rPr>
          <w:rFonts w:cs="Arial"/>
          <w:color w:val="000000"/>
          <w:szCs w:val="24"/>
        </w:rPr>
      </w:pPr>
      <w:r>
        <w:rPr>
          <w:rFonts w:cs="Arial"/>
          <w:color w:val="000000"/>
          <w:szCs w:val="24"/>
        </w:rPr>
        <w:t xml:space="preserve">A draft </w:t>
      </w:r>
      <w:r w:rsidR="00602ACC">
        <w:rPr>
          <w:rFonts w:cs="Arial"/>
          <w:color w:val="000000"/>
          <w:szCs w:val="24"/>
        </w:rPr>
        <w:t>DSAP Vi</w:t>
      </w:r>
      <w:r>
        <w:rPr>
          <w:rFonts w:cs="Arial"/>
          <w:color w:val="000000"/>
          <w:szCs w:val="24"/>
        </w:rPr>
        <w:t xml:space="preserve">ctim and </w:t>
      </w:r>
      <w:r w:rsidR="00602ACC">
        <w:rPr>
          <w:rFonts w:cs="Arial"/>
          <w:color w:val="000000"/>
          <w:szCs w:val="24"/>
        </w:rPr>
        <w:t>Survivor E</w:t>
      </w:r>
      <w:r>
        <w:rPr>
          <w:rFonts w:cs="Arial"/>
          <w:color w:val="000000"/>
          <w:szCs w:val="24"/>
        </w:rPr>
        <w:t xml:space="preserve">ngagement </w:t>
      </w:r>
      <w:r w:rsidR="00602ACC">
        <w:rPr>
          <w:rFonts w:cs="Arial"/>
          <w:color w:val="000000"/>
          <w:szCs w:val="24"/>
        </w:rPr>
        <w:t>sub group</w:t>
      </w:r>
      <w:r>
        <w:rPr>
          <w:rFonts w:cs="Arial"/>
          <w:color w:val="000000"/>
          <w:szCs w:val="24"/>
        </w:rPr>
        <w:t xml:space="preserve"> </w:t>
      </w:r>
      <w:r w:rsidR="00602ACC">
        <w:rPr>
          <w:rFonts w:cs="Arial"/>
          <w:color w:val="000000"/>
          <w:szCs w:val="24"/>
        </w:rPr>
        <w:t>was discussed in 2020</w:t>
      </w:r>
      <w:r>
        <w:rPr>
          <w:rFonts w:cs="Arial"/>
          <w:color w:val="000000"/>
          <w:szCs w:val="24"/>
        </w:rPr>
        <w:t xml:space="preserve"> and was put on hold</w:t>
      </w:r>
      <w:r w:rsidR="00602ACC">
        <w:rPr>
          <w:rFonts w:cs="Arial"/>
          <w:color w:val="000000"/>
          <w:szCs w:val="24"/>
        </w:rPr>
        <w:t xml:space="preserve"> for discussions to take place with NST</w:t>
      </w:r>
      <w:r>
        <w:rPr>
          <w:rFonts w:cs="Arial"/>
          <w:color w:val="000000"/>
          <w:szCs w:val="24"/>
        </w:rPr>
        <w:t xml:space="preserve">.  </w:t>
      </w:r>
      <w:r w:rsidR="00602ACC">
        <w:rPr>
          <w:rFonts w:cs="Arial"/>
          <w:color w:val="000000"/>
          <w:szCs w:val="24"/>
        </w:rPr>
        <w:t xml:space="preserve">Meetings with the DSA team and NST took place this year and </w:t>
      </w:r>
      <w:r w:rsidR="00E01E1F">
        <w:rPr>
          <w:rFonts w:cs="Arial"/>
          <w:color w:val="000000"/>
          <w:szCs w:val="24"/>
        </w:rPr>
        <w:t>the draft policy is now here for further discussion:</w:t>
      </w:r>
    </w:p>
    <w:p w:rsidR="00E01E1F" w:rsidRDefault="00E01E1F" w:rsidP="008C1626">
      <w:pPr>
        <w:pStyle w:val="ListParagraph"/>
        <w:spacing w:line="276" w:lineRule="auto"/>
        <w:ind w:left="0"/>
        <w:jc w:val="both"/>
        <w:rPr>
          <w:rFonts w:cs="Arial"/>
          <w:color w:val="000000"/>
          <w:szCs w:val="24"/>
        </w:rPr>
      </w:pPr>
    </w:p>
    <w:bookmarkStart w:id="0" w:name="_MON_1715509425"/>
    <w:bookmarkEnd w:id="0"/>
    <w:p w:rsidR="00222106" w:rsidRDefault="00E01E1F" w:rsidP="008C1626">
      <w:pPr>
        <w:pStyle w:val="ListParagraph"/>
        <w:spacing w:line="276" w:lineRule="auto"/>
        <w:ind w:left="0"/>
        <w:jc w:val="both"/>
      </w:pPr>
      <w:r>
        <w:object w:dxaOrig="1508" w:dyaOrig="982" w14:anchorId="5DDA2D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3" o:title=""/>
          </v:shape>
          <o:OLEObject Type="Embed" ProgID="Word.Document.12" ShapeID="_x0000_i1025" DrawAspect="Icon" ObjectID="_1716016626" r:id="rId14">
            <o:FieldCodes>\s</o:FieldCodes>
          </o:OLEObject>
        </w:object>
      </w:r>
    </w:p>
    <w:p w:rsidR="00E01E1F" w:rsidRDefault="00E01E1F" w:rsidP="008C1626">
      <w:pPr>
        <w:pStyle w:val="ListParagraph"/>
        <w:spacing w:line="276" w:lineRule="auto"/>
        <w:ind w:left="0"/>
        <w:jc w:val="both"/>
        <w:rPr>
          <w:rFonts w:cs="Arial"/>
          <w:color w:val="000000"/>
          <w:szCs w:val="24"/>
        </w:rPr>
      </w:pPr>
    </w:p>
    <w:p w:rsidR="00E01E1F" w:rsidRDefault="00222106" w:rsidP="008C1626">
      <w:pPr>
        <w:spacing w:line="276" w:lineRule="auto"/>
        <w:jc w:val="both"/>
        <w:rPr>
          <w:rFonts w:ascii="Arial" w:hAnsi="Arial" w:cs="Arial"/>
          <w:szCs w:val="24"/>
        </w:rPr>
      </w:pPr>
      <w:r w:rsidRPr="00222106">
        <w:rPr>
          <w:rFonts w:ascii="Arial" w:hAnsi="Arial" w:cs="Arial"/>
          <w:szCs w:val="24"/>
        </w:rPr>
        <w:t xml:space="preserve">The NST are now offering ‘Support’ person training, for those who will be asked to support victims of church related abuse. A role description has not been written by the NST.  </w:t>
      </w:r>
      <w:r w:rsidR="002C42EE">
        <w:rPr>
          <w:rFonts w:ascii="Arial" w:hAnsi="Arial" w:cs="Arial"/>
          <w:szCs w:val="24"/>
        </w:rPr>
        <w:t xml:space="preserve">There </w:t>
      </w:r>
      <w:r w:rsidR="00E01E1F">
        <w:rPr>
          <w:rFonts w:ascii="Arial" w:hAnsi="Arial" w:cs="Arial"/>
          <w:szCs w:val="24"/>
        </w:rPr>
        <w:t xml:space="preserve">is a draft role description </w:t>
      </w:r>
      <w:r w:rsidRPr="00222106">
        <w:rPr>
          <w:rFonts w:ascii="Arial" w:hAnsi="Arial" w:cs="Arial"/>
          <w:szCs w:val="24"/>
        </w:rPr>
        <w:t xml:space="preserve">written </w:t>
      </w:r>
      <w:r w:rsidR="002E41B2">
        <w:rPr>
          <w:rFonts w:ascii="Arial" w:hAnsi="Arial" w:cs="Arial"/>
          <w:szCs w:val="24"/>
        </w:rPr>
        <w:t xml:space="preserve">by the DSA </w:t>
      </w:r>
      <w:r w:rsidR="002C42EE">
        <w:rPr>
          <w:rFonts w:ascii="Arial" w:hAnsi="Arial" w:cs="Arial"/>
          <w:szCs w:val="24"/>
        </w:rPr>
        <w:t xml:space="preserve">which </w:t>
      </w:r>
      <w:r w:rsidR="00E01E1F">
        <w:rPr>
          <w:rFonts w:ascii="Arial" w:hAnsi="Arial" w:cs="Arial"/>
          <w:szCs w:val="24"/>
        </w:rPr>
        <w:t xml:space="preserve">is </w:t>
      </w:r>
      <w:r w:rsidR="002C42EE">
        <w:rPr>
          <w:rFonts w:ascii="Arial" w:hAnsi="Arial" w:cs="Arial"/>
          <w:szCs w:val="24"/>
        </w:rPr>
        <w:t xml:space="preserve">provided </w:t>
      </w:r>
      <w:r w:rsidR="00E01E1F">
        <w:rPr>
          <w:rFonts w:ascii="Arial" w:hAnsi="Arial" w:cs="Arial"/>
          <w:szCs w:val="24"/>
        </w:rPr>
        <w:t>today for discussion regarding adver</w:t>
      </w:r>
      <w:r w:rsidRPr="00222106">
        <w:rPr>
          <w:rFonts w:ascii="Arial" w:hAnsi="Arial" w:cs="Arial"/>
          <w:szCs w:val="24"/>
        </w:rPr>
        <w:t xml:space="preserve">tising and recruiting suitable volunteers for this role.  </w:t>
      </w:r>
    </w:p>
    <w:p w:rsidR="00E01E1F" w:rsidRDefault="00E01E1F" w:rsidP="008C1626">
      <w:pPr>
        <w:spacing w:line="276" w:lineRule="auto"/>
        <w:jc w:val="both"/>
        <w:rPr>
          <w:rFonts w:ascii="Arial" w:hAnsi="Arial" w:cs="Arial"/>
          <w:szCs w:val="24"/>
        </w:rPr>
      </w:pPr>
    </w:p>
    <w:p w:rsidR="00222106" w:rsidRPr="00222106" w:rsidRDefault="00835A1F" w:rsidP="008C1626">
      <w:pPr>
        <w:spacing w:line="276" w:lineRule="auto"/>
        <w:jc w:val="both"/>
        <w:rPr>
          <w:rFonts w:ascii="Arial" w:hAnsi="Arial" w:cs="Arial"/>
          <w:szCs w:val="24"/>
        </w:rPr>
      </w:pPr>
      <w:r>
        <w:rPr>
          <w:rFonts w:ascii="Arial" w:hAnsi="Arial" w:cs="Arial"/>
          <w:szCs w:val="24"/>
        </w:rPr>
        <w:t>The DSA has discussed this with the Bishop and he is liaising with the Bishop</w:t>
      </w:r>
      <w:r w:rsidR="002C42EE">
        <w:rPr>
          <w:rFonts w:ascii="Arial" w:hAnsi="Arial" w:cs="Arial"/>
          <w:szCs w:val="24"/>
        </w:rPr>
        <w:t>’s</w:t>
      </w:r>
      <w:r>
        <w:rPr>
          <w:rFonts w:ascii="Arial" w:hAnsi="Arial" w:cs="Arial"/>
          <w:szCs w:val="24"/>
        </w:rPr>
        <w:t xml:space="preserve"> Management Group to identify potential people who could perform the role and keep professional behaviour separate from personal feelings as this is crucial for this role to be effective.  </w:t>
      </w:r>
      <w:r w:rsidR="00222106" w:rsidRPr="00222106">
        <w:rPr>
          <w:rFonts w:ascii="Arial" w:hAnsi="Arial" w:cs="Arial"/>
          <w:szCs w:val="24"/>
        </w:rPr>
        <w:t>Once volunteers have been identified and recruited safely they will then undertake the ‘Support’ person training delivered by the NST.  In the meantime, we will continue to offer support in the way that we currently do, through multi-agency working.</w:t>
      </w:r>
    </w:p>
    <w:p w:rsidR="00222106" w:rsidRDefault="00222106" w:rsidP="008C1626">
      <w:pPr>
        <w:pStyle w:val="ListParagraph"/>
        <w:spacing w:line="276" w:lineRule="auto"/>
        <w:ind w:left="0"/>
        <w:jc w:val="both"/>
        <w:rPr>
          <w:rFonts w:cs="Arial"/>
          <w:color w:val="000000"/>
          <w:szCs w:val="24"/>
        </w:rPr>
      </w:pPr>
    </w:p>
    <w:p w:rsidR="003A2057" w:rsidRDefault="003A2057" w:rsidP="008C1626">
      <w:pPr>
        <w:pStyle w:val="ListParagraph"/>
        <w:spacing w:line="276" w:lineRule="auto"/>
        <w:ind w:left="0"/>
        <w:jc w:val="both"/>
        <w:rPr>
          <w:rFonts w:cs="Arial"/>
          <w:color w:val="000000"/>
          <w:szCs w:val="24"/>
        </w:rPr>
      </w:pPr>
      <w:r>
        <w:rPr>
          <w:rFonts w:cs="Arial"/>
          <w:color w:val="000000"/>
          <w:szCs w:val="24"/>
        </w:rPr>
        <w:t xml:space="preserve">The DSA is </w:t>
      </w:r>
      <w:r w:rsidR="00602ACC">
        <w:rPr>
          <w:rFonts w:cs="Arial"/>
          <w:color w:val="000000"/>
          <w:szCs w:val="24"/>
        </w:rPr>
        <w:t xml:space="preserve">currently </w:t>
      </w:r>
      <w:r>
        <w:rPr>
          <w:rFonts w:cs="Arial"/>
          <w:color w:val="000000"/>
          <w:szCs w:val="24"/>
        </w:rPr>
        <w:t>involved in meetings with other Diocese to see how they are progressing survivor led support groups as well as identifying people to fulfil the role of ‘support person’ for any victims / survivors who are part of any safeguarding enquiry involving a church officer.</w:t>
      </w:r>
      <w:r w:rsidR="002E41B2">
        <w:rPr>
          <w:rFonts w:cs="Arial"/>
          <w:color w:val="000000"/>
          <w:szCs w:val="24"/>
        </w:rPr>
        <w:t xml:space="preserve">  Any information gathered through these meetings will be reviewed and best practice will be disseminated into our processes and guidance.</w:t>
      </w:r>
    </w:p>
    <w:p w:rsidR="00602ACC" w:rsidRDefault="00602ACC" w:rsidP="008C1626">
      <w:pPr>
        <w:pStyle w:val="ListParagraph"/>
        <w:spacing w:line="276" w:lineRule="auto"/>
        <w:ind w:left="0"/>
        <w:jc w:val="both"/>
        <w:rPr>
          <w:rFonts w:cs="Arial"/>
          <w:color w:val="000000"/>
          <w:szCs w:val="24"/>
        </w:rPr>
      </w:pPr>
    </w:p>
    <w:p w:rsidR="0007304E" w:rsidRDefault="0007304E" w:rsidP="008C1626">
      <w:pPr>
        <w:pStyle w:val="ListParagraph"/>
        <w:spacing w:line="276" w:lineRule="auto"/>
        <w:ind w:left="0"/>
        <w:jc w:val="center"/>
        <w:rPr>
          <w:rFonts w:cs="Arial"/>
          <w:color w:val="FF0000"/>
          <w:szCs w:val="24"/>
        </w:rPr>
      </w:pPr>
      <w:r>
        <w:rPr>
          <w:rFonts w:cs="Arial"/>
          <w:color w:val="FF0000"/>
          <w:szCs w:val="24"/>
        </w:rPr>
        <w:t>---------------------------------------------------------------------------------</w:t>
      </w:r>
    </w:p>
    <w:p w:rsidR="00774ABC" w:rsidRDefault="00774ABC" w:rsidP="008C1626">
      <w:pPr>
        <w:spacing w:line="276" w:lineRule="auto"/>
        <w:jc w:val="center"/>
        <w:rPr>
          <w:rFonts w:cs="Arial"/>
          <w:color w:val="FF0000"/>
          <w:szCs w:val="24"/>
        </w:rPr>
      </w:pPr>
    </w:p>
    <w:p w:rsidR="0002587B" w:rsidRDefault="00774ABC" w:rsidP="008C1626">
      <w:pPr>
        <w:spacing w:line="276" w:lineRule="auto"/>
        <w:jc w:val="center"/>
        <w:rPr>
          <w:rFonts w:ascii="Arial" w:hAnsi="Arial" w:cs="Arial"/>
          <w:b/>
          <w:color w:val="000000"/>
          <w:sz w:val="32"/>
          <w:szCs w:val="32"/>
        </w:rPr>
      </w:pPr>
      <w:r>
        <w:rPr>
          <w:rFonts w:ascii="Arial" w:hAnsi="Arial" w:cs="Arial"/>
          <w:b/>
          <w:color w:val="000000"/>
          <w:sz w:val="32"/>
          <w:szCs w:val="32"/>
        </w:rPr>
        <w:t>P</w:t>
      </w:r>
      <w:r w:rsidR="001F5A1C">
        <w:rPr>
          <w:rFonts w:ascii="Arial" w:hAnsi="Arial" w:cs="Arial"/>
          <w:b/>
          <w:color w:val="000000"/>
          <w:sz w:val="32"/>
          <w:szCs w:val="32"/>
        </w:rPr>
        <w:t>reventing Abuse f</w:t>
      </w:r>
      <w:r w:rsidR="0002587B">
        <w:rPr>
          <w:rFonts w:ascii="Arial" w:hAnsi="Arial" w:cs="Arial"/>
          <w:b/>
          <w:color w:val="000000"/>
          <w:sz w:val="32"/>
          <w:szCs w:val="32"/>
        </w:rPr>
        <w:t>rom Happening</w:t>
      </w:r>
    </w:p>
    <w:p w:rsidR="00C658AD" w:rsidRDefault="00C658AD" w:rsidP="00C658AD">
      <w:pPr>
        <w:jc w:val="center"/>
        <w:rPr>
          <w:rFonts w:ascii="Arial" w:hAnsi="Arial" w:cs="Arial"/>
          <w:b/>
          <w:color w:val="000000"/>
          <w:sz w:val="32"/>
          <w:szCs w:val="32"/>
        </w:rPr>
      </w:pPr>
    </w:p>
    <w:p w:rsidR="0002587B" w:rsidRDefault="002E41B2" w:rsidP="008C1626">
      <w:pPr>
        <w:spacing w:line="276" w:lineRule="auto"/>
        <w:jc w:val="center"/>
        <w:rPr>
          <w:rFonts w:ascii="Arial" w:hAnsi="Arial" w:cs="Arial"/>
          <w:b/>
          <w:color w:val="000000"/>
          <w:sz w:val="32"/>
          <w:szCs w:val="32"/>
        </w:rPr>
      </w:pPr>
      <w:r>
        <w:rPr>
          <w:noProof/>
          <w:lang w:eastAsia="en-GB"/>
        </w:rPr>
        <w:drawing>
          <wp:inline distT="0" distB="0" distL="0" distR="0" wp14:anchorId="161AA7A0" wp14:editId="179D5C6D">
            <wp:extent cx="2635250" cy="882650"/>
            <wp:effectExtent l="0" t="0" r="0" b="0"/>
            <wp:docPr id="2" name="Picture 2" descr="Image result for preventing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eventing abu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5250" cy="882650"/>
                    </a:xfrm>
                    <a:prstGeom prst="rect">
                      <a:avLst/>
                    </a:prstGeom>
                    <a:noFill/>
                    <a:ln>
                      <a:noFill/>
                    </a:ln>
                  </pic:spPr>
                </pic:pic>
              </a:graphicData>
            </a:graphic>
          </wp:inline>
        </w:drawing>
      </w:r>
    </w:p>
    <w:p w:rsidR="0002587B" w:rsidRDefault="0002587B" w:rsidP="008C1626">
      <w:pPr>
        <w:spacing w:line="276" w:lineRule="auto"/>
        <w:jc w:val="center"/>
        <w:rPr>
          <w:rFonts w:ascii="Arial" w:hAnsi="Arial" w:cs="Arial"/>
          <w:b/>
          <w:color w:val="000000"/>
          <w:sz w:val="32"/>
          <w:szCs w:val="32"/>
        </w:rPr>
      </w:pPr>
    </w:p>
    <w:p w:rsidR="00966C8C" w:rsidRDefault="00966C8C" w:rsidP="008C1626">
      <w:pPr>
        <w:spacing w:line="276" w:lineRule="auto"/>
        <w:jc w:val="both"/>
        <w:rPr>
          <w:rFonts w:ascii="Arial" w:hAnsi="Arial" w:cs="Arial"/>
          <w:color w:val="000000"/>
          <w:szCs w:val="24"/>
        </w:rPr>
      </w:pPr>
      <w:r w:rsidRPr="00966C8C">
        <w:rPr>
          <w:rFonts w:ascii="Arial" w:hAnsi="Arial" w:cs="Arial"/>
          <w:color w:val="000000"/>
          <w:szCs w:val="24"/>
        </w:rPr>
        <w:lastRenderedPageBreak/>
        <w:t>Preven</w:t>
      </w:r>
      <w:r>
        <w:rPr>
          <w:rFonts w:ascii="Arial" w:hAnsi="Arial" w:cs="Arial"/>
          <w:color w:val="000000"/>
          <w:szCs w:val="24"/>
        </w:rPr>
        <w:t xml:space="preserve">tion is one of the key principles of </w:t>
      </w:r>
      <w:r w:rsidRPr="00966C8C">
        <w:rPr>
          <w:rFonts w:ascii="Arial" w:hAnsi="Arial" w:cs="Arial"/>
          <w:color w:val="000000"/>
          <w:szCs w:val="24"/>
        </w:rPr>
        <w:t>safeguardin</w:t>
      </w:r>
      <w:r>
        <w:rPr>
          <w:rFonts w:ascii="Arial" w:hAnsi="Arial" w:cs="Arial"/>
          <w:color w:val="000000"/>
          <w:szCs w:val="24"/>
        </w:rPr>
        <w:t>g</w:t>
      </w:r>
      <w:r w:rsidR="001D6E5C">
        <w:rPr>
          <w:rFonts w:ascii="Arial" w:hAnsi="Arial" w:cs="Arial"/>
          <w:color w:val="000000"/>
          <w:szCs w:val="24"/>
        </w:rPr>
        <w:t xml:space="preserve"> and is one of the strategic aims set for next year.  </w:t>
      </w:r>
    </w:p>
    <w:p w:rsidR="00966C8C" w:rsidRDefault="00966C8C" w:rsidP="008C1626">
      <w:pPr>
        <w:spacing w:line="276" w:lineRule="auto"/>
        <w:jc w:val="both"/>
        <w:rPr>
          <w:rFonts w:ascii="Arial" w:hAnsi="Arial" w:cs="Arial"/>
          <w:color w:val="000000"/>
          <w:szCs w:val="24"/>
        </w:rPr>
      </w:pPr>
    </w:p>
    <w:p w:rsidR="003A2057" w:rsidRDefault="003A2057" w:rsidP="008C1626">
      <w:pPr>
        <w:spacing w:line="276" w:lineRule="auto"/>
        <w:jc w:val="both"/>
        <w:rPr>
          <w:rFonts w:ascii="Arial" w:hAnsi="Arial" w:cs="Arial"/>
          <w:color w:val="000000"/>
          <w:szCs w:val="24"/>
        </w:rPr>
      </w:pPr>
      <w:r>
        <w:rPr>
          <w:rFonts w:ascii="Arial" w:hAnsi="Arial" w:cs="Arial"/>
          <w:color w:val="000000"/>
          <w:szCs w:val="24"/>
        </w:rPr>
        <w:t xml:space="preserve">More information will be provided for the next DSAP meeting.  As a taster though, and something to look forward to, six themes have been identified </w:t>
      </w:r>
      <w:r w:rsidR="002E41B2">
        <w:rPr>
          <w:rFonts w:ascii="Arial" w:hAnsi="Arial" w:cs="Arial"/>
          <w:color w:val="000000"/>
          <w:szCs w:val="24"/>
        </w:rPr>
        <w:t xml:space="preserve">so far </w:t>
      </w:r>
      <w:r>
        <w:rPr>
          <w:rFonts w:ascii="Arial" w:hAnsi="Arial" w:cs="Arial"/>
          <w:color w:val="000000"/>
          <w:szCs w:val="24"/>
        </w:rPr>
        <w:t>and are being progressed:</w:t>
      </w:r>
    </w:p>
    <w:p w:rsidR="00E01E1F" w:rsidRDefault="00E01E1F" w:rsidP="008C1626">
      <w:pPr>
        <w:spacing w:line="276" w:lineRule="auto"/>
        <w:jc w:val="both"/>
        <w:rPr>
          <w:rFonts w:ascii="Arial" w:hAnsi="Arial" w:cs="Arial"/>
          <w:color w:val="000000"/>
          <w:szCs w:val="24"/>
        </w:rPr>
      </w:pPr>
    </w:p>
    <w:p w:rsidR="003A2057" w:rsidRPr="00E01E1F" w:rsidRDefault="003A2057" w:rsidP="008C1626">
      <w:pPr>
        <w:spacing w:line="276" w:lineRule="auto"/>
        <w:jc w:val="both"/>
        <w:rPr>
          <w:rFonts w:ascii="Arial" w:hAnsi="Arial" w:cs="Arial"/>
          <w:b/>
          <w:color w:val="FF0000"/>
          <w:szCs w:val="24"/>
        </w:rPr>
      </w:pPr>
    </w:p>
    <w:p w:rsidR="003A2057" w:rsidRPr="00717D2D" w:rsidRDefault="003A2057" w:rsidP="008C1626">
      <w:pPr>
        <w:pStyle w:val="ListParagraph"/>
        <w:numPr>
          <w:ilvl w:val="0"/>
          <w:numId w:val="29"/>
        </w:numPr>
        <w:spacing w:line="276" w:lineRule="auto"/>
        <w:jc w:val="both"/>
        <w:rPr>
          <w:rFonts w:cs="Arial"/>
          <w:szCs w:val="24"/>
        </w:rPr>
      </w:pPr>
      <w:r w:rsidRPr="00717D2D">
        <w:rPr>
          <w:rFonts w:cs="Arial"/>
          <w:szCs w:val="24"/>
        </w:rPr>
        <w:t>Domestic Abuse advocate / NSPCC and DSA team</w:t>
      </w:r>
      <w:r w:rsidR="002E41B2" w:rsidRPr="00717D2D">
        <w:rPr>
          <w:rFonts w:cs="Arial"/>
          <w:szCs w:val="24"/>
        </w:rPr>
        <w:t xml:space="preserve"> provide awareness training</w:t>
      </w:r>
      <w:r w:rsidRPr="00717D2D">
        <w:rPr>
          <w:rFonts w:cs="Arial"/>
          <w:szCs w:val="24"/>
        </w:rPr>
        <w:t xml:space="preserve">:  devise sessions to raise awareness with young people and other groups to </w:t>
      </w:r>
      <w:r w:rsidR="009167E5" w:rsidRPr="00717D2D">
        <w:rPr>
          <w:rFonts w:cs="Arial"/>
          <w:szCs w:val="24"/>
        </w:rPr>
        <w:t>i</w:t>
      </w:r>
      <w:r w:rsidRPr="00717D2D">
        <w:rPr>
          <w:rFonts w:cs="Arial"/>
          <w:szCs w:val="24"/>
        </w:rPr>
        <w:t>n developing and maintain healthy relationships.  To help recognise and prevent abuse from occurring</w:t>
      </w:r>
      <w:r w:rsidR="00717D2D">
        <w:rPr>
          <w:rFonts w:cs="Arial"/>
          <w:szCs w:val="24"/>
        </w:rPr>
        <w:t xml:space="preserve">.  </w:t>
      </w:r>
    </w:p>
    <w:p w:rsidR="003A2057" w:rsidRPr="00717D2D" w:rsidRDefault="003A2057" w:rsidP="008C1626">
      <w:pPr>
        <w:pStyle w:val="ListParagraph"/>
        <w:numPr>
          <w:ilvl w:val="0"/>
          <w:numId w:val="29"/>
        </w:numPr>
        <w:spacing w:line="276" w:lineRule="auto"/>
        <w:jc w:val="both"/>
        <w:rPr>
          <w:rFonts w:cs="Arial"/>
          <w:szCs w:val="24"/>
        </w:rPr>
      </w:pPr>
      <w:r w:rsidRPr="00717D2D">
        <w:rPr>
          <w:rFonts w:cs="Arial"/>
          <w:szCs w:val="24"/>
        </w:rPr>
        <w:t>CEOP (Child Exploitation and On-line Protection) / PoLIT (Police On-Line Investigation Team) and DSA Team</w:t>
      </w:r>
      <w:r w:rsidR="009167E5" w:rsidRPr="00717D2D">
        <w:rPr>
          <w:rFonts w:cs="Arial"/>
          <w:szCs w:val="24"/>
        </w:rPr>
        <w:t xml:space="preserve"> provide awareness training</w:t>
      </w:r>
      <w:r w:rsidRPr="00717D2D">
        <w:rPr>
          <w:rFonts w:cs="Arial"/>
          <w:szCs w:val="24"/>
        </w:rPr>
        <w:t>: devise presentations to raise awareness on staying safe on-line and preventing abuse from occurring</w:t>
      </w:r>
    </w:p>
    <w:p w:rsidR="003A2057" w:rsidRPr="00717D2D" w:rsidRDefault="003A2057" w:rsidP="008C1626">
      <w:pPr>
        <w:pStyle w:val="ListParagraph"/>
        <w:numPr>
          <w:ilvl w:val="0"/>
          <w:numId w:val="29"/>
        </w:numPr>
        <w:spacing w:line="276" w:lineRule="auto"/>
        <w:jc w:val="both"/>
        <w:rPr>
          <w:rFonts w:cs="Arial"/>
          <w:szCs w:val="24"/>
        </w:rPr>
      </w:pPr>
      <w:r w:rsidRPr="00717D2D">
        <w:rPr>
          <w:rFonts w:cs="Arial"/>
          <w:szCs w:val="24"/>
        </w:rPr>
        <w:t>Piloting ‘Safe Spaces’:  As they do in Boots and other organisations</w:t>
      </w:r>
      <w:r w:rsidR="002C42EE">
        <w:rPr>
          <w:rFonts w:cs="Arial"/>
          <w:szCs w:val="24"/>
        </w:rPr>
        <w:t>, we will</w:t>
      </w:r>
      <w:r w:rsidRPr="00717D2D">
        <w:rPr>
          <w:rFonts w:cs="Arial"/>
          <w:szCs w:val="24"/>
        </w:rPr>
        <w:t xml:space="preserve"> work with </w:t>
      </w:r>
      <w:r w:rsidR="002C42EE">
        <w:rPr>
          <w:rFonts w:cs="Arial"/>
          <w:szCs w:val="24"/>
        </w:rPr>
        <w:t xml:space="preserve">the </w:t>
      </w:r>
      <w:r w:rsidRPr="00717D2D">
        <w:rPr>
          <w:rFonts w:cs="Arial"/>
          <w:szCs w:val="24"/>
        </w:rPr>
        <w:t xml:space="preserve">charity </w:t>
      </w:r>
      <w:r w:rsidR="002C42EE">
        <w:rPr>
          <w:rFonts w:cs="Arial"/>
          <w:szCs w:val="24"/>
        </w:rPr>
        <w:t>‘</w:t>
      </w:r>
      <w:r w:rsidRPr="00717D2D">
        <w:rPr>
          <w:rFonts w:cs="Arial"/>
          <w:szCs w:val="24"/>
        </w:rPr>
        <w:t>UK Says No More</w:t>
      </w:r>
      <w:r w:rsidR="002C42EE">
        <w:rPr>
          <w:rFonts w:cs="Arial"/>
          <w:szCs w:val="24"/>
        </w:rPr>
        <w:t>’</w:t>
      </w:r>
      <w:r w:rsidRPr="00717D2D">
        <w:rPr>
          <w:rFonts w:cs="Arial"/>
          <w:szCs w:val="24"/>
        </w:rPr>
        <w:t xml:space="preserve"> to offer safe spaces for victims of domestic abuse </w:t>
      </w:r>
      <w:r w:rsidR="009167E5" w:rsidRPr="00717D2D">
        <w:rPr>
          <w:rFonts w:cs="Arial"/>
          <w:szCs w:val="24"/>
        </w:rPr>
        <w:t>if they come to into church premises</w:t>
      </w:r>
    </w:p>
    <w:p w:rsidR="003A2057" w:rsidRPr="00717D2D" w:rsidRDefault="003A2057" w:rsidP="008C1626">
      <w:pPr>
        <w:pStyle w:val="ListParagraph"/>
        <w:numPr>
          <w:ilvl w:val="0"/>
          <w:numId w:val="29"/>
        </w:numPr>
        <w:spacing w:line="276" w:lineRule="auto"/>
        <w:jc w:val="both"/>
        <w:rPr>
          <w:rFonts w:cs="Arial"/>
          <w:szCs w:val="24"/>
        </w:rPr>
      </w:pPr>
      <w:r w:rsidRPr="00717D2D">
        <w:rPr>
          <w:rFonts w:cs="Arial"/>
          <w:szCs w:val="24"/>
        </w:rPr>
        <w:t xml:space="preserve">Create </w:t>
      </w:r>
      <w:r w:rsidR="009167E5" w:rsidRPr="00717D2D">
        <w:rPr>
          <w:rFonts w:cs="Arial"/>
          <w:szCs w:val="24"/>
        </w:rPr>
        <w:t>a D</w:t>
      </w:r>
      <w:r w:rsidRPr="00717D2D">
        <w:rPr>
          <w:rFonts w:cs="Arial"/>
          <w:szCs w:val="24"/>
        </w:rPr>
        <w:t>omestic Abuse poster with tear off numbers of local and national domestic abuse helplines</w:t>
      </w:r>
      <w:r w:rsidR="009167E5" w:rsidRPr="00717D2D">
        <w:rPr>
          <w:rFonts w:cs="Arial"/>
          <w:szCs w:val="24"/>
        </w:rPr>
        <w:t xml:space="preserve"> </w:t>
      </w:r>
    </w:p>
    <w:p w:rsidR="003A2057" w:rsidRPr="00717D2D" w:rsidRDefault="003A2057" w:rsidP="008C1626">
      <w:pPr>
        <w:pStyle w:val="ListParagraph"/>
        <w:numPr>
          <w:ilvl w:val="0"/>
          <w:numId w:val="29"/>
        </w:numPr>
        <w:spacing w:line="276" w:lineRule="auto"/>
        <w:jc w:val="both"/>
        <w:rPr>
          <w:rFonts w:cs="Arial"/>
          <w:szCs w:val="24"/>
        </w:rPr>
      </w:pPr>
      <w:r w:rsidRPr="00717D2D">
        <w:rPr>
          <w:rFonts w:cs="Arial"/>
          <w:szCs w:val="24"/>
        </w:rPr>
        <w:t>Marriage Preparation</w:t>
      </w:r>
      <w:r w:rsidR="009167E5" w:rsidRPr="00717D2D">
        <w:rPr>
          <w:rFonts w:cs="Arial"/>
          <w:szCs w:val="24"/>
        </w:rPr>
        <w:t xml:space="preserve"> document for clergy</w:t>
      </w:r>
      <w:r w:rsidR="00717D2D">
        <w:rPr>
          <w:rFonts w:cs="Arial"/>
          <w:szCs w:val="24"/>
        </w:rPr>
        <w:t xml:space="preserve">, </w:t>
      </w:r>
      <w:r w:rsidR="002C42EE">
        <w:rPr>
          <w:rFonts w:cs="Arial"/>
          <w:szCs w:val="24"/>
        </w:rPr>
        <w:t xml:space="preserve">this was delivered by the previous Diocesan Safeguarding Advisor before she </w:t>
      </w:r>
      <w:r w:rsidR="00431844">
        <w:rPr>
          <w:rFonts w:cs="Arial"/>
          <w:szCs w:val="24"/>
        </w:rPr>
        <w:t>left the</w:t>
      </w:r>
      <w:r w:rsidR="00717D2D">
        <w:rPr>
          <w:rFonts w:cs="Arial"/>
          <w:szCs w:val="24"/>
        </w:rPr>
        <w:t xml:space="preserve"> Diocese.</w:t>
      </w:r>
    </w:p>
    <w:p w:rsidR="003A2057" w:rsidRPr="00717D2D" w:rsidRDefault="003A2057" w:rsidP="008C1626">
      <w:pPr>
        <w:pStyle w:val="ListParagraph"/>
        <w:numPr>
          <w:ilvl w:val="0"/>
          <w:numId w:val="29"/>
        </w:numPr>
        <w:spacing w:line="276" w:lineRule="auto"/>
        <w:jc w:val="both"/>
        <w:rPr>
          <w:rFonts w:cs="Arial"/>
          <w:szCs w:val="24"/>
        </w:rPr>
      </w:pPr>
      <w:r w:rsidRPr="00717D2D">
        <w:rPr>
          <w:rFonts w:cs="Arial"/>
          <w:szCs w:val="24"/>
        </w:rPr>
        <w:t xml:space="preserve">Canon C4 process: </w:t>
      </w:r>
      <w:r w:rsidR="002C42EE">
        <w:rPr>
          <w:rFonts w:cs="Arial"/>
          <w:szCs w:val="24"/>
        </w:rPr>
        <w:t xml:space="preserve">The </w:t>
      </w:r>
      <w:r w:rsidRPr="00717D2D">
        <w:rPr>
          <w:rFonts w:cs="Arial"/>
          <w:szCs w:val="24"/>
        </w:rPr>
        <w:t>Bishop</w:t>
      </w:r>
      <w:r w:rsidR="002C42EE">
        <w:rPr>
          <w:rFonts w:cs="Arial"/>
          <w:szCs w:val="24"/>
        </w:rPr>
        <w:t>’</w:t>
      </w:r>
      <w:r w:rsidRPr="00717D2D">
        <w:rPr>
          <w:rFonts w:cs="Arial"/>
          <w:szCs w:val="24"/>
        </w:rPr>
        <w:t xml:space="preserve">s Chaplain and </w:t>
      </w:r>
      <w:r w:rsidR="002C42EE">
        <w:rPr>
          <w:rFonts w:cs="Arial"/>
          <w:szCs w:val="24"/>
        </w:rPr>
        <w:t xml:space="preserve">the </w:t>
      </w:r>
      <w:r w:rsidRPr="00717D2D">
        <w:rPr>
          <w:rFonts w:cs="Arial"/>
          <w:szCs w:val="24"/>
        </w:rPr>
        <w:t xml:space="preserve">DSA </w:t>
      </w:r>
      <w:r w:rsidR="002C42EE">
        <w:rPr>
          <w:rFonts w:cs="Arial"/>
          <w:szCs w:val="24"/>
        </w:rPr>
        <w:t>will</w:t>
      </w:r>
      <w:r w:rsidR="002C42EE" w:rsidRPr="00717D2D">
        <w:rPr>
          <w:rFonts w:cs="Arial"/>
          <w:szCs w:val="24"/>
        </w:rPr>
        <w:t xml:space="preserve"> </w:t>
      </w:r>
      <w:r w:rsidRPr="00717D2D">
        <w:rPr>
          <w:rFonts w:cs="Arial"/>
          <w:szCs w:val="24"/>
        </w:rPr>
        <w:t xml:space="preserve">discuss the Canon C4 process and look at template for questions to be considered and risk assessments.  </w:t>
      </w:r>
      <w:r w:rsidR="002C42EE">
        <w:rPr>
          <w:rFonts w:cs="Arial"/>
          <w:szCs w:val="24"/>
        </w:rPr>
        <w:t>We will l</w:t>
      </w:r>
      <w:r w:rsidR="00232E63" w:rsidRPr="00717D2D">
        <w:rPr>
          <w:rFonts w:cs="Arial"/>
          <w:szCs w:val="24"/>
        </w:rPr>
        <w:t>isten to</w:t>
      </w:r>
      <w:r w:rsidRPr="00717D2D">
        <w:rPr>
          <w:rFonts w:cs="Arial"/>
          <w:szCs w:val="24"/>
        </w:rPr>
        <w:t xml:space="preserve"> </w:t>
      </w:r>
      <w:r w:rsidR="00232E63" w:rsidRPr="00717D2D">
        <w:rPr>
          <w:rFonts w:cs="Arial"/>
          <w:szCs w:val="24"/>
        </w:rPr>
        <w:t>a survivor of domestic abuse for</w:t>
      </w:r>
      <w:r w:rsidRPr="00717D2D">
        <w:rPr>
          <w:rFonts w:cs="Arial"/>
          <w:szCs w:val="24"/>
        </w:rPr>
        <w:t xml:space="preserve"> advice </w:t>
      </w:r>
      <w:r w:rsidR="00232E63" w:rsidRPr="00717D2D">
        <w:rPr>
          <w:rFonts w:cs="Arial"/>
          <w:szCs w:val="24"/>
        </w:rPr>
        <w:t>/ guidance</w:t>
      </w:r>
      <w:r w:rsidR="002C42EE">
        <w:rPr>
          <w:rFonts w:cs="Arial"/>
          <w:szCs w:val="24"/>
        </w:rPr>
        <w:t xml:space="preserve"> on the template.</w:t>
      </w:r>
    </w:p>
    <w:p w:rsidR="00774ABC" w:rsidRPr="00717D2D" w:rsidRDefault="00774ABC" w:rsidP="008C1626">
      <w:pPr>
        <w:spacing w:line="276" w:lineRule="auto"/>
        <w:jc w:val="center"/>
        <w:rPr>
          <w:rFonts w:ascii="Arial" w:hAnsi="Arial" w:cs="Arial"/>
          <w:b/>
          <w:sz w:val="32"/>
          <w:szCs w:val="32"/>
        </w:rPr>
      </w:pPr>
    </w:p>
    <w:p w:rsidR="00774ABC" w:rsidRDefault="00774ABC" w:rsidP="008C1626">
      <w:pPr>
        <w:spacing w:line="276" w:lineRule="auto"/>
        <w:jc w:val="center"/>
        <w:rPr>
          <w:rFonts w:cs="Arial"/>
          <w:color w:val="FF0000"/>
          <w:szCs w:val="24"/>
        </w:rPr>
      </w:pPr>
      <w:r>
        <w:rPr>
          <w:rFonts w:cs="Arial"/>
          <w:color w:val="FF0000"/>
          <w:szCs w:val="24"/>
        </w:rPr>
        <w:t>---------------------------------------------------------------------------------</w:t>
      </w:r>
    </w:p>
    <w:p w:rsidR="00C658AD" w:rsidRDefault="00C658AD" w:rsidP="00C658AD">
      <w:pPr>
        <w:jc w:val="center"/>
        <w:rPr>
          <w:rFonts w:ascii="Arial" w:hAnsi="Arial" w:cs="Arial"/>
          <w:b/>
          <w:sz w:val="32"/>
          <w:szCs w:val="32"/>
        </w:rPr>
      </w:pPr>
    </w:p>
    <w:p w:rsidR="00232E63" w:rsidRPr="00AD3FF7" w:rsidRDefault="002A1239" w:rsidP="008C1626">
      <w:pPr>
        <w:spacing w:line="276" w:lineRule="auto"/>
        <w:jc w:val="center"/>
        <w:rPr>
          <w:rFonts w:ascii="Arial" w:hAnsi="Arial" w:cs="Arial"/>
          <w:b/>
          <w:sz w:val="32"/>
          <w:szCs w:val="32"/>
        </w:rPr>
      </w:pPr>
      <w:r>
        <w:rPr>
          <w:rFonts w:ascii="Arial" w:hAnsi="Arial" w:cs="Arial"/>
          <w:b/>
          <w:sz w:val="32"/>
          <w:szCs w:val="32"/>
        </w:rPr>
        <w:t>Other Matters</w:t>
      </w:r>
    </w:p>
    <w:p w:rsidR="00232E63" w:rsidRDefault="00232E63" w:rsidP="008C1626">
      <w:pPr>
        <w:spacing w:line="276" w:lineRule="auto"/>
        <w:jc w:val="center"/>
        <w:rPr>
          <w:rFonts w:cs="Arial"/>
          <w:color w:val="FF0000"/>
          <w:szCs w:val="24"/>
        </w:rPr>
      </w:pPr>
    </w:p>
    <w:p w:rsidR="00232E63" w:rsidRDefault="00232E63" w:rsidP="008C1626">
      <w:pPr>
        <w:spacing w:line="276" w:lineRule="auto"/>
        <w:jc w:val="center"/>
        <w:rPr>
          <w:rFonts w:ascii="Arial" w:hAnsi="Arial" w:cs="Arial"/>
          <w:b/>
          <w:szCs w:val="24"/>
        </w:rPr>
      </w:pPr>
      <w:r>
        <w:rPr>
          <w:noProof/>
          <w:lang w:eastAsia="en-GB"/>
        </w:rPr>
        <w:drawing>
          <wp:inline distT="0" distB="0" distL="0" distR="0" wp14:anchorId="0AEF7706" wp14:editId="1FB5E837">
            <wp:extent cx="3247390" cy="107315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4287" cy="1075429"/>
                    </a:xfrm>
                    <a:prstGeom prst="rect">
                      <a:avLst/>
                    </a:prstGeom>
                    <a:noFill/>
                    <a:ln>
                      <a:noFill/>
                    </a:ln>
                  </pic:spPr>
                </pic:pic>
              </a:graphicData>
            </a:graphic>
          </wp:inline>
        </w:drawing>
      </w:r>
    </w:p>
    <w:p w:rsidR="00232E63" w:rsidRDefault="00232E63" w:rsidP="008C1626">
      <w:pPr>
        <w:spacing w:line="276" w:lineRule="auto"/>
        <w:jc w:val="center"/>
        <w:rPr>
          <w:rFonts w:ascii="Arial" w:hAnsi="Arial" w:cs="Arial"/>
          <w:b/>
          <w:szCs w:val="24"/>
        </w:rPr>
      </w:pPr>
    </w:p>
    <w:p w:rsidR="00A863C8" w:rsidRPr="00A863C8" w:rsidRDefault="000F5E1D" w:rsidP="00A863C8">
      <w:pPr>
        <w:pStyle w:val="ListParagraph"/>
        <w:numPr>
          <w:ilvl w:val="0"/>
          <w:numId w:val="30"/>
        </w:numPr>
        <w:spacing w:line="276" w:lineRule="auto"/>
        <w:jc w:val="both"/>
        <w:rPr>
          <w:rFonts w:cs="Arial"/>
          <w:color w:val="202020"/>
          <w:szCs w:val="24"/>
        </w:rPr>
      </w:pPr>
      <w:r>
        <w:rPr>
          <w:rFonts w:cs="Arial"/>
          <w:color w:val="202020"/>
          <w:szCs w:val="24"/>
        </w:rPr>
        <w:t xml:space="preserve"> We will continue to liaise with the Diocesan Communications Officer to ensure our website content carries sufficient information on prevention, we are already promoting </w:t>
      </w:r>
      <w:r w:rsidR="00A863C8" w:rsidRPr="00A863C8">
        <w:rPr>
          <w:rFonts w:cs="Arial"/>
          <w:color w:val="202020"/>
          <w:szCs w:val="24"/>
        </w:rPr>
        <w:t xml:space="preserve">a new safeguarding email address: </w:t>
      </w:r>
      <w:hyperlink r:id="rId17" w:history="1">
        <w:r w:rsidR="00A863C8" w:rsidRPr="00A863C8">
          <w:rPr>
            <w:rStyle w:val="Hyperlink"/>
            <w:rFonts w:cs="Arial"/>
            <w:szCs w:val="24"/>
          </w:rPr>
          <w:t>safeguarding@peterborough-diocese.org.uk</w:t>
        </w:r>
      </w:hyperlink>
    </w:p>
    <w:p w:rsidR="00835A1F" w:rsidRDefault="00835A1F" w:rsidP="00A863C8">
      <w:pPr>
        <w:pStyle w:val="ListParagraph"/>
        <w:spacing w:line="276" w:lineRule="auto"/>
        <w:jc w:val="both"/>
        <w:rPr>
          <w:rFonts w:cs="Arial"/>
          <w:szCs w:val="24"/>
        </w:rPr>
      </w:pPr>
    </w:p>
    <w:p w:rsidR="00835A1F" w:rsidRDefault="00A863C8" w:rsidP="008C1626">
      <w:pPr>
        <w:pStyle w:val="ListParagraph"/>
        <w:numPr>
          <w:ilvl w:val="0"/>
          <w:numId w:val="30"/>
        </w:numPr>
        <w:spacing w:line="276" w:lineRule="auto"/>
        <w:jc w:val="both"/>
        <w:rPr>
          <w:rFonts w:cs="Arial"/>
          <w:szCs w:val="24"/>
        </w:rPr>
      </w:pPr>
      <w:r>
        <w:rPr>
          <w:rFonts w:cs="Arial"/>
          <w:szCs w:val="24"/>
        </w:rPr>
        <w:t>At the last DSAP it was requested for enquiries to be made with the creator of the Dashboard App to see if those parishes who had responsibility for several Dashboards in a Benefice would be able to tick a box and information could be automatically populated across.  This has been progressed and relevant changes made</w:t>
      </w:r>
      <w:r w:rsidR="000F5E1D">
        <w:rPr>
          <w:rFonts w:cs="Arial"/>
          <w:szCs w:val="24"/>
        </w:rPr>
        <w:t xml:space="preserve"> and communicated</w:t>
      </w:r>
      <w:r>
        <w:rPr>
          <w:rFonts w:cs="Arial"/>
          <w:szCs w:val="24"/>
        </w:rPr>
        <w:t>.  Hopefully this will assist for those in parishes to make things more streamlined</w:t>
      </w:r>
      <w:bookmarkStart w:id="1" w:name="_GoBack"/>
      <w:bookmarkEnd w:id="1"/>
      <w:r w:rsidR="00663D0A">
        <w:rPr>
          <w:rFonts w:cs="Arial"/>
          <w:szCs w:val="24"/>
        </w:rPr>
        <w:t>.</w:t>
      </w:r>
    </w:p>
    <w:p w:rsidR="00A863C8" w:rsidRPr="00A863C8" w:rsidRDefault="00A863C8" w:rsidP="00A863C8">
      <w:pPr>
        <w:pStyle w:val="ListParagraph"/>
        <w:rPr>
          <w:rFonts w:cs="Arial"/>
          <w:szCs w:val="24"/>
        </w:rPr>
      </w:pPr>
    </w:p>
    <w:p w:rsidR="00232E63" w:rsidRDefault="000F5E1D" w:rsidP="008C1626">
      <w:pPr>
        <w:pStyle w:val="ListParagraph"/>
        <w:numPr>
          <w:ilvl w:val="0"/>
          <w:numId w:val="30"/>
        </w:numPr>
        <w:spacing w:line="276" w:lineRule="auto"/>
        <w:jc w:val="both"/>
        <w:rPr>
          <w:rFonts w:cs="Arial"/>
          <w:szCs w:val="24"/>
        </w:rPr>
      </w:pPr>
      <w:r>
        <w:rPr>
          <w:rFonts w:cs="Arial"/>
          <w:szCs w:val="24"/>
        </w:rPr>
        <w:t>The Diocesan Data Protection Off</w:t>
      </w:r>
      <w:r w:rsidR="002B5BE1">
        <w:rPr>
          <w:rFonts w:cs="Arial"/>
          <w:szCs w:val="24"/>
        </w:rPr>
        <w:t>icer</w:t>
      </w:r>
      <w:r>
        <w:rPr>
          <w:rFonts w:cs="Arial"/>
          <w:szCs w:val="24"/>
        </w:rPr>
        <w:t xml:space="preserve"> (DPO) and  </w:t>
      </w:r>
      <w:r w:rsidR="00431844">
        <w:rPr>
          <w:rFonts w:cs="Arial"/>
          <w:szCs w:val="24"/>
        </w:rPr>
        <w:t>the DSA</w:t>
      </w:r>
      <w:r w:rsidR="00232E63">
        <w:rPr>
          <w:rFonts w:cs="Arial"/>
          <w:szCs w:val="24"/>
        </w:rPr>
        <w:t xml:space="preserve"> met with </w:t>
      </w:r>
      <w:r w:rsidR="001D6E5C">
        <w:rPr>
          <w:rFonts w:cs="Arial"/>
          <w:szCs w:val="24"/>
        </w:rPr>
        <w:t xml:space="preserve">a member of the </w:t>
      </w:r>
      <w:r w:rsidR="00232E63">
        <w:rPr>
          <w:rFonts w:cs="Arial"/>
          <w:szCs w:val="24"/>
        </w:rPr>
        <w:t xml:space="preserve">Northamptonshire Police Information Sharing Unit so that an ISA can be </w:t>
      </w:r>
      <w:r w:rsidR="002A1239">
        <w:rPr>
          <w:rFonts w:cs="Arial"/>
          <w:szCs w:val="24"/>
        </w:rPr>
        <w:t>drafted</w:t>
      </w:r>
      <w:r>
        <w:rPr>
          <w:rFonts w:cs="Arial"/>
          <w:szCs w:val="24"/>
        </w:rPr>
        <w:t xml:space="preserve"> which allows for seamless and approp</w:t>
      </w:r>
      <w:r w:rsidR="002B5BE1">
        <w:rPr>
          <w:rFonts w:cs="Arial"/>
          <w:szCs w:val="24"/>
        </w:rPr>
        <w:t>riate</w:t>
      </w:r>
      <w:r>
        <w:rPr>
          <w:rFonts w:cs="Arial"/>
          <w:szCs w:val="24"/>
        </w:rPr>
        <w:t xml:space="preserve"> information sharing between our organisations.</w:t>
      </w:r>
      <w:r w:rsidR="002A1239">
        <w:rPr>
          <w:rFonts w:cs="Arial"/>
          <w:szCs w:val="24"/>
        </w:rPr>
        <w:t xml:space="preserve">.  </w:t>
      </w:r>
      <w:r w:rsidR="001D6E5C">
        <w:rPr>
          <w:rFonts w:cs="Arial"/>
          <w:szCs w:val="24"/>
        </w:rPr>
        <w:t>Following the meeting an updated ISA is</w:t>
      </w:r>
      <w:r w:rsidR="00A863C8">
        <w:rPr>
          <w:rFonts w:cs="Arial"/>
          <w:szCs w:val="24"/>
        </w:rPr>
        <w:t xml:space="preserve"> being written by Northamptonshire police Information Sharing U</w:t>
      </w:r>
      <w:r w:rsidR="002A1239">
        <w:rPr>
          <w:rFonts w:cs="Arial"/>
          <w:szCs w:val="24"/>
        </w:rPr>
        <w:t>nit using the previous one that was agreed in 2018.  There is a wider National project that the NST are overseeing with the National Police Chief’s Council regarding a</w:t>
      </w:r>
      <w:r w:rsidR="00F132C2">
        <w:rPr>
          <w:rFonts w:cs="Arial"/>
          <w:szCs w:val="24"/>
        </w:rPr>
        <w:t>n</w:t>
      </w:r>
      <w:r w:rsidR="002A1239">
        <w:rPr>
          <w:rFonts w:cs="Arial"/>
          <w:szCs w:val="24"/>
        </w:rPr>
        <w:t xml:space="preserve"> ISA that all Diocese and Police Forces will hopefully sign up to</w:t>
      </w:r>
      <w:r w:rsidR="00A863C8">
        <w:rPr>
          <w:rFonts w:cs="Arial"/>
          <w:szCs w:val="24"/>
        </w:rPr>
        <w:t xml:space="preserve">, </w:t>
      </w:r>
      <w:r>
        <w:rPr>
          <w:rFonts w:cs="Arial"/>
          <w:szCs w:val="24"/>
        </w:rPr>
        <w:t xml:space="preserve">The Diocesan Data Protection Officer sits on </w:t>
      </w:r>
      <w:r w:rsidR="00A863C8">
        <w:rPr>
          <w:rFonts w:cs="Arial"/>
          <w:szCs w:val="24"/>
        </w:rPr>
        <w:t xml:space="preserve"> the reference group for this</w:t>
      </w:r>
      <w:r>
        <w:rPr>
          <w:rFonts w:cs="Arial"/>
          <w:szCs w:val="24"/>
        </w:rPr>
        <w:t xml:space="preserve"> work</w:t>
      </w:r>
      <w:r w:rsidR="00663D0A">
        <w:rPr>
          <w:rFonts w:cs="Arial"/>
          <w:szCs w:val="24"/>
        </w:rPr>
        <w:t>.</w:t>
      </w:r>
    </w:p>
    <w:p w:rsidR="00663D0A" w:rsidRPr="00663D0A" w:rsidRDefault="00663D0A" w:rsidP="00663D0A">
      <w:pPr>
        <w:pStyle w:val="ListParagraph"/>
        <w:rPr>
          <w:rFonts w:cs="Arial"/>
          <w:szCs w:val="24"/>
        </w:rPr>
      </w:pPr>
    </w:p>
    <w:p w:rsidR="002A1239" w:rsidRPr="000F5E1D" w:rsidRDefault="00663D0A" w:rsidP="003A3E95">
      <w:pPr>
        <w:pStyle w:val="ListParagraph"/>
        <w:numPr>
          <w:ilvl w:val="0"/>
          <w:numId w:val="30"/>
        </w:numPr>
        <w:spacing w:line="276" w:lineRule="auto"/>
        <w:jc w:val="both"/>
        <w:rPr>
          <w:rFonts w:cs="Arial"/>
          <w:szCs w:val="24"/>
        </w:rPr>
      </w:pPr>
      <w:r w:rsidRPr="000F5E1D">
        <w:rPr>
          <w:rFonts w:cs="Arial"/>
          <w:szCs w:val="24"/>
        </w:rPr>
        <w:t xml:space="preserve">The safeguarding team have had discussions with </w:t>
      </w:r>
      <w:r w:rsidR="000F5E1D" w:rsidRPr="000F5E1D">
        <w:rPr>
          <w:rFonts w:cs="Arial"/>
          <w:szCs w:val="24"/>
        </w:rPr>
        <w:t>the diocesan DPO</w:t>
      </w:r>
      <w:r w:rsidRPr="000F5E1D">
        <w:rPr>
          <w:rFonts w:cs="Arial"/>
          <w:szCs w:val="24"/>
        </w:rPr>
        <w:t xml:space="preserve"> regarding the GDPR implications for the advice and guidance recording that is currently in place.  </w:t>
      </w:r>
      <w:r w:rsidR="000F5E1D" w:rsidRPr="000F5E1D">
        <w:rPr>
          <w:rFonts w:cs="Arial"/>
          <w:szCs w:val="24"/>
        </w:rPr>
        <w:t xml:space="preserve">These records include </w:t>
      </w:r>
      <w:r w:rsidRPr="000F5E1D">
        <w:rPr>
          <w:rFonts w:cs="Arial"/>
          <w:szCs w:val="24"/>
        </w:rPr>
        <w:t xml:space="preserve"> matters that are not relating to safeguarding, i.e. queries around what role needs particular </w:t>
      </w:r>
      <w:r w:rsidR="00717D2D" w:rsidRPr="000F5E1D">
        <w:rPr>
          <w:rFonts w:cs="Arial"/>
          <w:szCs w:val="24"/>
        </w:rPr>
        <w:t xml:space="preserve">training, </w:t>
      </w:r>
      <w:r w:rsidRPr="000F5E1D">
        <w:rPr>
          <w:rFonts w:cs="Arial"/>
          <w:szCs w:val="24"/>
        </w:rPr>
        <w:t>DBS</w:t>
      </w:r>
      <w:r w:rsidR="00717D2D" w:rsidRPr="000F5E1D">
        <w:rPr>
          <w:rFonts w:cs="Arial"/>
          <w:szCs w:val="24"/>
        </w:rPr>
        <w:t xml:space="preserve"> checks and parish support</w:t>
      </w:r>
      <w:r w:rsidRPr="000F5E1D">
        <w:rPr>
          <w:rFonts w:cs="Arial"/>
          <w:szCs w:val="24"/>
        </w:rPr>
        <w:t xml:space="preserve">.  </w:t>
      </w:r>
      <w:r w:rsidR="000F5E1D" w:rsidRPr="000F5E1D">
        <w:rPr>
          <w:rFonts w:cs="Arial"/>
          <w:szCs w:val="24"/>
        </w:rPr>
        <w:t>It was agreed it would be useful to record the level of enquiries coming into the team, by category. However, the identity of the caller should onl</w:t>
      </w:r>
      <w:r w:rsidR="000F5E1D">
        <w:rPr>
          <w:rFonts w:cs="Arial"/>
          <w:szCs w:val="24"/>
        </w:rPr>
        <w:t>y</w:t>
      </w:r>
      <w:r w:rsidR="000F5E1D" w:rsidRPr="000F5E1D">
        <w:rPr>
          <w:rFonts w:cs="Arial"/>
          <w:szCs w:val="24"/>
        </w:rPr>
        <w:t xml:space="preserve"> be recorded where the enquiry was related to a specific safeguarding concern. </w:t>
      </w:r>
    </w:p>
    <w:p w:rsidR="002A1239" w:rsidRDefault="008C1626" w:rsidP="008C1626">
      <w:pPr>
        <w:pStyle w:val="ListParagraph"/>
        <w:numPr>
          <w:ilvl w:val="0"/>
          <w:numId w:val="30"/>
        </w:numPr>
        <w:spacing w:line="276" w:lineRule="auto"/>
        <w:jc w:val="both"/>
        <w:rPr>
          <w:rFonts w:cs="Arial"/>
          <w:szCs w:val="24"/>
        </w:rPr>
      </w:pPr>
      <w:r>
        <w:rPr>
          <w:rFonts w:cs="Arial"/>
          <w:szCs w:val="24"/>
        </w:rPr>
        <w:t>A m</w:t>
      </w:r>
      <w:r w:rsidR="002A1239">
        <w:rPr>
          <w:rFonts w:cs="Arial"/>
          <w:szCs w:val="24"/>
        </w:rPr>
        <w:t xml:space="preserve">eeting will take place with the new Chaplain at St Andrews Hospital, the safeguarding ISA will be discussed </w:t>
      </w:r>
      <w:r w:rsidR="000F5E1D">
        <w:rPr>
          <w:rFonts w:cs="Arial"/>
          <w:szCs w:val="24"/>
        </w:rPr>
        <w:t xml:space="preserve">at this meeting </w:t>
      </w:r>
      <w:r w:rsidR="002A1239">
        <w:rPr>
          <w:rFonts w:cs="Arial"/>
          <w:szCs w:val="24"/>
        </w:rPr>
        <w:t>as this is due renewal</w:t>
      </w:r>
      <w:r w:rsidR="00663D0A">
        <w:rPr>
          <w:rFonts w:cs="Arial"/>
          <w:szCs w:val="24"/>
        </w:rPr>
        <w:t>.</w:t>
      </w:r>
    </w:p>
    <w:p w:rsidR="002A1239" w:rsidRPr="002A1239" w:rsidRDefault="002A1239" w:rsidP="008C1626">
      <w:pPr>
        <w:pStyle w:val="ListParagraph"/>
        <w:spacing w:line="276" w:lineRule="auto"/>
        <w:rPr>
          <w:rFonts w:cs="Arial"/>
          <w:szCs w:val="24"/>
        </w:rPr>
      </w:pPr>
    </w:p>
    <w:p w:rsidR="002A1239" w:rsidRDefault="002A1239" w:rsidP="008C1626">
      <w:pPr>
        <w:pStyle w:val="ListParagraph"/>
        <w:numPr>
          <w:ilvl w:val="0"/>
          <w:numId w:val="30"/>
        </w:numPr>
        <w:spacing w:line="276" w:lineRule="auto"/>
        <w:jc w:val="both"/>
        <w:rPr>
          <w:rFonts w:cs="Arial"/>
          <w:szCs w:val="24"/>
        </w:rPr>
      </w:pPr>
      <w:r>
        <w:rPr>
          <w:rFonts w:cs="Arial"/>
          <w:szCs w:val="24"/>
        </w:rPr>
        <w:t xml:space="preserve">Members of the DSA team have met with a member of Gen 2 and another clergy member to discuss learning material available on the NST portal in reaching out to children and young people.  </w:t>
      </w:r>
      <w:r w:rsidR="000F5E1D">
        <w:rPr>
          <w:rFonts w:cs="Arial"/>
          <w:szCs w:val="24"/>
        </w:rPr>
        <w:t>We are a</w:t>
      </w:r>
      <w:r>
        <w:rPr>
          <w:rFonts w:cs="Arial"/>
          <w:szCs w:val="24"/>
        </w:rPr>
        <w:t>lso helping to create a document for volunteers who work alongside Gen2 covering safeguarding</w:t>
      </w:r>
      <w:r w:rsidR="00663D0A">
        <w:rPr>
          <w:rFonts w:cs="Arial"/>
          <w:szCs w:val="24"/>
        </w:rPr>
        <w:t>.</w:t>
      </w:r>
    </w:p>
    <w:p w:rsidR="002A1239" w:rsidRPr="002A1239" w:rsidRDefault="002A1239" w:rsidP="008C1626">
      <w:pPr>
        <w:pStyle w:val="ListParagraph"/>
        <w:spacing w:line="276" w:lineRule="auto"/>
        <w:rPr>
          <w:rFonts w:cs="Arial"/>
          <w:szCs w:val="24"/>
        </w:rPr>
      </w:pPr>
    </w:p>
    <w:p w:rsidR="002A1239" w:rsidRDefault="00C658AD" w:rsidP="008C1626">
      <w:pPr>
        <w:pStyle w:val="ListParagraph"/>
        <w:numPr>
          <w:ilvl w:val="0"/>
          <w:numId w:val="30"/>
        </w:numPr>
        <w:spacing w:line="276" w:lineRule="auto"/>
        <w:jc w:val="both"/>
        <w:rPr>
          <w:rFonts w:cs="Arial"/>
          <w:szCs w:val="24"/>
        </w:rPr>
      </w:pPr>
      <w:r>
        <w:rPr>
          <w:rFonts w:cs="Arial"/>
          <w:szCs w:val="24"/>
        </w:rPr>
        <w:t xml:space="preserve">The </w:t>
      </w:r>
      <w:r w:rsidR="002A1239">
        <w:rPr>
          <w:rFonts w:cs="Arial"/>
          <w:szCs w:val="24"/>
        </w:rPr>
        <w:t xml:space="preserve">Learning and Development Officer has meet with a </w:t>
      </w:r>
      <w:r>
        <w:rPr>
          <w:rFonts w:cs="Arial"/>
          <w:szCs w:val="24"/>
        </w:rPr>
        <w:t xml:space="preserve">member of </w:t>
      </w:r>
      <w:r w:rsidR="002A1239">
        <w:rPr>
          <w:rFonts w:cs="Arial"/>
          <w:szCs w:val="24"/>
        </w:rPr>
        <w:t>clergy who has experience in creating learning pathways for people with dyslexia so that our training material can become more accessible</w:t>
      </w:r>
      <w:r w:rsidR="00A863C8">
        <w:rPr>
          <w:rFonts w:cs="Arial"/>
          <w:szCs w:val="24"/>
        </w:rPr>
        <w:t xml:space="preserve"> and inclusive</w:t>
      </w:r>
      <w:r w:rsidR="00663D0A">
        <w:rPr>
          <w:rFonts w:cs="Arial"/>
          <w:szCs w:val="24"/>
        </w:rPr>
        <w:t>.</w:t>
      </w:r>
    </w:p>
    <w:p w:rsidR="00F132C2" w:rsidRPr="00F132C2" w:rsidRDefault="00F132C2" w:rsidP="00F132C2">
      <w:pPr>
        <w:pStyle w:val="ListParagraph"/>
        <w:rPr>
          <w:rFonts w:cs="Arial"/>
          <w:szCs w:val="24"/>
        </w:rPr>
      </w:pPr>
    </w:p>
    <w:p w:rsidR="00F132C2" w:rsidRDefault="00F132C2" w:rsidP="008C1626">
      <w:pPr>
        <w:pStyle w:val="ListParagraph"/>
        <w:numPr>
          <w:ilvl w:val="0"/>
          <w:numId w:val="30"/>
        </w:numPr>
        <w:spacing w:line="276" w:lineRule="auto"/>
        <w:jc w:val="both"/>
        <w:rPr>
          <w:rFonts w:cs="Arial"/>
          <w:szCs w:val="24"/>
        </w:rPr>
      </w:pPr>
      <w:r>
        <w:rPr>
          <w:rFonts w:cs="Arial"/>
          <w:szCs w:val="24"/>
        </w:rPr>
        <w:t>The safeguarding team have liaised with the Communications Officer in regards to the information to be published in respect of PCR2</w:t>
      </w:r>
      <w:r w:rsidR="002C1CE3">
        <w:rPr>
          <w:rFonts w:cs="Arial"/>
          <w:szCs w:val="24"/>
        </w:rPr>
        <w:t>.</w:t>
      </w:r>
    </w:p>
    <w:p w:rsidR="002C1CE3" w:rsidRPr="002C1CE3" w:rsidRDefault="002C1CE3" w:rsidP="002C1CE3">
      <w:pPr>
        <w:pStyle w:val="ListParagraph"/>
        <w:rPr>
          <w:rFonts w:cs="Arial"/>
          <w:szCs w:val="24"/>
        </w:rPr>
      </w:pPr>
    </w:p>
    <w:p w:rsidR="002C1CE3" w:rsidRDefault="002C1CE3" w:rsidP="008C1626">
      <w:pPr>
        <w:pStyle w:val="ListParagraph"/>
        <w:numPr>
          <w:ilvl w:val="0"/>
          <w:numId w:val="30"/>
        </w:numPr>
        <w:spacing w:line="276" w:lineRule="auto"/>
        <w:jc w:val="both"/>
        <w:rPr>
          <w:rFonts w:cs="Arial"/>
          <w:szCs w:val="24"/>
        </w:rPr>
      </w:pPr>
      <w:r>
        <w:rPr>
          <w:rFonts w:cs="Arial"/>
          <w:szCs w:val="24"/>
        </w:rPr>
        <w:t>The safeguarding team have met with the Archdeacons to collaborate on improving the safeguarding culture within the Parishes.</w:t>
      </w:r>
    </w:p>
    <w:p w:rsidR="002A1239" w:rsidRPr="002A1239" w:rsidRDefault="002A1239" w:rsidP="008C1626">
      <w:pPr>
        <w:pStyle w:val="ListParagraph"/>
        <w:spacing w:line="276" w:lineRule="auto"/>
        <w:rPr>
          <w:rFonts w:cs="Arial"/>
          <w:szCs w:val="24"/>
        </w:rPr>
      </w:pPr>
    </w:p>
    <w:p w:rsidR="002C1A4E" w:rsidRPr="00F132C2" w:rsidRDefault="001D6E5C" w:rsidP="00D91759">
      <w:pPr>
        <w:pStyle w:val="ListParagraph"/>
        <w:numPr>
          <w:ilvl w:val="0"/>
          <w:numId w:val="30"/>
        </w:numPr>
        <w:spacing w:line="276" w:lineRule="auto"/>
        <w:jc w:val="both"/>
        <w:rPr>
          <w:rFonts w:cs="Arial"/>
          <w:szCs w:val="24"/>
        </w:rPr>
      </w:pPr>
      <w:r w:rsidRPr="00F132C2">
        <w:rPr>
          <w:rFonts w:cs="Arial"/>
          <w:szCs w:val="24"/>
        </w:rPr>
        <w:lastRenderedPageBreak/>
        <w:t>A NST safeguarding n</w:t>
      </w:r>
      <w:r w:rsidR="00007F46">
        <w:rPr>
          <w:rFonts w:cs="Arial"/>
          <w:szCs w:val="24"/>
        </w:rPr>
        <w:t>etworking day was undertaken</w:t>
      </w:r>
      <w:r w:rsidRPr="00F132C2">
        <w:rPr>
          <w:rFonts w:cs="Arial"/>
          <w:szCs w:val="24"/>
        </w:rPr>
        <w:t xml:space="preserve"> for 18/05/2022 in Peterborough.  </w:t>
      </w:r>
      <w:r w:rsidR="00007F46">
        <w:rPr>
          <w:rFonts w:cs="Arial"/>
          <w:szCs w:val="24"/>
        </w:rPr>
        <w:t xml:space="preserve">It was an excellent day which gave an opportunity to meet with DSA’s from all of the Diocese around the country.  Discussions took place around the publishing of the </w:t>
      </w:r>
      <w:r w:rsidR="000F5E1D">
        <w:rPr>
          <w:rFonts w:cs="Arial"/>
          <w:szCs w:val="24"/>
        </w:rPr>
        <w:t>PCR2</w:t>
      </w:r>
      <w:r w:rsidR="00007F46">
        <w:rPr>
          <w:rFonts w:cs="Arial"/>
          <w:szCs w:val="24"/>
        </w:rPr>
        <w:t xml:space="preserve">, the consultation of the new Risk Assessment guidance, the redress scheme and victim and survivor engagement.  In respect of ICCSA recommendation one, the </w:t>
      </w:r>
      <w:r w:rsidR="00F132C2">
        <w:rPr>
          <w:rFonts w:cs="Arial"/>
          <w:szCs w:val="24"/>
        </w:rPr>
        <w:t xml:space="preserve">NST have recruited </w:t>
      </w:r>
      <w:r w:rsidR="00007F46">
        <w:rPr>
          <w:rFonts w:cs="Arial"/>
          <w:szCs w:val="24"/>
        </w:rPr>
        <w:t xml:space="preserve">three </w:t>
      </w:r>
      <w:r w:rsidR="00F132C2">
        <w:rPr>
          <w:rFonts w:cs="Arial"/>
          <w:szCs w:val="24"/>
        </w:rPr>
        <w:t>new Regional Safeguarding Officers, as of yet our area has not been allocated an officer.</w:t>
      </w:r>
      <w:r w:rsidR="00007F46">
        <w:rPr>
          <w:rFonts w:cs="Arial"/>
          <w:szCs w:val="24"/>
        </w:rPr>
        <w:t xml:space="preserve">  </w:t>
      </w:r>
    </w:p>
    <w:p w:rsidR="00232E63" w:rsidRPr="00232E63" w:rsidRDefault="00232E63" w:rsidP="008C1626">
      <w:pPr>
        <w:spacing w:line="276" w:lineRule="auto"/>
        <w:jc w:val="center"/>
        <w:rPr>
          <w:rFonts w:ascii="Arial" w:hAnsi="Arial" w:cs="Arial"/>
          <w:b/>
          <w:szCs w:val="24"/>
        </w:rPr>
      </w:pPr>
    </w:p>
    <w:p w:rsidR="00222106" w:rsidRDefault="00232E63" w:rsidP="00C658AD">
      <w:pPr>
        <w:spacing w:line="276" w:lineRule="auto"/>
        <w:jc w:val="center"/>
        <w:rPr>
          <w:rFonts w:ascii="Arial" w:hAnsi="Arial" w:cs="Arial"/>
          <w:b/>
          <w:szCs w:val="24"/>
        </w:rPr>
      </w:pPr>
      <w:r>
        <w:rPr>
          <w:rFonts w:cs="Arial"/>
          <w:color w:val="FF0000"/>
          <w:szCs w:val="24"/>
        </w:rPr>
        <w:t>---------------------------------------------------------------------------------</w:t>
      </w:r>
    </w:p>
    <w:p w:rsidR="00943416" w:rsidRDefault="00943416" w:rsidP="008C1626">
      <w:pPr>
        <w:spacing w:line="276" w:lineRule="auto"/>
        <w:ind w:left="426" w:hanging="426"/>
        <w:jc w:val="center"/>
        <w:rPr>
          <w:rFonts w:ascii="Arial" w:hAnsi="Arial" w:cs="Arial"/>
          <w:b/>
          <w:szCs w:val="24"/>
        </w:rPr>
      </w:pPr>
    </w:p>
    <w:p w:rsidR="005F497E" w:rsidRDefault="00EB4E3A" w:rsidP="008C1626">
      <w:pPr>
        <w:spacing w:line="276" w:lineRule="auto"/>
        <w:ind w:left="426" w:hanging="426"/>
        <w:jc w:val="center"/>
        <w:rPr>
          <w:rFonts w:ascii="Arial" w:hAnsi="Arial" w:cs="Arial"/>
          <w:b/>
          <w:szCs w:val="24"/>
        </w:rPr>
      </w:pPr>
      <w:r>
        <w:rPr>
          <w:rFonts w:ascii="Arial" w:hAnsi="Arial" w:cs="Arial"/>
          <w:b/>
          <w:szCs w:val="24"/>
        </w:rPr>
        <w:t>P</w:t>
      </w:r>
      <w:r w:rsidR="005153AD" w:rsidRPr="007F38AD">
        <w:rPr>
          <w:rFonts w:ascii="Arial" w:hAnsi="Arial" w:cs="Arial"/>
          <w:b/>
          <w:szCs w:val="24"/>
        </w:rPr>
        <w:t>olicy and Practice Guidance</w:t>
      </w:r>
      <w:r w:rsidR="00AE351F">
        <w:rPr>
          <w:rFonts w:ascii="Arial" w:hAnsi="Arial" w:cs="Arial"/>
          <w:b/>
          <w:szCs w:val="24"/>
        </w:rPr>
        <w:t xml:space="preserve"> from the National Church</w:t>
      </w:r>
    </w:p>
    <w:p w:rsidR="00AE351F" w:rsidRDefault="00AE351F" w:rsidP="008C1626">
      <w:pPr>
        <w:spacing w:line="276" w:lineRule="auto"/>
        <w:ind w:left="426" w:hanging="426"/>
        <w:jc w:val="center"/>
        <w:rPr>
          <w:rFonts w:ascii="Arial" w:hAnsi="Arial" w:cs="Arial"/>
          <w:b/>
          <w:szCs w:val="24"/>
        </w:rPr>
      </w:pPr>
    </w:p>
    <w:p w:rsidR="00490E78" w:rsidRDefault="00490E78" w:rsidP="008C1626">
      <w:pPr>
        <w:spacing w:line="276" w:lineRule="auto"/>
        <w:ind w:left="426" w:hanging="426"/>
        <w:jc w:val="center"/>
        <w:rPr>
          <w:rFonts w:ascii="Arial" w:hAnsi="Arial" w:cs="Arial"/>
          <w:b/>
          <w:szCs w:val="24"/>
        </w:rPr>
      </w:pPr>
      <w:r>
        <w:rPr>
          <w:noProof/>
          <w:lang w:eastAsia="en-GB"/>
        </w:rPr>
        <w:drawing>
          <wp:inline distT="0" distB="0" distL="0" distR="0" wp14:anchorId="209A40F4" wp14:editId="58BA823E">
            <wp:extent cx="1981200" cy="1282700"/>
            <wp:effectExtent l="0" t="0" r="0" b="0"/>
            <wp:docPr id="8" name="Picture 8" descr="https://www.crpe.org/sites/default/files/policy_practice_sign_image_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rpe.org/sites/default/files/policy_practice_sign_image_f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1282700"/>
                    </a:xfrm>
                    <a:prstGeom prst="rect">
                      <a:avLst/>
                    </a:prstGeom>
                    <a:noFill/>
                    <a:ln>
                      <a:noFill/>
                    </a:ln>
                  </pic:spPr>
                </pic:pic>
              </a:graphicData>
            </a:graphic>
          </wp:inline>
        </w:drawing>
      </w:r>
    </w:p>
    <w:p w:rsidR="00490E78" w:rsidRDefault="00490E78" w:rsidP="008C1626">
      <w:pPr>
        <w:spacing w:line="276" w:lineRule="auto"/>
        <w:jc w:val="both"/>
        <w:rPr>
          <w:rFonts w:ascii="Arial" w:hAnsi="Arial" w:cs="Arial"/>
          <w:szCs w:val="24"/>
        </w:rPr>
      </w:pPr>
    </w:p>
    <w:p w:rsidR="00774ABC" w:rsidRPr="00774ABC" w:rsidRDefault="002A1239" w:rsidP="00E01E1F">
      <w:pPr>
        <w:spacing w:line="276" w:lineRule="auto"/>
        <w:ind w:right="-330"/>
        <w:jc w:val="both"/>
        <w:rPr>
          <w:rFonts w:cs="Arial"/>
          <w:i/>
          <w:iCs/>
          <w:szCs w:val="24"/>
        </w:rPr>
      </w:pPr>
      <w:r>
        <w:rPr>
          <w:rFonts w:ascii="Arial" w:hAnsi="Arial" w:cs="Arial"/>
          <w:szCs w:val="24"/>
        </w:rPr>
        <w:t>A</w:t>
      </w:r>
      <w:r w:rsidR="00774ABC" w:rsidRPr="00774ABC">
        <w:rPr>
          <w:rFonts w:ascii="Arial" w:hAnsi="Arial" w:cs="Arial"/>
          <w:szCs w:val="24"/>
        </w:rPr>
        <w:t xml:space="preserve">ll safeguarding work within the Diocese is undertaken within the context of Statutory and House of Bishop’s Policy and Practice Guidance.  </w:t>
      </w:r>
    </w:p>
    <w:p w:rsidR="00774ABC" w:rsidRDefault="00774ABC" w:rsidP="008C1626">
      <w:pPr>
        <w:spacing w:line="276" w:lineRule="auto"/>
        <w:ind w:right="-330"/>
        <w:jc w:val="both"/>
        <w:rPr>
          <w:rFonts w:ascii="Arial" w:hAnsi="Arial" w:cs="Arial"/>
          <w:szCs w:val="24"/>
        </w:rPr>
      </w:pPr>
    </w:p>
    <w:p w:rsidR="003D2891" w:rsidRPr="00FD06EB" w:rsidRDefault="00E01E1F" w:rsidP="008C1626">
      <w:pPr>
        <w:spacing w:line="276" w:lineRule="auto"/>
        <w:jc w:val="both"/>
        <w:rPr>
          <w:rFonts w:ascii="Arial" w:hAnsi="Arial" w:cs="Arial"/>
          <w:szCs w:val="24"/>
        </w:rPr>
      </w:pPr>
      <w:r>
        <w:rPr>
          <w:rFonts w:ascii="Arial" w:hAnsi="Arial" w:cs="Arial"/>
          <w:szCs w:val="24"/>
        </w:rPr>
        <w:t>New</w:t>
      </w:r>
      <w:r w:rsidR="003D2891">
        <w:rPr>
          <w:rFonts w:ascii="Arial" w:hAnsi="Arial" w:cs="Arial"/>
          <w:szCs w:val="24"/>
        </w:rPr>
        <w:t xml:space="preserve"> policies are available on the NST e-manual, which can be accessed here: </w:t>
      </w:r>
    </w:p>
    <w:p w:rsidR="003D2891" w:rsidRPr="00505352" w:rsidRDefault="003A3E95" w:rsidP="008C1626">
      <w:pPr>
        <w:spacing w:line="276" w:lineRule="auto"/>
        <w:jc w:val="both"/>
        <w:rPr>
          <w:rFonts w:ascii="Arial" w:hAnsi="Arial" w:cs="Arial"/>
          <w:color w:val="31849B" w:themeColor="accent5" w:themeShade="BF"/>
          <w:szCs w:val="24"/>
        </w:rPr>
      </w:pPr>
      <w:hyperlink r:id="rId19" w:history="1">
        <w:r w:rsidR="003D2891" w:rsidRPr="00505352">
          <w:rPr>
            <w:rStyle w:val="Hyperlink"/>
            <w:rFonts w:ascii="Arial" w:hAnsi="Arial" w:cs="Arial"/>
            <w:color w:val="31849B" w:themeColor="accent5" w:themeShade="BF"/>
            <w:szCs w:val="24"/>
          </w:rPr>
          <w:t>https://www.churchofengland.org/safeguarding/safeguarding-e-manual</w:t>
        </w:r>
      </w:hyperlink>
    </w:p>
    <w:p w:rsidR="003D2891" w:rsidRDefault="003D2891" w:rsidP="008C1626">
      <w:pPr>
        <w:spacing w:line="276" w:lineRule="auto"/>
        <w:jc w:val="both"/>
        <w:rPr>
          <w:rFonts w:ascii="Arial" w:hAnsi="Arial" w:cs="Arial"/>
          <w:szCs w:val="24"/>
        </w:rPr>
      </w:pPr>
    </w:p>
    <w:p w:rsidR="002C1A4E" w:rsidRDefault="003D2891" w:rsidP="008C1626">
      <w:pPr>
        <w:spacing w:line="276" w:lineRule="auto"/>
        <w:ind w:right="-330"/>
        <w:jc w:val="both"/>
        <w:rPr>
          <w:rFonts w:ascii="Arial" w:hAnsi="Arial" w:cs="Arial"/>
          <w:szCs w:val="24"/>
        </w:rPr>
      </w:pPr>
      <w:r w:rsidRPr="00FD06EB">
        <w:rPr>
          <w:rFonts w:ascii="Arial" w:hAnsi="Arial" w:cs="Arial"/>
          <w:szCs w:val="24"/>
        </w:rPr>
        <w:t xml:space="preserve">All other guidance will be transferred from the national website to the e-manual in due course. </w:t>
      </w:r>
      <w:r w:rsidR="002C1A4E">
        <w:rPr>
          <w:rFonts w:ascii="Arial" w:hAnsi="Arial" w:cs="Arial"/>
          <w:szCs w:val="24"/>
        </w:rPr>
        <w:t xml:space="preserve">  Of note, there has been NST consultation processes for each of these policies which have proved to be very time consuming for the DSA, DSA team and some DSAP members, much of which is fed back</w:t>
      </w:r>
      <w:r w:rsidR="002C1CE3">
        <w:rPr>
          <w:rFonts w:ascii="Arial" w:hAnsi="Arial" w:cs="Arial"/>
          <w:szCs w:val="24"/>
        </w:rPr>
        <w:t xml:space="preserve"> which has little impact from the view of the DSA.</w:t>
      </w:r>
    </w:p>
    <w:p w:rsidR="003D2891" w:rsidRPr="00774ABC" w:rsidRDefault="003D2891" w:rsidP="008C1626">
      <w:pPr>
        <w:spacing w:line="276" w:lineRule="auto"/>
        <w:ind w:right="-330"/>
        <w:jc w:val="both"/>
        <w:rPr>
          <w:rFonts w:ascii="Arial" w:hAnsi="Arial" w:cs="Arial"/>
          <w:szCs w:val="24"/>
        </w:rPr>
      </w:pPr>
    </w:p>
    <w:p w:rsidR="00774ABC" w:rsidRPr="00774ABC" w:rsidRDefault="00774ABC" w:rsidP="008C1626">
      <w:pPr>
        <w:spacing w:line="276" w:lineRule="auto"/>
        <w:ind w:right="-330"/>
        <w:jc w:val="both"/>
        <w:rPr>
          <w:rFonts w:ascii="Arial" w:hAnsi="Arial" w:cs="Arial"/>
          <w:szCs w:val="24"/>
        </w:rPr>
      </w:pPr>
      <w:r w:rsidRPr="00774ABC">
        <w:rPr>
          <w:rFonts w:ascii="Arial" w:hAnsi="Arial" w:cs="Arial"/>
          <w:szCs w:val="24"/>
        </w:rPr>
        <w:t>It is noted that safeguarding Guidance is issued by the House of Bishops under section 5 of the Safeguarding and Clergy Discipline Measure 2016.</w:t>
      </w:r>
    </w:p>
    <w:p w:rsidR="00774ABC" w:rsidRPr="00774ABC" w:rsidRDefault="00774ABC" w:rsidP="008C1626">
      <w:pPr>
        <w:spacing w:line="276" w:lineRule="auto"/>
        <w:ind w:right="-330"/>
        <w:jc w:val="both"/>
        <w:rPr>
          <w:rFonts w:ascii="Arial" w:hAnsi="Arial" w:cs="Arial"/>
          <w:szCs w:val="24"/>
        </w:rPr>
      </w:pPr>
    </w:p>
    <w:p w:rsidR="00774ABC" w:rsidRPr="00774ABC" w:rsidRDefault="00774ABC" w:rsidP="008C1626">
      <w:pPr>
        <w:spacing w:line="276" w:lineRule="auto"/>
        <w:ind w:right="-330"/>
        <w:jc w:val="both"/>
        <w:rPr>
          <w:rFonts w:ascii="Arial" w:hAnsi="Arial" w:cs="Arial"/>
          <w:szCs w:val="24"/>
        </w:rPr>
      </w:pPr>
      <w:r w:rsidRPr="00774ABC">
        <w:rPr>
          <w:rFonts w:ascii="Arial" w:hAnsi="Arial" w:cs="Arial"/>
          <w:szCs w:val="24"/>
        </w:rPr>
        <w:t>Section 5 requires all authorised clergy, bishops, archdeacons, licensed readers and lay workers, churchwardens and parochial church councils to have “due regard” to safeguarding Guidance issued by the House of Bishops.  A duty to have “due regard” to Guidance means that the person under the duty is not free to disregard it but is required to follow it unless there are cogent reasons for not doing so. ‘Cogent’ for this purpose means clear, logical and convincing.</w:t>
      </w:r>
    </w:p>
    <w:p w:rsidR="00774ABC" w:rsidRPr="00774ABC" w:rsidRDefault="00774ABC" w:rsidP="008C1626">
      <w:pPr>
        <w:spacing w:line="276" w:lineRule="auto"/>
        <w:ind w:right="-330"/>
        <w:jc w:val="both"/>
        <w:rPr>
          <w:rFonts w:ascii="Arial" w:hAnsi="Arial" w:cs="Arial"/>
          <w:szCs w:val="24"/>
        </w:rPr>
      </w:pPr>
    </w:p>
    <w:p w:rsidR="00774ABC" w:rsidRPr="00774ABC" w:rsidRDefault="00774ABC" w:rsidP="008C1626">
      <w:pPr>
        <w:spacing w:line="276" w:lineRule="auto"/>
        <w:ind w:right="-330"/>
        <w:jc w:val="both"/>
        <w:rPr>
          <w:rFonts w:ascii="Arial" w:hAnsi="Arial" w:cs="Arial"/>
          <w:szCs w:val="24"/>
        </w:rPr>
      </w:pPr>
      <w:r w:rsidRPr="00774ABC">
        <w:rPr>
          <w:rFonts w:ascii="Arial" w:hAnsi="Arial" w:cs="Arial"/>
          <w:szCs w:val="24"/>
        </w:rPr>
        <w:t>Failure by a member of the clergy to have “due regard” to House of Bishops’ safeguarding Guidance is an act or omission which may constitute misconduct under the C</w:t>
      </w:r>
      <w:r w:rsidR="00010F1E">
        <w:rPr>
          <w:rFonts w:ascii="Arial" w:hAnsi="Arial" w:cs="Arial"/>
          <w:szCs w:val="24"/>
        </w:rPr>
        <w:t xml:space="preserve">lergy </w:t>
      </w:r>
      <w:r w:rsidR="00010F1E">
        <w:rPr>
          <w:rFonts w:ascii="Arial" w:hAnsi="Arial" w:cs="Arial"/>
          <w:szCs w:val="24"/>
        </w:rPr>
        <w:lastRenderedPageBreak/>
        <w:t>Discipline Measure 2003 (CDM</w:t>
      </w:r>
      <w:r w:rsidRPr="00774ABC">
        <w:rPr>
          <w:rFonts w:ascii="Arial" w:hAnsi="Arial" w:cs="Arial"/>
          <w:szCs w:val="24"/>
        </w:rPr>
        <w:t xml:space="preserve">). Failure by a Reader or lay worker to have due regard to House of Bishops’ </w:t>
      </w:r>
      <w:r w:rsidR="000F5E1D">
        <w:rPr>
          <w:rFonts w:ascii="Arial" w:hAnsi="Arial" w:cs="Arial"/>
          <w:szCs w:val="24"/>
        </w:rPr>
        <w:t>S</w:t>
      </w:r>
      <w:r w:rsidR="000F5E1D" w:rsidRPr="00774ABC">
        <w:rPr>
          <w:rFonts w:ascii="Arial" w:hAnsi="Arial" w:cs="Arial"/>
          <w:szCs w:val="24"/>
        </w:rPr>
        <w:t xml:space="preserve">afeguarding </w:t>
      </w:r>
      <w:r w:rsidRPr="00774ABC">
        <w:rPr>
          <w:rFonts w:ascii="Arial" w:hAnsi="Arial" w:cs="Arial"/>
          <w:szCs w:val="24"/>
        </w:rPr>
        <w:t>Guidance would be grounds for the revocation of that Reader’s or lay worker’s licence by the Bishop, and failure by a churchwarden or parochial church council could result in an investigation being carried out by the Charity Commission and the churchwarden or PCC members being disqualified as charity trustees.</w:t>
      </w:r>
    </w:p>
    <w:p w:rsidR="00774ABC" w:rsidRDefault="00774ABC" w:rsidP="008C1626">
      <w:pPr>
        <w:spacing w:line="276" w:lineRule="auto"/>
        <w:jc w:val="both"/>
        <w:rPr>
          <w:rFonts w:ascii="Arial" w:hAnsi="Arial" w:cs="Arial"/>
          <w:szCs w:val="24"/>
        </w:rPr>
      </w:pPr>
    </w:p>
    <w:p w:rsidR="00390C0C" w:rsidRDefault="003005F1" w:rsidP="008C1626">
      <w:pPr>
        <w:spacing w:line="276" w:lineRule="auto"/>
        <w:jc w:val="both"/>
        <w:rPr>
          <w:rStyle w:val="Hyperlink"/>
          <w:rFonts w:ascii="Arial" w:hAnsi="Arial" w:cs="Arial"/>
          <w:szCs w:val="24"/>
        </w:rPr>
      </w:pPr>
      <w:r>
        <w:rPr>
          <w:rFonts w:ascii="Arial" w:hAnsi="Arial" w:cs="Arial"/>
          <w:szCs w:val="24"/>
        </w:rPr>
        <w:t>T</w:t>
      </w:r>
      <w:r w:rsidR="007F38AD" w:rsidRPr="007F38AD">
        <w:rPr>
          <w:rFonts w:ascii="Arial" w:hAnsi="Arial" w:cs="Arial"/>
          <w:szCs w:val="24"/>
        </w:rPr>
        <w:t>he complete list of current national safeguarding policy and practice guidance</w:t>
      </w:r>
      <w:r w:rsidR="002017A8">
        <w:rPr>
          <w:rFonts w:ascii="Arial" w:hAnsi="Arial" w:cs="Arial"/>
          <w:szCs w:val="24"/>
        </w:rPr>
        <w:t xml:space="preserve"> can be found here:  </w:t>
      </w:r>
      <w:hyperlink r:id="rId20" w:history="1">
        <w:r w:rsidR="002017A8" w:rsidRPr="00E045D3">
          <w:rPr>
            <w:rStyle w:val="Hyperlink"/>
            <w:rFonts w:ascii="Arial" w:hAnsi="Arial" w:cs="Arial"/>
            <w:szCs w:val="24"/>
          </w:rPr>
          <w:t>https://www.churchofengland.org/more/safeguarding/policy-practice-guidance</w:t>
        </w:r>
      </w:hyperlink>
    </w:p>
    <w:p w:rsidR="003D2891" w:rsidRDefault="003D2891" w:rsidP="008C1626">
      <w:pPr>
        <w:spacing w:line="276" w:lineRule="auto"/>
        <w:jc w:val="both"/>
        <w:rPr>
          <w:rStyle w:val="Hyperlink"/>
          <w:rFonts w:ascii="Arial" w:hAnsi="Arial" w:cs="Arial"/>
          <w:szCs w:val="24"/>
        </w:rPr>
      </w:pPr>
    </w:p>
    <w:p w:rsidR="003D2891" w:rsidRDefault="003D2891" w:rsidP="008C1626">
      <w:pPr>
        <w:spacing w:line="276" w:lineRule="auto"/>
        <w:jc w:val="both"/>
        <w:rPr>
          <w:rFonts w:ascii="Arial" w:hAnsi="Arial" w:cs="Arial"/>
          <w:szCs w:val="24"/>
        </w:rPr>
      </w:pPr>
      <w:r>
        <w:rPr>
          <w:rFonts w:ascii="Arial" w:hAnsi="Arial" w:cs="Arial"/>
          <w:szCs w:val="24"/>
        </w:rPr>
        <w:t>If anyone has any question</w:t>
      </w:r>
      <w:r w:rsidR="000F5E1D">
        <w:rPr>
          <w:rFonts w:ascii="Arial" w:hAnsi="Arial" w:cs="Arial"/>
          <w:szCs w:val="24"/>
        </w:rPr>
        <w:t>s</w:t>
      </w:r>
      <w:r>
        <w:rPr>
          <w:rFonts w:ascii="Arial" w:hAnsi="Arial" w:cs="Arial"/>
          <w:szCs w:val="24"/>
        </w:rPr>
        <w:t xml:space="preserve"> about new policies they are being directed to the authors of the documents:  Deborah McGovern: </w:t>
      </w:r>
      <w:hyperlink r:id="rId21" w:history="1">
        <w:r w:rsidRPr="00DC69BA">
          <w:rPr>
            <w:rStyle w:val="Hyperlink"/>
            <w:rFonts w:ascii="Arial" w:hAnsi="Arial" w:cs="Arial"/>
            <w:szCs w:val="24"/>
          </w:rPr>
          <w:t>deborah.mcgovern@churchofengland.org</w:t>
        </w:r>
      </w:hyperlink>
      <w:r>
        <w:rPr>
          <w:rFonts w:ascii="Arial" w:hAnsi="Arial" w:cs="Arial"/>
          <w:szCs w:val="24"/>
        </w:rPr>
        <w:t xml:space="preserve"> and David Worlock: </w:t>
      </w:r>
      <w:hyperlink r:id="rId22" w:history="1">
        <w:r w:rsidRPr="002A5C99">
          <w:rPr>
            <w:rStyle w:val="Hyperlink"/>
            <w:rFonts w:ascii="Arial" w:hAnsi="Arial" w:cs="Arial"/>
            <w:szCs w:val="24"/>
          </w:rPr>
          <w:t>david.worlock@churchofengland.org</w:t>
        </w:r>
      </w:hyperlink>
    </w:p>
    <w:p w:rsidR="003D2891" w:rsidRDefault="003D2891" w:rsidP="008C1626">
      <w:pPr>
        <w:spacing w:line="276" w:lineRule="auto"/>
        <w:jc w:val="both"/>
        <w:rPr>
          <w:rFonts w:ascii="Arial" w:hAnsi="Arial" w:cs="Arial"/>
          <w:b/>
          <w:szCs w:val="24"/>
        </w:rPr>
      </w:pPr>
    </w:p>
    <w:p w:rsidR="004837E3" w:rsidRDefault="004837E3" w:rsidP="008C1626">
      <w:pPr>
        <w:spacing w:before="100" w:beforeAutospacing="1" w:after="100" w:afterAutospacing="1" w:line="276" w:lineRule="auto"/>
        <w:ind w:left="426"/>
        <w:jc w:val="center"/>
        <w:rPr>
          <w:rFonts w:ascii="Arial" w:hAnsi="Arial" w:cs="Arial"/>
          <w:b/>
          <w:szCs w:val="24"/>
        </w:rPr>
      </w:pPr>
      <w:r>
        <w:rPr>
          <w:rFonts w:ascii="Arial" w:hAnsi="Arial" w:cs="Arial"/>
          <w:b/>
          <w:szCs w:val="24"/>
        </w:rPr>
        <w:t>Angie Barber ADSA</w:t>
      </w:r>
    </w:p>
    <w:p w:rsidR="004837E3" w:rsidRDefault="004837E3" w:rsidP="008C1626">
      <w:pPr>
        <w:spacing w:before="100" w:beforeAutospacing="1" w:after="100" w:afterAutospacing="1" w:line="276" w:lineRule="auto"/>
        <w:ind w:left="426"/>
        <w:jc w:val="center"/>
        <w:rPr>
          <w:rFonts w:ascii="Arial" w:hAnsi="Arial" w:cs="Arial"/>
          <w:b/>
          <w:szCs w:val="24"/>
        </w:rPr>
      </w:pPr>
      <w:r>
        <w:rPr>
          <w:rFonts w:ascii="Arial" w:hAnsi="Arial" w:cs="Arial"/>
          <w:b/>
          <w:szCs w:val="24"/>
        </w:rPr>
        <w:t>Christine Lamb</w:t>
      </w:r>
      <w:r w:rsidR="003E59D0" w:rsidRPr="00711687">
        <w:rPr>
          <w:rFonts w:ascii="Arial" w:hAnsi="Arial" w:cs="Arial"/>
          <w:b/>
          <w:szCs w:val="24"/>
        </w:rPr>
        <w:t xml:space="preserve"> </w:t>
      </w:r>
      <w:r>
        <w:rPr>
          <w:rFonts w:ascii="Arial" w:hAnsi="Arial" w:cs="Arial"/>
          <w:b/>
          <w:szCs w:val="24"/>
        </w:rPr>
        <w:t>Learning and Development Officer</w:t>
      </w:r>
    </w:p>
    <w:p w:rsidR="0031756C" w:rsidRDefault="004837E3" w:rsidP="008C1626">
      <w:pPr>
        <w:spacing w:before="100" w:beforeAutospacing="1" w:after="100" w:afterAutospacing="1" w:line="276" w:lineRule="auto"/>
        <w:ind w:left="426"/>
        <w:jc w:val="center"/>
      </w:pPr>
      <w:r>
        <w:rPr>
          <w:rFonts w:ascii="Arial" w:hAnsi="Arial" w:cs="Arial"/>
          <w:b/>
          <w:szCs w:val="24"/>
        </w:rPr>
        <w:t xml:space="preserve">06 June </w:t>
      </w:r>
      <w:r w:rsidR="002C1A4E">
        <w:rPr>
          <w:rFonts w:ascii="Arial" w:hAnsi="Arial" w:cs="Arial"/>
          <w:b/>
          <w:szCs w:val="24"/>
        </w:rPr>
        <w:t>2022</w:t>
      </w:r>
    </w:p>
    <w:sectPr w:rsidR="0031756C" w:rsidSect="00D85B2B">
      <w:footerReference w:type="default" r:id="rId23"/>
      <w:pgSz w:w="11906" w:h="16838"/>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24CE" w:rsidRDefault="009C24CE">
      <w:r>
        <w:separator/>
      </w:r>
    </w:p>
  </w:endnote>
  <w:endnote w:type="continuationSeparator" w:id="0">
    <w:p w:rsidR="009C24CE" w:rsidRDefault="009C2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bin">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517" w:rsidRDefault="00904517">
    <w:pPr>
      <w:pStyle w:val="Footer"/>
      <w:jc w:val="right"/>
    </w:pPr>
    <w:r>
      <w:fldChar w:fldCharType="begin"/>
    </w:r>
    <w:r>
      <w:instrText xml:space="preserve"> PAGE   \* MERGEFORMAT </w:instrText>
    </w:r>
    <w:r>
      <w:fldChar w:fldCharType="separate"/>
    </w:r>
    <w:r w:rsidR="003A3E95">
      <w:rPr>
        <w:noProof/>
      </w:rPr>
      <w:t>11</w:t>
    </w:r>
    <w:r>
      <w:fldChar w:fldCharType="end"/>
    </w:r>
  </w:p>
  <w:p w:rsidR="00904517" w:rsidRDefault="009045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24CE" w:rsidRDefault="009C24CE">
      <w:r>
        <w:separator/>
      </w:r>
    </w:p>
  </w:footnote>
  <w:footnote w:type="continuationSeparator" w:id="0">
    <w:p w:rsidR="009C24CE" w:rsidRDefault="009C24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7437A"/>
    <w:multiLevelType w:val="hybridMultilevel"/>
    <w:tmpl w:val="5552C4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0A8F4777"/>
    <w:multiLevelType w:val="hybridMultilevel"/>
    <w:tmpl w:val="0D143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BA1DA8"/>
    <w:multiLevelType w:val="multilevel"/>
    <w:tmpl w:val="DDB28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AC5B7C"/>
    <w:multiLevelType w:val="hybridMultilevel"/>
    <w:tmpl w:val="B704AD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F118F1"/>
    <w:multiLevelType w:val="hybridMultilevel"/>
    <w:tmpl w:val="0ED8BA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5A051D"/>
    <w:multiLevelType w:val="hybridMultilevel"/>
    <w:tmpl w:val="3434F7C0"/>
    <w:lvl w:ilvl="0" w:tplc="4A4CA70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87F659D"/>
    <w:multiLevelType w:val="hybridMultilevel"/>
    <w:tmpl w:val="21704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E32005"/>
    <w:multiLevelType w:val="hybridMultilevel"/>
    <w:tmpl w:val="F46452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65288A"/>
    <w:multiLevelType w:val="hybridMultilevel"/>
    <w:tmpl w:val="DEDE9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E977AF"/>
    <w:multiLevelType w:val="hybridMultilevel"/>
    <w:tmpl w:val="F33AA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9A39E6"/>
    <w:multiLevelType w:val="hybridMultilevel"/>
    <w:tmpl w:val="D48EE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114F2"/>
    <w:multiLevelType w:val="hybridMultilevel"/>
    <w:tmpl w:val="0602F406"/>
    <w:lvl w:ilvl="0" w:tplc="221A9C06">
      <w:start w:val="1"/>
      <w:numFmt w:val="decimal"/>
      <w:lvlText w:val="%1."/>
      <w:lvlJc w:val="left"/>
      <w:pPr>
        <w:ind w:left="644" w:hanging="360"/>
      </w:pPr>
      <w:rPr>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E841C1"/>
    <w:multiLevelType w:val="hybridMultilevel"/>
    <w:tmpl w:val="1E0E7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4A55E8"/>
    <w:multiLevelType w:val="hybridMultilevel"/>
    <w:tmpl w:val="FC5E4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4437A19"/>
    <w:multiLevelType w:val="hybridMultilevel"/>
    <w:tmpl w:val="CD36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876948"/>
    <w:multiLevelType w:val="hybridMultilevel"/>
    <w:tmpl w:val="540A5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897A75"/>
    <w:multiLevelType w:val="hybridMultilevel"/>
    <w:tmpl w:val="617C3CD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9E1076C"/>
    <w:multiLevelType w:val="hybridMultilevel"/>
    <w:tmpl w:val="F94C5F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16B3B28"/>
    <w:multiLevelType w:val="hybridMultilevel"/>
    <w:tmpl w:val="7D54632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2D1618F"/>
    <w:multiLevelType w:val="hybridMultilevel"/>
    <w:tmpl w:val="1FD23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CA1514"/>
    <w:multiLevelType w:val="hybridMultilevel"/>
    <w:tmpl w:val="867E0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FC21C2"/>
    <w:multiLevelType w:val="hybridMultilevel"/>
    <w:tmpl w:val="244CC3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235A5B"/>
    <w:multiLevelType w:val="hybridMultilevel"/>
    <w:tmpl w:val="2E3C34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635"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1D5A01"/>
    <w:multiLevelType w:val="hybridMultilevel"/>
    <w:tmpl w:val="41607D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F515FD8"/>
    <w:multiLevelType w:val="hybridMultilevel"/>
    <w:tmpl w:val="58AEA6D6"/>
    <w:lvl w:ilvl="0" w:tplc="D93A4554">
      <w:start w:val="1"/>
      <w:numFmt w:val="decimal"/>
      <w:lvlText w:val="%1."/>
      <w:lvlJc w:val="left"/>
      <w:pPr>
        <w:ind w:left="1070" w:hanging="360"/>
      </w:pPr>
      <w:rPr>
        <w:b w:val="0"/>
        <w:i w:val="0"/>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5" w15:restartNumberingAfterBreak="0">
    <w:nsid w:val="61D43DC0"/>
    <w:multiLevelType w:val="hybridMultilevel"/>
    <w:tmpl w:val="32068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5071463"/>
    <w:multiLevelType w:val="hybridMultilevel"/>
    <w:tmpl w:val="B7A278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F1141C8"/>
    <w:multiLevelType w:val="hybridMultilevel"/>
    <w:tmpl w:val="7542D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4F1CA2"/>
    <w:multiLevelType w:val="hybridMultilevel"/>
    <w:tmpl w:val="76306F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33C1F9E"/>
    <w:multiLevelType w:val="hybridMultilevel"/>
    <w:tmpl w:val="3E1662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21"/>
  </w:num>
  <w:num w:numId="4">
    <w:abstractNumId w:val="0"/>
  </w:num>
  <w:num w:numId="5">
    <w:abstractNumId w:val="18"/>
  </w:num>
  <w:num w:numId="6">
    <w:abstractNumId w:val="17"/>
  </w:num>
  <w:num w:numId="7">
    <w:abstractNumId w:val="20"/>
  </w:num>
  <w:num w:numId="8">
    <w:abstractNumId w:val="23"/>
  </w:num>
  <w:num w:numId="9">
    <w:abstractNumId w:val="25"/>
  </w:num>
  <w:num w:numId="10">
    <w:abstractNumId w:val="27"/>
  </w:num>
  <w:num w:numId="11">
    <w:abstractNumId w:val="8"/>
  </w:num>
  <w:num w:numId="12">
    <w:abstractNumId w:val="19"/>
  </w:num>
  <w:num w:numId="13">
    <w:abstractNumId w:val="9"/>
  </w:num>
  <w:num w:numId="14">
    <w:abstractNumId w:val="16"/>
  </w:num>
  <w:num w:numId="15">
    <w:abstractNumId w:val="4"/>
  </w:num>
  <w:num w:numId="16">
    <w:abstractNumId w:val="2"/>
  </w:num>
  <w:num w:numId="17">
    <w:abstractNumId w:val="13"/>
  </w:num>
  <w:num w:numId="18">
    <w:abstractNumId w:val="10"/>
  </w:num>
  <w:num w:numId="19">
    <w:abstractNumId w:val="11"/>
  </w:num>
  <w:num w:numId="20">
    <w:abstractNumId w:val="12"/>
  </w:num>
  <w:num w:numId="21">
    <w:abstractNumId w:val="26"/>
  </w:num>
  <w:num w:numId="22">
    <w:abstractNumId w:val="1"/>
  </w:num>
  <w:num w:numId="23">
    <w:abstractNumId w:val="3"/>
  </w:num>
  <w:num w:numId="24">
    <w:abstractNumId w:val="28"/>
  </w:num>
  <w:num w:numId="25">
    <w:abstractNumId w:val="29"/>
  </w:num>
  <w:num w:numId="26">
    <w:abstractNumId w:val="24"/>
  </w:num>
  <w:num w:numId="27">
    <w:abstractNumId w:val="5"/>
  </w:num>
  <w:num w:numId="28">
    <w:abstractNumId w:val="14"/>
  </w:num>
  <w:num w:numId="29">
    <w:abstractNumId w:val="6"/>
  </w:num>
  <w:num w:numId="30">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3AD"/>
    <w:rsid w:val="00007F46"/>
    <w:rsid w:val="00010F1E"/>
    <w:rsid w:val="00012E64"/>
    <w:rsid w:val="00022A78"/>
    <w:rsid w:val="0002587B"/>
    <w:rsid w:val="0004371F"/>
    <w:rsid w:val="00044CBE"/>
    <w:rsid w:val="00044D07"/>
    <w:rsid w:val="000512FB"/>
    <w:rsid w:val="00067F6C"/>
    <w:rsid w:val="00071FCA"/>
    <w:rsid w:val="0007304E"/>
    <w:rsid w:val="0007488D"/>
    <w:rsid w:val="00074EDA"/>
    <w:rsid w:val="00081637"/>
    <w:rsid w:val="00093556"/>
    <w:rsid w:val="000A3D73"/>
    <w:rsid w:val="000B0352"/>
    <w:rsid w:val="000C7984"/>
    <w:rsid w:val="000D0E1E"/>
    <w:rsid w:val="000D191B"/>
    <w:rsid w:val="000D4E5E"/>
    <w:rsid w:val="000E568B"/>
    <w:rsid w:val="000F04D7"/>
    <w:rsid w:val="000F20AE"/>
    <w:rsid w:val="000F32FE"/>
    <w:rsid w:val="000F5E1D"/>
    <w:rsid w:val="000F7483"/>
    <w:rsid w:val="00104B67"/>
    <w:rsid w:val="00114730"/>
    <w:rsid w:val="00120CD6"/>
    <w:rsid w:val="00151D74"/>
    <w:rsid w:val="00153E33"/>
    <w:rsid w:val="00157C06"/>
    <w:rsid w:val="001615A6"/>
    <w:rsid w:val="00187458"/>
    <w:rsid w:val="001962B7"/>
    <w:rsid w:val="001A1B08"/>
    <w:rsid w:val="001A41CB"/>
    <w:rsid w:val="001B05B9"/>
    <w:rsid w:val="001B11DC"/>
    <w:rsid w:val="001C4352"/>
    <w:rsid w:val="001D6E5C"/>
    <w:rsid w:val="001E3846"/>
    <w:rsid w:val="001F0738"/>
    <w:rsid w:val="001F5A1C"/>
    <w:rsid w:val="002017A8"/>
    <w:rsid w:val="002019EC"/>
    <w:rsid w:val="00204047"/>
    <w:rsid w:val="00215537"/>
    <w:rsid w:val="0022047A"/>
    <w:rsid w:val="00222106"/>
    <w:rsid w:val="00232E63"/>
    <w:rsid w:val="002507BA"/>
    <w:rsid w:val="0025081F"/>
    <w:rsid w:val="00251FF0"/>
    <w:rsid w:val="002523DF"/>
    <w:rsid w:val="00260935"/>
    <w:rsid w:val="00260A26"/>
    <w:rsid w:val="00262A1E"/>
    <w:rsid w:val="002672BC"/>
    <w:rsid w:val="00271C04"/>
    <w:rsid w:val="002809E9"/>
    <w:rsid w:val="00280C85"/>
    <w:rsid w:val="00290475"/>
    <w:rsid w:val="00294938"/>
    <w:rsid w:val="002A0735"/>
    <w:rsid w:val="002A1239"/>
    <w:rsid w:val="002A1FFC"/>
    <w:rsid w:val="002A21F3"/>
    <w:rsid w:val="002A6E27"/>
    <w:rsid w:val="002B3CE9"/>
    <w:rsid w:val="002B5BE1"/>
    <w:rsid w:val="002B600A"/>
    <w:rsid w:val="002B7393"/>
    <w:rsid w:val="002C1A4E"/>
    <w:rsid w:val="002C1CE3"/>
    <w:rsid w:val="002C2522"/>
    <w:rsid w:val="002C42EE"/>
    <w:rsid w:val="002D5F39"/>
    <w:rsid w:val="002E062F"/>
    <w:rsid w:val="002E41B2"/>
    <w:rsid w:val="002E42A4"/>
    <w:rsid w:val="002F200F"/>
    <w:rsid w:val="003005F1"/>
    <w:rsid w:val="00304AC1"/>
    <w:rsid w:val="0031034A"/>
    <w:rsid w:val="00312949"/>
    <w:rsid w:val="00314ADA"/>
    <w:rsid w:val="0031756C"/>
    <w:rsid w:val="00320651"/>
    <w:rsid w:val="00321B43"/>
    <w:rsid w:val="00322839"/>
    <w:rsid w:val="00325E12"/>
    <w:rsid w:val="00332021"/>
    <w:rsid w:val="0033227C"/>
    <w:rsid w:val="00340BCB"/>
    <w:rsid w:val="00346580"/>
    <w:rsid w:val="003536CF"/>
    <w:rsid w:val="00365669"/>
    <w:rsid w:val="00366E2D"/>
    <w:rsid w:val="003747C8"/>
    <w:rsid w:val="0038405E"/>
    <w:rsid w:val="00390C0C"/>
    <w:rsid w:val="003A2057"/>
    <w:rsid w:val="003A3E95"/>
    <w:rsid w:val="003A5667"/>
    <w:rsid w:val="003A7F77"/>
    <w:rsid w:val="003B1270"/>
    <w:rsid w:val="003B27BE"/>
    <w:rsid w:val="003C49BE"/>
    <w:rsid w:val="003D2736"/>
    <w:rsid w:val="003D2891"/>
    <w:rsid w:val="003E0105"/>
    <w:rsid w:val="003E59D0"/>
    <w:rsid w:val="003E6EDF"/>
    <w:rsid w:val="003F303A"/>
    <w:rsid w:val="003F65DD"/>
    <w:rsid w:val="0040010F"/>
    <w:rsid w:val="00403250"/>
    <w:rsid w:val="00416919"/>
    <w:rsid w:val="004249D4"/>
    <w:rsid w:val="00431407"/>
    <w:rsid w:val="00431844"/>
    <w:rsid w:val="00442C65"/>
    <w:rsid w:val="00444E79"/>
    <w:rsid w:val="0044728C"/>
    <w:rsid w:val="0045711C"/>
    <w:rsid w:val="00463ACC"/>
    <w:rsid w:val="0046469F"/>
    <w:rsid w:val="0047530B"/>
    <w:rsid w:val="004824C8"/>
    <w:rsid w:val="004837E3"/>
    <w:rsid w:val="00483CCE"/>
    <w:rsid w:val="004904D0"/>
    <w:rsid w:val="00490E78"/>
    <w:rsid w:val="004A696D"/>
    <w:rsid w:val="004A79FF"/>
    <w:rsid w:val="004B149B"/>
    <w:rsid w:val="004B44A9"/>
    <w:rsid w:val="004D39C6"/>
    <w:rsid w:val="004D51B4"/>
    <w:rsid w:val="004D7AA1"/>
    <w:rsid w:val="004E3C19"/>
    <w:rsid w:val="004F4713"/>
    <w:rsid w:val="004F6224"/>
    <w:rsid w:val="00507626"/>
    <w:rsid w:val="005079B6"/>
    <w:rsid w:val="005153AD"/>
    <w:rsid w:val="00521337"/>
    <w:rsid w:val="00522871"/>
    <w:rsid w:val="005230D8"/>
    <w:rsid w:val="00524A83"/>
    <w:rsid w:val="00530E6F"/>
    <w:rsid w:val="00534308"/>
    <w:rsid w:val="005375F7"/>
    <w:rsid w:val="00550134"/>
    <w:rsid w:val="00552D06"/>
    <w:rsid w:val="005556AF"/>
    <w:rsid w:val="00563DAC"/>
    <w:rsid w:val="00572D7C"/>
    <w:rsid w:val="00576A0D"/>
    <w:rsid w:val="00582D4F"/>
    <w:rsid w:val="005876DD"/>
    <w:rsid w:val="005879DF"/>
    <w:rsid w:val="00592625"/>
    <w:rsid w:val="005A119D"/>
    <w:rsid w:val="005A2428"/>
    <w:rsid w:val="005A3268"/>
    <w:rsid w:val="005A5BF7"/>
    <w:rsid w:val="005B0660"/>
    <w:rsid w:val="005B486D"/>
    <w:rsid w:val="005C2260"/>
    <w:rsid w:val="005D0BD1"/>
    <w:rsid w:val="005F11A3"/>
    <w:rsid w:val="005F2E59"/>
    <w:rsid w:val="005F497E"/>
    <w:rsid w:val="00601FA6"/>
    <w:rsid w:val="00602ACC"/>
    <w:rsid w:val="00611EFA"/>
    <w:rsid w:val="00616656"/>
    <w:rsid w:val="006460E6"/>
    <w:rsid w:val="00647FBB"/>
    <w:rsid w:val="00656804"/>
    <w:rsid w:val="00663D0A"/>
    <w:rsid w:val="00670231"/>
    <w:rsid w:val="00670579"/>
    <w:rsid w:val="006747EE"/>
    <w:rsid w:val="00677116"/>
    <w:rsid w:val="00680D62"/>
    <w:rsid w:val="00690255"/>
    <w:rsid w:val="006A107F"/>
    <w:rsid w:val="006B2545"/>
    <w:rsid w:val="006B5893"/>
    <w:rsid w:val="006C0D84"/>
    <w:rsid w:val="006C45C5"/>
    <w:rsid w:val="006E59FC"/>
    <w:rsid w:val="006F3433"/>
    <w:rsid w:val="00704521"/>
    <w:rsid w:val="00711687"/>
    <w:rsid w:val="00717D2D"/>
    <w:rsid w:val="00725F55"/>
    <w:rsid w:val="0072781D"/>
    <w:rsid w:val="00727C36"/>
    <w:rsid w:val="00743790"/>
    <w:rsid w:val="00754F4A"/>
    <w:rsid w:val="007556F3"/>
    <w:rsid w:val="00770A2A"/>
    <w:rsid w:val="00774ABC"/>
    <w:rsid w:val="007A0BA6"/>
    <w:rsid w:val="007B6D2C"/>
    <w:rsid w:val="007C0789"/>
    <w:rsid w:val="007D2DB7"/>
    <w:rsid w:val="007E0EA5"/>
    <w:rsid w:val="007E42D6"/>
    <w:rsid w:val="007E5FBC"/>
    <w:rsid w:val="007F03FC"/>
    <w:rsid w:val="007F38AD"/>
    <w:rsid w:val="00812339"/>
    <w:rsid w:val="008201FE"/>
    <w:rsid w:val="00830C3B"/>
    <w:rsid w:val="008330BB"/>
    <w:rsid w:val="00835A1F"/>
    <w:rsid w:val="008415EC"/>
    <w:rsid w:val="00842779"/>
    <w:rsid w:val="00842F05"/>
    <w:rsid w:val="00843B64"/>
    <w:rsid w:val="0086050D"/>
    <w:rsid w:val="008743BF"/>
    <w:rsid w:val="00892B92"/>
    <w:rsid w:val="008967F3"/>
    <w:rsid w:val="008979E7"/>
    <w:rsid w:val="008A1F77"/>
    <w:rsid w:val="008B700C"/>
    <w:rsid w:val="008C1626"/>
    <w:rsid w:val="008F2E75"/>
    <w:rsid w:val="00904517"/>
    <w:rsid w:val="009167E5"/>
    <w:rsid w:val="00917042"/>
    <w:rsid w:val="00920159"/>
    <w:rsid w:val="00925D7A"/>
    <w:rsid w:val="00943416"/>
    <w:rsid w:val="00950022"/>
    <w:rsid w:val="009559D9"/>
    <w:rsid w:val="009565C2"/>
    <w:rsid w:val="00966C8C"/>
    <w:rsid w:val="0097245C"/>
    <w:rsid w:val="0097575A"/>
    <w:rsid w:val="009812FB"/>
    <w:rsid w:val="0098752B"/>
    <w:rsid w:val="009972C6"/>
    <w:rsid w:val="009974B4"/>
    <w:rsid w:val="009B07AE"/>
    <w:rsid w:val="009C24CE"/>
    <w:rsid w:val="009D0994"/>
    <w:rsid w:val="009D2406"/>
    <w:rsid w:val="009E0902"/>
    <w:rsid w:val="009E2860"/>
    <w:rsid w:val="009E6F1C"/>
    <w:rsid w:val="009F25A3"/>
    <w:rsid w:val="009F56DF"/>
    <w:rsid w:val="00A01F8B"/>
    <w:rsid w:val="00A047FD"/>
    <w:rsid w:val="00A1744C"/>
    <w:rsid w:val="00A31A84"/>
    <w:rsid w:val="00A409B3"/>
    <w:rsid w:val="00A500C0"/>
    <w:rsid w:val="00A8064D"/>
    <w:rsid w:val="00A82308"/>
    <w:rsid w:val="00A863C8"/>
    <w:rsid w:val="00AA5EF6"/>
    <w:rsid w:val="00AB6520"/>
    <w:rsid w:val="00AC4058"/>
    <w:rsid w:val="00AD0406"/>
    <w:rsid w:val="00AD23AC"/>
    <w:rsid w:val="00AD3FF7"/>
    <w:rsid w:val="00AD5F29"/>
    <w:rsid w:val="00AE351F"/>
    <w:rsid w:val="00AE627C"/>
    <w:rsid w:val="00AF13D1"/>
    <w:rsid w:val="00B074FB"/>
    <w:rsid w:val="00B1050D"/>
    <w:rsid w:val="00B20237"/>
    <w:rsid w:val="00B31BC4"/>
    <w:rsid w:val="00B34902"/>
    <w:rsid w:val="00B35BEE"/>
    <w:rsid w:val="00B41195"/>
    <w:rsid w:val="00B56C98"/>
    <w:rsid w:val="00B60BA7"/>
    <w:rsid w:val="00B638A8"/>
    <w:rsid w:val="00B6436F"/>
    <w:rsid w:val="00B67180"/>
    <w:rsid w:val="00B83B2E"/>
    <w:rsid w:val="00B83B76"/>
    <w:rsid w:val="00B86436"/>
    <w:rsid w:val="00B86D7E"/>
    <w:rsid w:val="00B874C2"/>
    <w:rsid w:val="00B91471"/>
    <w:rsid w:val="00B96F8A"/>
    <w:rsid w:val="00B97EA0"/>
    <w:rsid w:val="00BA69FE"/>
    <w:rsid w:val="00BB1931"/>
    <w:rsid w:val="00BB19F5"/>
    <w:rsid w:val="00BC1BE7"/>
    <w:rsid w:val="00BC55A3"/>
    <w:rsid w:val="00BD34D8"/>
    <w:rsid w:val="00BD3F92"/>
    <w:rsid w:val="00BD6CDE"/>
    <w:rsid w:val="00BE01F8"/>
    <w:rsid w:val="00BE12CA"/>
    <w:rsid w:val="00BE2142"/>
    <w:rsid w:val="00BE3BEB"/>
    <w:rsid w:val="00BE7D4B"/>
    <w:rsid w:val="00BF128A"/>
    <w:rsid w:val="00BF6869"/>
    <w:rsid w:val="00C001D9"/>
    <w:rsid w:val="00C06436"/>
    <w:rsid w:val="00C07431"/>
    <w:rsid w:val="00C16CC9"/>
    <w:rsid w:val="00C365BD"/>
    <w:rsid w:val="00C37313"/>
    <w:rsid w:val="00C443DB"/>
    <w:rsid w:val="00C476E8"/>
    <w:rsid w:val="00C55B05"/>
    <w:rsid w:val="00C637C0"/>
    <w:rsid w:val="00C658AD"/>
    <w:rsid w:val="00C747B2"/>
    <w:rsid w:val="00C8298F"/>
    <w:rsid w:val="00C8521C"/>
    <w:rsid w:val="00C934CB"/>
    <w:rsid w:val="00C95FBC"/>
    <w:rsid w:val="00C964AC"/>
    <w:rsid w:val="00C96F0C"/>
    <w:rsid w:val="00CB31DF"/>
    <w:rsid w:val="00CB6E4A"/>
    <w:rsid w:val="00CC07FA"/>
    <w:rsid w:val="00CC2FF4"/>
    <w:rsid w:val="00CC48EE"/>
    <w:rsid w:val="00CE3ACC"/>
    <w:rsid w:val="00CF2AF9"/>
    <w:rsid w:val="00CF31AB"/>
    <w:rsid w:val="00D04D51"/>
    <w:rsid w:val="00D04F44"/>
    <w:rsid w:val="00D23965"/>
    <w:rsid w:val="00D30915"/>
    <w:rsid w:val="00D30DAC"/>
    <w:rsid w:val="00D31285"/>
    <w:rsid w:val="00D42062"/>
    <w:rsid w:val="00D42BFA"/>
    <w:rsid w:val="00D5022B"/>
    <w:rsid w:val="00D50A6C"/>
    <w:rsid w:val="00D65653"/>
    <w:rsid w:val="00D70038"/>
    <w:rsid w:val="00D85B2B"/>
    <w:rsid w:val="00D85E7F"/>
    <w:rsid w:val="00D8629A"/>
    <w:rsid w:val="00D90629"/>
    <w:rsid w:val="00D9100D"/>
    <w:rsid w:val="00D92C77"/>
    <w:rsid w:val="00D92F3F"/>
    <w:rsid w:val="00DA62F4"/>
    <w:rsid w:val="00DD327F"/>
    <w:rsid w:val="00DD60B9"/>
    <w:rsid w:val="00DD7EBB"/>
    <w:rsid w:val="00DE2396"/>
    <w:rsid w:val="00DE51C4"/>
    <w:rsid w:val="00DE5551"/>
    <w:rsid w:val="00DF44E6"/>
    <w:rsid w:val="00E01E1F"/>
    <w:rsid w:val="00E036AC"/>
    <w:rsid w:val="00E07C89"/>
    <w:rsid w:val="00E2083F"/>
    <w:rsid w:val="00E31430"/>
    <w:rsid w:val="00E331C3"/>
    <w:rsid w:val="00E534A3"/>
    <w:rsid w:val="00E622CE"/>
    <w:rsid w:val="00E72CA4"/>
    <w:rsid w:val="00E837F5"/>
    <w:rsid w:val="00E86E0B"/>
    <w:rsid w:val="00E87268"/>
    <w:rsid w:val="00EA2CD8"/>
    <w:rsid w:val="00EA6AB0"/>
    <w:rsid w:val="00EB4E3A"/>
    <w:rsid w:val="00EC5A2A"/>
    <w:rsid w:val="00EC702F"/>
    <w:rsid w:val="00ED4833"/>
    <w:rsid w:val="00EE0B24"/>
    <w:rsid w:val="00EE248C"/>
    <w:rsid w:val="00EE7AB1"/>
    <w:rsid w:val="00EF384B"/>
    <w:rsid w:val="00EF5C10"/>
    <w:rsid w:val="00F002B4"/>
    <w:rsid w:val="00F03ABA"/>
    <w:rsid w:val="00F05C5E"/>
    <w:rsid w:val="00F132C2"/>
    <w:rsid w:val="00F15A08"/>
    <w:rsid w:val="00F15D4C"/>
    <w:rsid w:val="00F26EC6"/>
    <w:rsid w:val="00F31B3E"/>
    <w:rsid w:val="00F32596"/>
    <w:rsid w:val="00F326AE"/>
    <w:rsid w:val="00F35D77"/>
    <w:rsid w:val="00F5579B"/>
    <w:rsid w:val="00F56759"/>
    <w:rsid w:val="00F61EE6"/>
    <w:rsid w:val="00F74890"/>
    <w:rsid w:val="00F7780A"/>
    <w:rsid w:val="00F831CC"/>
    <w:rsid w:val="00F87D60"/>
    <w:rsid w:val="00F87F03"/>
    <w:rsid w:val="00F90F60"/>
    <w:rsid w:val="00F972C5"/>
    <w:rsid w:val="00FB2D59"/>
    <w:rsid w:val="00FC41D2"/>
    <w:rsid w:val="00FD65B5"/>
    <w:rsid w:val="00FD7174"/>
    <w:rsid w:val="00FE72E5"/>
    <w:rsid w:val="00FF0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42111B5-39A1-494E-BDA4-3DF3EE874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3AD"/>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95FB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F38A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7F38AD"/>
    <w:pPr>
      <w:spacing w:after="600"/>
      <w:outlineLvl w:val="2"/>
    </w:pPr>
    <w:rPr>
      <w:rFonts w:ascii="Cabin" w:hAnsi="Cabin"/>
      <w:sz w:val="36"/>
      <w:szCs w:val="36"/>
      <w:lang w:eastAsia="en-GB"/>
    </w:rPr>
  </w:style>
  <w:style w:type="paragraph" w:styleId="Heading5">
    <w:name w:val="heading 5"/>
    <w:basedOn w:val="Normal"/>
    <w:next w:val="Normal"/>
    <w:link w:val="Heading5Char"/>
    <w:uiPriority w:val="9"/>
    <w:unhideWhenUsed/>
    <w:qFormat/>
    <w:rsid w:val="00C95FB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53AD"/>
    <w:pPr>
      <w:ind w:left="720"/>
      <w:contextualSpacing/>
    </w:pPr>
    <w:rPr>
      <w:rFonts w:ascii="Arial" w:hAnsi="Arial"/>
    </w:rPr>
  </w:style>
  <w:style w:type="paragraph" w:styleId="NoSpacing">
    <w:name w:val="No Spacing"/>
    <w:uiPriority w:val="1"/>
    <w:qFormat/>
    <w:rsid w:val="005153AD"/>
    <w:pPr>
      <w:spacing w:after="0" w:line="240" w:lineRule="auto"/>
    </w:pPr>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5153AD"/>
    <w:pPr>
      <w:tabs>
        <w:tab w:val="center" w:pos="4513"/>
        <w:tab w:val="right" w:pos="9026"/>
      </w:tabs>
    </w:pPr>
  </w:style>
  <w:style w:type="character" w:customStyle="1" w:styleId="FooterChar">
    <w:name w:val="Footer Char"/>
    <w:basedOn w:val="DefaultParagraphFont"/>
    <w:link w:val="Footer"/>
    <w:uiPriority w:val="99"/>
    <w:rsid w:val="005153AD"/>
    <w:rPr>
      <w:rFonts w:ascii="Times New Roman" w:eastAsia="Times New Roman" w:hAnsi="Times New Roman" w:cs="Times New Roman"/>
      <w:sz w:val="24"/>
      <w:szCs w:val="20"/>
    </w:rPr>
  </w:style>
  <w:style w:type="table" w:styleId="TableGrid">
    <w:name w:val="Table Grid"/>
    <w:basedOn w:val="TableNormal"/>
    <w:uiPriority w:val="59"/>
    <w:rsid w:val="005153AD"/>
    <w:pPr>
      <w:spacing w:after="0" w:line="240" w:lineRule="auto"/>
    </w:pPr>
    <w:rPr>
      <w:rFonts w:ascii="Arial" w:eastAsia="Times New Roman" w:hAnsi="Arial"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53AD"/>
    <w:rPr>
      <w:rFonts w:cs="Times New Roman"/>
      <w:color w:val="0000FF" w:themeColor="hyperlink"/>
      <w:u w:val="single"/>
    </w:rPr>
  </w:style>
  <w:style w:type="paragraph" w:styleId="BalloonText">
    <w:name w:val="Balloon Text"/>
    <w:basedOn w:val="Normal"/>
    <w:link w:val="BalloonTextChar"/>
    <w:uiPriority w:val="99"/>
    <w:semiHidden/>
    <w:unhideWhenUsed/>
    <w:rsid w:val="005153AD"/>
    <w:rPr>
      <w:rFonts w:ascii="Tahoma" w:hAnsi="Tahoma" w:cs="Tahoma"/>
      <w:sz w:val="16"/>
      <w:szCs w:val="16"/>
    </w:rPr>
  </w:style>
  <w:style w:type="character" w:customStyle="1" w:styleId="BalloonTextChar">
    <w:name w:val="Balloon Text Char"/>
    <w:basedOn w:val="DefaultParagraphFont"/>
    <w:link w:val="BalloonText"/>
    <w:uiPriority w:val="99"/>
    <w:semiHidden/>
    <w:rsid w:val="005153AD"/>
    <w:rPr>
      <w:rFonts w:ascii="Tahoma" w:eastAsia="Times New Roman" w:hAnsi="Tahoma" w:cs="Tahoma"/>
      <w:sz w:val="16"/>
      <w:szCs w:val="16"/>
    </w:rPr>
  </w:style>
  <w:style w:type="table" w:styleId="LightGrid-Accent1">
    <w:name w:val="Light Grid Accent 1"/>
    <w:basedOn w:val="TableNormal"/>
    <w:uiPriority w:val="62"/>
    <w:rsid w:val="009E6F1C"/>
    <w:pPr>
      <w:spacing w:after="0" w:line="240" w:lineRule="auto"/>
    </w:pPr>
    <w:rPr>
      <w:rFonts w:ascii="Arial" w:eastAsia="Times New Roman" w:hAnsi="Arial" w:cs="Times New Roman"/>
      <w:sz w:val="24"/>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trong">
    <w:name w:val="Strong"/>
    <w:basedOn w:val="DefaultParagraphFont"/>
    <w:uiPriority w:val="22"/>
    <w:qFormat/>
    <w:rsid w:val="005079B6"/>
    <w:rPr>
      <w:b/>
      <w:bCs/>
    </w:rPr>
  </w:style>
  <w:style w:type="paragraph" w:styleId="NormalWeb">
    <w:name w:val="Normal (Web)"/>
    <w:basedOn w:val="Normal"/>
    <w:uiPriority w:val="99"/>
    <w:semiHidden/>
    <w:unhideWhenUsed/>
    <w:rsid w:val="003E0105"/>
    <w:pPr>
      <w:spacing w:before="100" w:beforeAutospacing="1" w:after="120" w:line="319" w:lineRule="auto"/>
    </w:pPr>
    <w:rPr>
      <w:szCs w:val="24"/>
      <w:lang w:eastAsia="en-GB"/>
    </w:rPr>
  </w:style>
  <w:style w:type="paragraph" w:customStyle="1" w:styleId="intro-text">
    <w:name w:val="intro-text"/>
    <w:basedOn w:val="Normal"/>
    <w:rsid w:val="003E0105"/>
    <w:pPr>
      <w:spacing w:before="100" w:beforeAutospacing="1" w:after="120" w:line="309" w:lineRule="auto"/>
    </w:pPr>
    <w:rPr>
      <w:color w:val="636466"/>
      <w:sz w:val="28"/>
      <w:szCs w:val="28"/>
      <w:lang w:eastAsia="en-GB"/>
    </w:rPr>
  </w:style>
  <w:style w:type="character" w:customStyle="1" w:styleId="Heading3Char">
    <w:name w:val="Heading 3 Char"/>
    <w:basedOn w:val="DefaultParagraphFont"/>
    <w:link w:val="Heading3"/>
    <w:uiPriority w:val="9"/>
    <w:rsid w:val="007F38AD"/>
    <w:rPr>
      <w:rFonts w:ascii="Cabin" w:eastAsia="Times New Roman" w:hAnsi="Cabin" w:cs="Times New Roman"/>
      <w:sz w:val="36"/>
      <w:szCs w:val="36"/>
      <w:lang w:eastAsia="en-GB"/>
    </w:rPr>
  </w:style>
  <w:style w:type="character" w:styleId="Emphasis">
    <w:name w:val="Emphasis"/>
    <w:basedOn w:val="DefaultParagraphFont"/>
    <w:uiPriority w:val="20"/>
    <w:qFormat/>
    <w:rsid w:val="007F38AD"/>
    <w:rPr>
      <w:i/>
      <w:iCs/>
    </w:rPr>
  </w:style>
  <w:style w:type="character" w:customStyle="1" w:styleId="Heading2Char">
    <w:name w:val="Heading 2 Char"/>
    <w:basedOn w:val="DefaultParagraphFont"/>
    <w:link w:val="Heading2"/>
    <w:uiPriority w:val="9"/>
    <w:rsid w:val="007F38AD"/>
    <w:rPr>
      <w:rFonts w:asciiTheme="majorHAnsi" w:eastAsiaTheme="majorEastAsia" w:hAnsiTheme="majorHAnsi" w:cstheme="majorBidi"/>
      <w:color w:val="365F91" w:themeColor="accent1" w:themeShade="BF"/>
      <w:sz w:val="26"/>
      <w:szCs w:val="26"/>
    </w:rPr>
  </w:style>
  <w:style w:type="paragraph" w:customStyle="1" w:styleId="Default">
    <w:name w:val="Default"/>
    <w:basedOn w:val="Normal"/>
    <w:uiPriority w:val="99"/>
    <w:rsid w:val="00DE5551"/>
    <w:pPr>
      <w:autoSpaceDE w:val="0"/>
      <w:autoSpaceDN w:val="0"/>
    </w:pPr>
    <w:rPr>
      <w:rFonts w:ascii="Calibri" w:eastAsiaTheme="minorHAnsi" w:hAnsi="Calibri" w:cs="Calibri"/>
      <w:color w:val="000000"/>
      <w:szCs w:val="24"/>
    </w:rPr>
  </w:style>
  <w:style w:type="paragraph" w:styleId="Header">
    <w:name w:val="header"/>
    <w:basedOn w:val="Normal"/>
    <w:link w:val="HeaderChar"/>
    <w:uiPriority w:val="99"/>
    <w:unhideWhenUsed/>
    <w:rsid w:val="00463ACC"/>
    <w:pPr>
      <w:tabs>
        <w:tab w:val="center" w:pos="4513"/>
        <w:tab w:val="right" w:pos="9026"/>
      </w:tabs>
    </w:pPr>
  </w:style>
  <w:style w:type="character" w:customStyle="1" w:styleId="HeaderChar">
    <w:name w:val="Header Char"/>
    <w:basedOn w:val="DefaultParagraphFont"/>
    <w:link w:val="Header"/>
    <w:uiPriority w:val="99"/>
    <w:rsid w:val="00463ACC"/>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E837F5"/>
    <w:rPr>
      <w:color w:val="800080" w:themeColor="followedHyperlink"/>
      <w:u w:val="single"/>
    </w:rPr>
  </w:style>
  <w:style w:type="paragraph" w:customStyle="1" w:styleId="BodyA">
    <w:name w:val="Body A"/>
    <w:rsid w:val="00BF6869"/>
    <w:pPr>
      <w:pBdr>
        <w:top w:val="none" w:sz="96" w:space="31" w:color="FFFFFF" w:shadow="1" w:frame="1"/>
        <w:left w:val="none" w:sz="96" w:space="31" w:color="FFFFFF" w:shadow="1" w:frame="1"/>
        <w:bottom w:val="none" w:sz="96" w:space="31" w:color="FFFFFF" w:shadow="1" w:frame="1"/>
        <w:right w:val="none" w:sz="96" w:space="31" w:color="FFFFFF" w:shadow="1" w:frame="1"/>
      </w:pBdr>
      <w:spacing w:after="0" w:line="240" w:lineRule="auto"/>
    </w:pPr>
    <w:rPr>
      <w:rFonts w:ascii="Calibri" w:eastAsia="Times New Roman" w:hAnsi="Calibri" w:cs="Calibri"/>
      <w:color w:val="000000"/>
      <w:sz w:val="24"/>
      <w:szCs w:val="24"/>
      <w:u w:color="000000"/>
      <w:lang w:val="en-US" w:eastAsia="en-GB"/>
    </w:rPr>
  </w:style>
  <w:style w:type="paragraph" w:customStyle="1" w:styleId="s27">
    <w:name w:val="s27"/>
    <w:basedOn w:val="Normal"/>
    <w:rsid w:val="00AD5F29"/>
    <w:pPr>
      <w:spacing w:before="100" w:beforeAutospacing="1" w:after="100" w:afterAutospacing="1"/>
    </w:pPr>
    <w:rPr>
      <w:szCs w:val="24"/>
      <w:lang w:eastAsia="en-GB"/>
    </w:rPr>
  </w:style>
  <w:style w:type="character" w:customStyle="1" w:styleId="bumpedfont15">
    <w:name w:val="bumpedfont15"/>
    <w:basedOn w:val="DefaultParagraphFont"/>
    <w:rsid w:val="00AD5F29"/>
    <w:rPr>
      <w:rFonts w:cs="Times New Roman"/>
    </w:rPr>
  </w:style>
  <w:style w:type="table" w:customStyle="1" w:styleId="TableGrid1">
    <w:name w:val="Table Grid1"/>
    <w:basedOn w:val="TableNormal"/>
    <w:next w:val="TableGrid"/>
    <w:uiPriority w:val="39"/>
    <w:rsid w:val="00F3259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74AB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74ABC"/>
    <w:rPr>
      <w:rFonts w:ascii="Calibri" w:hAnsi="Calibri"/>
      <w:szCs w:val="21"/>
    </w:rPr>
  </w:style>
  <w:style w:type="character" w:customStyle="1" w:styleId="Heading1Char">
    <w:name w:val="Heading 1 Char"/>
    <w:basedOn w:val="DefaultParagraphFont"/>
    <w:link w:val="Heading1"/>
    <w:uiPriority w:val="9"/>
    <w:rsid w:val="00C95FBC"/>
    <w:rPr>
      <w:rFonts w:asciiTheme="majorHAnsi" w:eastAsiaTheme="majorEastAsia" w:hAnsiTheme="majorHAnsi" w:cstheme="majorBidi"/>
      <w:color w:val="365F91" w:themeColor="accent1" w:themeShade="BF"/>
      <w:sz w:val="32"/>
      <w:szCs w:val="32"/>
    </w:rPr>
  </w:style>
  <w:style w:type="character" w:customStyle="1" w:styleId="Heading5Char">
    <w:name w:val="Heading 5 Char"/>
    <w:basedOn w:val="DefaultParagraphFont"/>
    <w:link w:val="Heading5"/>
    <w:uiPriority w:val="9"/>
    <w:rsid w:val="00C95FBC"/>
    <w:rPr>
      <w:rFonts w:asciiTheme="majorHAnsi" w:eastAsiaTheme="majorEastAsia" w:hAnsiTheme="majorHAnsi" w:cstheme="majorBidi"/>
      <w:color w:val="365F91" w:themeColor="accent1" w:themeShade="BF"/>
      <w:sz w:val="24"/>
      <w:szCs w:val="20"/>
    </w:rPr>
  </w:style>
  <w:style w:type="character" w:styleId="CommentReference">
    <w:name w:val="annotation reference"/>
    <w:basedOn w:val="DefaultParagraphFont"/>
    <w:uiPriority w:val="99"/>
    <w:semiHidden/>
    <w:unhideWhenUsed/>
    <w:rsid w:val="00F31B3E"/>
    <w:rPr>
      <w:sz w:val="16"/>
      <w:szCs w:val="16"/>
    </w:rPr>
  </w:style>
  <w:style w:type="paragraph" w:styleId="CommentText">
    <w:name w:val="annotation text"/>
    <w:basedOn w:val="Normal"/>
    <w:link w:val="CommentTextChar"/>
    <w:uiPriority w:val="99"/>
    <w:semiHidden/>
    <w:unhideWhenUsed/>
    <w:rsid w:val="00F31B3E"/>
    <w:rPr>
      <w:sz w:val="20"/>
    </w:rPr>
  </w:style>
  <w:style w:type="character" w:customStyle="1" w:styleId="CommentTextChar">
    <w:name w:val="Comment Text Char"/>
    <w:basedOn w:val="DefaultParagraphFont"/>
    <w:link w:val="CommentText"/>
    <w:uiPriority w:val="99"/>
    <w:semiHidden/>
    <w:rsid w:val="00F31B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31B3E"/>
    <w:rPr>
      <w:b/>
      <w:bCs/>
    </w:rPr>
  </w:style>
  <w:style w:type="character" w:customStyle="1" w:styleId="CommentSubjectChar">
    <w:name w:val="Comment Subject Char"/>
    <w:basedOn w:val="CommentTextChar"/>
    <w:link w:val="CommentSubject"/>
    <w:uiPriority w:val="99"/>
    <w:semiHidden/>
    <w:rsid w:val="00F31B3E"/>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semiHidden/>
    <w:unhideWhenUsed/>
    <w:rsid w:val="000F5E1D"/>
    <w:rPr>
      <w:sz w:val="20"/>
    </w:rPr>
  </w:style>
  <w:style w:type="character" w:customStyle="1" w:styleId="FootnoteTextChar">
    <w:name w:val="Footnote Text Char"/>
    <w:basedOn w:val="DefaultParagraphFont"/>
    <w:link w:val="FootnoteText"/>
    <w:uiPriority w:val="99"/>
    <w:semiHidden/>
    <w:rsid w:val="000F5E1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F5E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08222">
      <w:bodyDiv w:val="1"/>
      <w:marLeft w:val="0"/>
      <w:marRight w:val="0"/>
      <w:marTop w:val="0"/>
      <w:marBottom w:val="0"/>
      <w:divBdr>
        <w:top w:val="none" w:sz="0" w:space="0" w:color="auto"/>
        <w:left w:val="none" w:sz="0" w:space="0" w:color="auto"/>
        <w:bottom w:val="none" w:sz="0" w:space="0" w:color="auto"/>
        <w:right w:val="none" w:sz="0" w:space="0" w:color="auto"/>
      </w:divBdr>
    </w:div>
    <w:div w:id="133564064">
      <w:bodyDiv w:val="1"/>
      <w:marLeft w:val="0"/>
      <w:marRight w:val="0"/>
      <w:marTop w:val="0"/>
      <w:marBottom w:val="0"/>
      <w:divBdr>
        <w:top w:val="none" w:sz="0" w:space="0" w:color="auto"/>
        <w:left w:val="none" w:sz="0" w:space="0" w:color="auto"/>
        <w:bottom w:val="none" w:sz="0" w:space="0" w:color="auto"/>
        <w:right w:val="none" w:sz="0" w:space="0" w:color="auto"/>
      </w:divBdr>
    </w:div>
    <w:div w:id="144976212">
      <w:bodyDiv w:val="1"/>
      <w:marLeft w:val="0"/>
      <w:marRight w:val="0"/>
      <w:marTop w:val="0"/>
      <w:marBottom w:val="0"/>
      <w:divBdr>
        <w:top w:val="none" w:sz="0" w:space="0" w:color="auto"/>
        <w:left w:val="none" w:sz="0" w:space="0" w:color="auto"/>
        <w:bottom w:val="none" w:sz="0" w:space="0" w:color="auto"/>
        <w:right w:val="none" w:sz="0" w:space="0" w:color="auto"/>
      </w:divBdr>
    </w:div>
    <w:div w:id="183983079">
      <w:bodyDiv w:val="1"/>
      <w:marLeft w:val="0"/>
      <w:marRight w:val="0"/>
      <w:marTop w:val="0"/>
      <w:marBottom w:val="0"/>
      <w:divBdr>
        <w:top w:val="none" w:sz="0" w:space="0" w:color="auto"/>
        <w:left w:val="none" w:sz="0" w:space="0" w:color="auto"/>
        <w:bottom w:val="none" w:sz="0" w:space="0" w:color="auto"/>
        <w:right w:val="none" w:sz="0" w:space="0" w:color="auto"/>
      </w:divBdr>
    </w:div>
    <w:div w:id="212812515">
      <w:bodyDiv w:val="1"/>
      <w:marLeft w:val="0"/>
      <w:marRight w:val="0"/>
      <w:marTop w:val="0"/>
      <w:marBottom w:val="0"/>
      <w:divBdr>
        <w:top w:val="none" w:sz="0" w:space="0" w:color="auto"/>
        <w:left w:val="none" w:sz="0" w:space="0" w:color="auto"/>
        <w:bottom w:val="none" w:sz="0" w:space="0" w:color="auto"/>
        <w:right w:val="none" w:sz="0" w:space="0" w:color="auto"/>
      </w:divBdr>
    </w:div>
    <w:div w:id="230968333">
      <w:bodyDiv w:val="1"/>
      <w:marLeft w:val="0"/>
      <w:marRight w:val="0"/>
      <w:marTop w:val="0"/>
      <w:marBottom w:val="0"/>
      <w:divBdr>
        <w:top w:val="none" w:sz="0" w:space="0" w:color="auto"/>
        <w:left w:val="none" w:sz="0" w:space="0" w:color="auto"/>
        <w:bottom w:val="none" w:sz="0" w:space="0" w:color="auto"/>
        <w:right w:val="none" w:sz="0" w:space="0" w:color="auto"/>
      </w:divBdr>
    </w:div>
    <w:div w:id="323826459">
      <w:bodyDiv w:val="1"/>
      <w:marLeft w:val="0"/>
      <w:marRight w:val="0"/>
      <w:marTop w:val="0"/>
      <w:marBottom w:val="0"/>
      <w:divBdr>
        <w:top w:val="none" w:sz="0" w:space="0" w:color="auto"/>
        <w:left w:val="none" w:sz="0" w:space="0" w:color="auto"/>
        <w:bottom w:val="none" w:sz="0" w:space="0" w:color="auto"/>
        <w:right w:val="none" w:sz="0" w:space="0" w:color="auto"/>
      </w:divBdr>
    </w:div>
    <w:div w:id="336152028">
      <w:bodyDiv w:val="1"/>
      <w:marLeft w:val="0"/>
      <w:marRight w:val="0"/>
      <w:marTop w:val="0"/>
      <w:marBottom w:val="0"/>
      <w:divBdr>
        <w:top w:val="none" w:sz="0" w:space="0" w:color="auto"/>
        <w:left w:val="none" w:sz="0" w:space="0" w:color="auto"/>
        <w:bottom w:val="none" w:sz="0" w:space="0" w:color="auto"/>
        <w:right w:val="none" w:sz="0" w:space="0" w:color="auto"/>
      </w:divBdr>
    </w:div>
    <w:div w:id="363866151">
      <w:bodyDiv w:val="1"/>
      <w:marLeft w:val="0"/>
      <w:marRight w:val="0"/>
      <w:marTop w:val="0"/>
      <w:marBottom w:val="0"/>
      <w:divBdr>
        <w:top w:val="none" w:sz="0" w:space="0" w:color="auto"/>
        <w:left w:val="none" w:sz="0" w:space="0" w:color="auto"/>
        <w:bottom w:val="none" w:sz="0" w:space="0" w:color="auto"/>
        <w:right w:val="none" w:sz="0" w:space="0" w:color="auto"/>
      </w:divBdr>
      <w:divsChild>
        <w:div w:id="1921476906">
          <w:marLeft w:val="-225"/>
          <w:marRight w:val="-225"/>
          <w:marTop w:val="0"/>
          <w:marBottom w:val="0"/>
          <w:divBdr>
            <w:top w:val="none" w:sz="0" w:space="0" w:color="auto"/>
            <w:left w:val="none" w:sz="0" w:space="0" w:color="auto"/>
            <w:bottom w:val="none" w:sz="0" w:space="0" w:color="auto"/>
            <w:right w:val="none" w:sz="0" w:space="0" w:color="auto"/>
          </w:divBdr>
          <w:divsChild>
            <w:div w:id="57484000">
              <w:marLeft w:val="300"/>
              <w:marRight w:val="300"/>
              <w:marTop w:val="300"/>
              <w:marBottom w:val="300"/>
              <w:divBdr>
                <w:top w:val="none" w:sz="0" w:space="0" w:color="auto"/>
                <w:left w:val="none" w:sz="0" w:space="0" w:color="auto"/>
                <w:bottom w:val="none" w:sz="0" w:space="0" w:color="auto"/>
                <w:right w:val="none" w:sz="0" w:space="0" w:color="auto"/>
              </w:divBdr>
              <w:divsChild>
                <w:div w:id="847988537">
                  <w:marLeft w:val="-225"/>
                  <w:marRight w:val="-225"/>
                  <w:marTop w:val="0"/>
                  <w:marBottom w:val="0"/>
                  <w:divBdr>
                    <w:top w:val="none" w:sz="0" w:space="0" w:color="auto"/>
                    <w:left w:val="none" w:sz="0" w:space="0" w:color="auto"/>
                    <w:bottom w:val="none" w:sz="0" w:space="0" w:color="auto"/>
                    <w:right w:val="none" w:sz="0" w:space="0" w:color="auto"/>
                  </w:divBdr>
                  <w:divsChild>
                    <w:div w:id="220363022">
                      <w:marLeft w:val="150"/>
                      <w:marRight w:val="0"/>
                      <w:marTop w:val="150"/>
                      <w:marBottom w:val="150"/>
                      <w:divBdr>
                        <w:top w:val="none" w:sz="0" w:space="0" w:color="auto"/>
                        <w:left w:val="none" w:sz="0" w:space="0" w:color="auto"/>
                        <w:bottom w:val="none" w:sz="0" w:space="0" w:color="auto"/>
                        <w:right w:val="none" w:sz="0" w:space="0" w:color="auto"/>
                      </w:divBdr>
                      <w:divsChild>
                        <w:div w:id="782307022">
                          <w:marLeft w:val="0"/>
                          <w:marRight w:val="0"/>
                          <w:marTop w:val="0"/>
                          <w:marBottom w:val="0"/>
                          <w:divBdr>
                            <w:top w:val="none" w:sz="0" w:space="0" w:color="auto"/>
                            <w:left w:val="none" w:sz="0" w:space="0" w:color="auto"/>
                            <w:bottom w:val="none" w:sz="0" w:space="0" w:color="auto"/>
                            <w:right w:val="none" w:sz="0" w:space="0" w:color="auto"/>
                          </w:divBdr>
                          <w:divsChild>
                            <w:div w:id="217594849">
                              <w:marLeft w:val="0"/>
                              <w:marRight w:val="0"/>
                              <w:marTop w:val="0"/>
                              <w:marBottom w:val="0"/>
                              <w:divBdr>
                                <w:top w:val="none" w:sz="0" w:space="0" w:color="auto"/>
                                <w:left w:val="none" w:sz="0" w:space="0" w:color="auto"/>
                                <w:bottom w:val="none" w:sz="0" w:space="0" w:color="auto"/>
                                <w:right w:val="none" w:sz="0" w:space="0" w:color="auto"/>
                              </w:divBdr>
                              <w:divsChild>
                                <w:div w:id="307831921">
                                  <w:marLeft w:val="0"/>
                                  <w:marRight w:val="0"/>
                                  <w:marTop w:val="0"/>
                                  <w:marBottom w:val="0"/>
                                  <w:divBdr>
                                    <w:top w:val="none" w:sz="0" w:space="0" w:color="auto"/>
                                    <w:left w:val="none" w:sz="0" w:space="0" w:color="auto"/>
                                    <w:bottom w:val="none" w:sz="0" w:space="0" w:color="auto"/>
                                    <w:right w:val="none" w:sz="0" w:space="0" w:color="auto"/>
                                  </w:divBdr>
                                  <w:divsChild>
                                    <w:div w:id="3346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5105149">
      <w:bodyDiv w:val="1"/>
      <w:marLeft w:val="0"/>
      <w:marRight w:val="0"/>
      <w:marTop w:val="0"/>
      <w:marBottom w:val="0"/>
      <w:divBdr>
        <w:top w:val="none" w:sz="0" w:space="0" w:color="auto"/>
        <w:left w:val="none" w:sz="0" w:space="0" w:color="auto"/>
        <w:bottom w:val="none" w:sz="0" w:space="0" w:color="auto"/>
        <w:right w:val="none" w:sz="0" w:space="0" w:color="auto"/>
      </w:divBdr>
    </w:div>
    <w:div w:id="456489011">
      <w:bodyDiv w:val="1"/>
      <w:marLeft w:val="0"/>
      <w:marRight w:val="0"/>
      <w:marTop w:val="0"/>
      <w:marBottom w:val="0"/>
      <w:divBdr>
        <w:top w:val="none" w:sz="0" w:space="0" w:color="auto"/>
        <w:left w:val="none" w:sz="0" w:space="0" w:color="auto"/>
        <w:bottom w:val="none" w:sz="0" w:space="0" w:color="auto"/>
        <w:right w:val="none" w:sz="0" w:space="0" w:color="auto"/>
      </w:divBdr>
    </w:div>
    <w:div w:id="625502368">
      <w:bodyDiv w:val="1"/>
      <w:marLeft w:val="0"/>
      <w:marRight w:val="0"/>
      <w:marTop w:val="0"/>
      <w:marBottom w:val="0"/>
      <w:divBdr>
        <w:top w:val="none" w:sz="0" w:space="0" w:color="auto"/>
        <w:left w:val="none" w:sz="0" w:space="0" w:color="auto"/>
        <w:bottom w:val="none" w:sz="0" w:space="0" w:color="auto"/>
        <w:right w:val="none" w:sz="0" w:space="0" w:color="auto"/>
      </w:divBdr>
    </w:div>
    <w:div w:id="637147734">
      <w:bodyDiv w:val="1"/>
      <w:marLeft w:val="0"/>
      <w:marRight w:val="0"/>
      <w:marTop w:val="0"/>
      <w:marBottom w:val="0"/>
      <w:divBdr>
        <w:top w:val="none" w:sz="0" w:space="0" w:color="auto"/>
        <w:left w:val="none" w:sz="0" w:space="0" w:color="auto"/>
        <w:bottom w:val="none" w:sz="0" w:space="0" w:color="auto"/>
        <w:right w:val="none" w:sz="0" w:space="0" w:color="auto"/>
      </w:divBdr>
      <w:divsChild>
        <w:div w:id="306083222">
          <w:marLeft w:val="0"/>
          <w:marRight w:val="0"/>
          <w:marTop w:val="0"/>
          <w:marBottom w:val="0"/>
          <w:divBdr>
            <w:top w:val="none" w:sz="0" w:space="0" w:color="auto"/>
            <w:left w:val="none" w:sz="0" w:space="0" w:color="auto"/>
            <w:bottom w:val="none" w:sz="0" w:space="0" w:color="auto"/>
            <w:right w:val="none" w:sz="0" w:space="0" w:color="auto"/>
          </w:divBdr>
          <w:divsChild>
            <w:div w:id="1142189938">
              <w:marLeft w:val="0"/>
              <w:marRight w:val="0"/>
              <w:marTop w:val="0"/>
              <w:marBottom w:val="0"/>
              <w:divBdr>
                <w:top w:val="none" w:sz="0" w:space="0" w:color="auto"/>
                <w:left w:val="none" w:sz="0" w:space="0" w:color="auto"/>
                <w:bottom w:val="none" w:sz="0" w:space="0" w:color="auto"/>
                <w:right w:val="none" w:sz="0" w:space="0" w:color="auto"/>
              </w:divBdr>
              <w:divsChild>
                <w:div w:id="55861426">
                  <w:marLeft w:val="0"/>
                  <w:marRight w:val="0"/>
                  <w:marTop w:val="0"/>
                  <w:marBottom w:val="0"/>
                  <w:divBdr>
                    <w:top w:val="none" w:sz="0" w:space="0" w:color="auto"/>
                    <w:left w:val="none" w:sz="0" w:space="0" w:color="auto"/>
                    <w:bottom w:val="none" w:sz="0" w:space="0" w:color="auto"/>
                    <w:right w:val="none" w:sz="0" w:space="0" w:color="auto"/>
                  </w:divBdr>
                  <w:divsChild>
                    <w:div w:id="134296139">
                      <w:marLeft w:val="0"/>
                      <w:marRight w:val="0"/>
                      <w:marTop w:val="0"/>
                      <w:marBottom w:val="0"/>
                      <w:divBdr>
                        <w:top w:val="none" w:sz="0" w:space="0" w:color="auto"/>
                        <w:left w:val="none" w:sz="0" w:space="0" w:color="auto"/>
                        <w:bottom w:val="none" w:sz="0" w:space="0" w:color="auto"/>
                        <w:right w:val="none" w:sz="0" w:space="0" w:color="auto"/>
                      </w:divBdr>
                      <w:divsChild>
                        <w:div w:id="1532298747">
                          <w:marLeft w:val="0"/>
                          <w:marRight w:val="0"/>
                          <w:marTop w:val="0"/>
                          <w:marBottom w:val="0"/>
                          <w:divBdr>
                            <w:top w:val="none" w:sz="0" w:space="0" w:color="auto"/>
                            <w:left w:val="none" w:sz="0" w:space="0" w:color="auto"/>
                            <w:bottom w:val="none" w:sz="0" w:space="0" w:color="auto"/>
                            <w:right w:val="none" w:sz="0" w:space="0" w:color="auto"/>
                          </w:divBdr>
                          <w:divsChild>
                            <w:div w:id="1041788721">
                              <w:marLeft w:val="0"/>
                              <w:marRight w:val="0"/>
                              <w:marTop w:val="0"/>
                              <w:marBottom w:val="0"/>
                              <w:divBdr>
                                <w:top w:val="none" w:sz="0" w:space="0" w:color="auto"/>
                                <w:left w:val="none" w:sz="0" w:space="0" w:color="auto"/>
                                <w:bottom w:val="none" w:sz="0" w:space="0" w:color="auto"/>
                                <w:right w:val="none" w:sz="0" w:space="0" w:color="auto"/>
                              </w:divBdr>
                              <w:divsChild>
                                <w:div w:id="715852716">
                                  <w:marLeft w:val="0"/>
                                  <w:marRight w:val="0"/>
                                  <w:marTop w:val="0"/>
                                  <w:marBottom w:val="0"/>
                                  <w:divBdr>
                                    <w:top w:val="none" w:sz="0" w:space="0" w:color="auto"/>
                                    <w:left w:val="none" w:sz="0" w:space="0" w:color="auto"/>
                                    <w:bottom w:val="none" w:sz="0" w:space="0" w:color="auto"/>
                                    <w:right w:val="none" w:sz="0" w:space="0" w:color="auto"/>
                                  </w:divBdr>
                                  <w:divsChild>
                                    <w:div w:id="666635049">
                                      <w:marLeft w:val="0"/>
                                      <w:marRight w:val="0"/>
                                      <w:marTop w:val="0"/>
                                      <w:marBottom w:val="0"/>
                                      <w:divBdr>
                                        <w:top w:val="none" w:sz="0" w:space="0" w:color="auto"/>
                                        <w:left w:val="none" w:sz="0" w:space="0" w:color="auto"/>
                                        <w:bottom w:val="none" w:sz="0" w:space="0" w:color="auto"/>
                                        <w:right w:val="none" w:sz="0" w:space="0" w:color="auto"/>
                                      </w:divBdr>
                                      <w:divsChild>
                                        <w:div w:id="10773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835961">
      <w:bodyDiv w:val="1"/>
      <w:marLeft w:val="0"/>
      <w:marRight w:val="0"/>
      <w:marTop w:val="0"/>
      <w:marBottom w:val="0"/>
      <w:divBdr>
        <w:top w:val="none" w:sz="0" w:space="0" w:color="auto"/>
        <w:left w:val="none" w:sz="0" w:space="0" w:color="auto"/>
        <w:bottom w:val="none" w:sz="0" w:space="0" w:color="auto"/>
        <w:right w:val="none" w:sz="0" w:space="0" w:color="auto"/>
      </w:divBdr>
      <w:divsChild>
        <w:div w:id="687030250">
          <w:marLeft w:val="-225"/>
          <w:marRight w:val="-225"/>
          <w:marTop w:val="0"/>
          <w:marBottom w:val="0"/>
          <w:divBdr>
            <w:top w:val="none" w:sz="0" w:space="0" w:color="auto"/>
            <w:left w:val="none" w:sz="0" w:space="0" w:color="auto"/>
            <w:bottom w:val="none" w:sz="0" w:space="0" w:color="auto"/>
            <w:right w:val="none" w:sz="0" w:space="0" w:color="auto"/>
          </w:divBdr>
          <w:divsChild>
            <w:div w:id="307903363">
              <w:marLeft w:val="300"/>
              <w:marRight w:val="300"/>
              <w:marTop w:val="300"/>
              <w:marBottom w:val="300"/>
              <w:divBdr>
                <w:top w:val="none" w:sz="0" w:space="0" w:color="auto"/>
                <w:left w:val="none" w:sz="0" w:space="0" w:color="auto"/>
                <w:bottom w:val="none" w:sz="0" w:space="0" w:color="auto"/>
                <w:right w:val="none" w:sz="0" w:space="0" w:color="auto"/>
              </w:divBdr>
              <w:divsChild>
                <w:div w:id="567346540">
                  <w:marLeft w:val="-225"/>
                  <w:marRight w:val="-225"/>
                  <w:marTop w:val="0"/>
                  <w:marBottom w:val="0"/>
                  <w:divBdr>
                    <w:top w:val="none" w:sz="0" w:space="0" w:color="auto"/>
                    <w:left w:val="none" w:sz="0" w:space="0" w:color="auto"/>
                    <w:bottom w:val="none" w:sz="0" w:space="0" w:color="auto"/>
                    <w:right w:val="none" w:sz="0" w:space="0" w:color="auto"/>
                  </w:divBdr>
                  <w:divsChild>
                    <w:div w:id="255793388">
                      <w:marLeft w:val="150"/>
                      <w:marRight w:val="0"/>
                      <w:marTop w:val="150"/>
                      <w:marBottom w:val="150"/>
                      <w:divBdr>
                        <w:top w:val="none" w:sz="0" w:space="0" w:color="auto"/>
                        <w:left w:val="none" w:sz="0" w:space="0" w:color="auto"/>
                        <w:bottom w:val="none" w:sz="0" w:space="0" w:color="auto"/>
                        <w:right w:val="none" w:sz="0" w:space="0" w:color="auto"/>
                      </w:divBdr>
                      <w:divsChild>
                        <w:div w:id="1619218545">
                          <w:marLeft w:val="0"/>
                          <w:marRight w:val="0"/>
                          <w:marTop w:val="0"/>
                          <w:marBottom w:val="0"/>
                          <w:divBdr>
                            <w:top w:val="none" w:sz="0" w:space="0" w:color="auto"/>
                            <w:left w:val="none" w:sz="0" w:space="0" w:color="auto"/>
                            <w:bottom w:val="none" w:sz="0" w:space="0" w:color="auto"/>
                            <w:right w:val="none" w:sz="0" w:space="0" w:color="auto"/>
                          </w:divBdr>
                          <w:divsChild>
                            <w:div w:id="1114789833">
                              <w:marLeft w:val="0"/>
                              <w:marRight w:val="0"/>
                              <w:marTop w:val="0"/>
                              <w:marBottom w:val="0"/>
                              <w:divBdr>
                                <w:top w:val="none" w:sz="0" w:space="0" w:color="auto"/>
                                <w:left w:val="none" w:sz="0" w:space="0" w:color="auto"/>
                                <w:bottom w:val="none" w:sz="0" w:space="0" w:color="auto"/>
                                <w:right w:val="none" w:sz="0" w:space="0" w:color="auto"/>
                              </w:divBdr>
                              <w:divsChild>
                                <w:div w:id="1104230849">
                                  <w:marLeft w:val="0"/>
                                  <w:marRight w:val="0"/>
                                  <w:marTop w:val="0"/>
                                  <w:marBottom w:val="0"/>
                                  <w:divBdr>
                                    <w:top w:val="none" w:sz="0" w:space="0" w:color="auto"/>
                                    <w:left w:val="none" w:sz="0" w:space="0" w:color="auto"/>
                                    <w:bottom w:val="none" w:sz="0" w:space="0" w:color="auto"/>
                                    <w:right w:val="none" w:sz="0" w:space="0" w:color="auto"/>
                                  </w:divBdr>
                                  <w:divsChild>
                                    <w:div w:id="17525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9820382">
      <w:bodyDiv w:val="1"/>
      <w:marLeft w:val="0"/>
      <w:marRight w:val="0"/>
      <w:marTop w:val="0"/>
      <w:marBottom w:val="0"/>
      <w:divBdr>
        <w:top w:val="none" w:sz="0" w:space="0" w:color="auto"/>
        <w:left w:val="none" w:sz="0" w:space="0" w:color="auto"/>
        <w:bottom w:val="none" w:sz="0" w:space="0" w:color="auto"/>
        <w:right w:val="none" w:sz="0" w:space="0" w:color="auto"/>
      </w:divBdr>
    </w:div>
    <w:div w:id="1128430732">
      <w:bodyDiv w:val="1"/>
      <w:marLeft w:val="0"/>
      <w:marRight w:val="0"/>
      <w:marTop w:val="0"/>
      <w:marBottom w:val="0"/>
      <w:divBdr>
        <w:top w:val="none" w:sz="0" w:space="0" w:color="auto"/>
        <w:left w:val="none" w:sz="0" w:space="0" w:color="auto"/>
        <w:bottom w:val="none" w:sz="0" w:space="0" w:color="auto"/>
        <w:right w:val="none" w:sz="0" w:space="0" w:color="auto"/>
      </w:divBdr>
      <w:divsChild>
        <w:div w:id="1449010998">
          <w:marLeft w:val="0"/>
          <w:marRight w:val="0"/>
          <w:marTop w:val="0"/>
          <w:marBottom w:val="0"/>
          <w:divBdr>
            <w:top w:val="none" w:sz="0" w:space="0" w:color="auto"/>
            <w:left w:val="none" w:sz="0" w:space="0" w:color="auto"/>
            <w:bottom w:val="none" w:sz="0" w:space="0" w:color="auto"/>
            <w:right w:val="none" w:sz="0" w:space="0" w:color="auto"/>
          </w:divBdr>
          <w:divsChild>
            <w:div w:id="1616522115">
              <w:marLeft w:val="0"/>
              <w:marRight w:val="0"/>
              <w:marTop w:val="0"/>
              <w:marBottom w:val="0"/>
              <w:divBdr>
                <w:top w:val="none" w:sz="0" w:space="0" w:color="auto"/>
                <w:left w:val="none" w:sz="0" w:space="0" w:color="auto"/>
                <w:bottom w:val="none" w:sz="0" w:space="0" w:color="auto"/>
                <w:right w:val="none" w:sz="0" w:space="0" w:color="auto"/>
              </w:divBdr>
              <w:divsChild>
                <w:div w:id="132123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640648">
      <w:bodyDiv w:val="1"/>
      <w:marLeft w:val="0"/>
      <w:marRight w:val="0"/>
      <w:marTop w:val="0"/>
      <w:marBottom w:val="0"/>
      <w:divBdr>
        <w:top w:val="none" w:sz="0" w:space="0" w:color="auto"/>
        <w:left w:val="none" w:sz="0" w:space="0" w:color="auto"/>
        <w:bottom w:val="none" w:sz="0" w:space="0" w:color="auto"/>
        <w:right w:val="none" w:sz="0" w:space="0" w:color="auto"/>
      </w:divBdr>
      <w:divsChild>
        <w:div w:id="1653411990">
          <w:marLeft w:val="0"/>
          <w:marRight w:val="0"/>
          <w:marTop w:val="0"/>
          <w:marBottom w:val="0"/>
          <w:divBdr>
            <w:top w:val="none" w:sz="0" w:space="0" w:color="auto"/>
            <w:left w:val="none" w:sz="0" w:space="0" w:color="auto"/>
            <w:bottom w:val="none" w:sz="0" w:space="0" w:color="auto"/>
            <w:right w:val="none" w:sz="0" w:space="0" w:color="auto"/>
          </w:divBdr>
          <w:divsChild>
            <w:div w:id="1780292105">
              <w:marLeft w:val="0"/>
              <w:marRight w:val="0"/>
              <w:marTop w:val="0"/>
              <w:marBottom w:val="0"/>
              <w:divBdr>
                <w:top w:val="none" w:sz="0" w:space="0" w:color="auto"/>
                <w:left w:val="none" w:sz="0" w:space="0" w:color="auto"/>
                <w:bottom w:val="none" w:sz="0" w:space="0" w:color="auto"/>
                <w:right w:val="none" w:sz="0" w:space="0" w:color="auto"/>
              </w:divBdr>
              <w:divsChild>
                <w:div w:id="1553039281">
                  <w:marLeft w:val="0"/>
                  <w:marRight w:val="0"/>
                  <w:marTop w:val="0"/>
                  <w:marBottom w:val="0"/>
                  <w:divBdr>
                    <w:top w:val="none" w:sz="0" w:space="0" w:color="auto"/>
                    <w:left w:val="none" w:sz="0" w:space="0" w:color="auto"/>
                    <w:bottom w:val="none" w:sz="0" w:space="0" w:color="auto"/>
                    <w:right w:val="none" w:sz="0" w:space="0" w:color="auto"/>
                  </w:divBdr>
                  <w:divsChild>
                    <w:div w:id="497426290">
                      <w:marLeft w:val="0"/>
                      <w:marRight w:val="0"/>
                      <w:marTop w:val="0"/>
                      <w:marBottom w:val="0"/>
                      <w:divBdr>
                        <w:top w:val="none" w:sz="0" w:space="0" w:color="auto"/>
                        <w:left w:val="none" w:sz="0" w:space="0" w:color="auto"/>
                        <w:bottom w:val="none" w:sz="0" w:space="0" w:color="auto"/>
                        <w:right w:val="none" w:sz="0" w:space="0" w:color="auto"/>
                      </w:divBdr>
                      <w:divsChild>
                        <w:div w:id="1431464388">
                          <w:marLeft w:val="0"/>
                          <w:marRight w:val="0"/>
                          <w:marTop w:val="0"/>
                          <w:marBottom w:val="0"/>
                          <w:divBdr>
                            <w:top w:val="none" w:sz="0" w:space="0" w:color="auto"/>
                            <w:left w:val="none" w:sz="0" w:space="0" w:color="auto"/>
                            <w:bottom w:val="none" w:sz="0" w:space="0" w:color="auto"/>
                            <w:right w:val="none" w:sz="0" w:space="0" w:color="auto"/>
                          </w:divBdr>
                          <w:divsChild>
                            <w:div w:id="1722048948">
                              <w:marLeft w:val="0"/>
                              <w:marRight w:val="0"/>
                              <w:marTop w:val="0"/>
                              <w:marBottom w:val="0"/>
                              <w:divBdr>
                                <w:top w:val="none" w:sz="0" w:space="0" w:color="auto"/>
                                <w:left w:val="none" w:sz="0" w:space="0" w:color="auto"/>
                                <w:bottom w:val="none" w:sz="0" w:space="0" w:color="auto"/>
                                <w:right w:val="none" w:sz="0" w:space="0" w:color="auto"/>
                              </w:divBdr>
                              <w:divsChild>
                                <w:div w:id="605356255">
                                  <w:marLeft w:val="0"/>
                                  <w:marRight w:val="0"/>
                                  <w:marTop w:val="0"/>
                                  <w:marBottom w:val="0"/>
                                  <w:divBdr>
                                    <w:top w:val="none" w:sz="0" w:space="0" w:color="auto"/>
                                    <w:left w:val="none" w:sz="0" w:space="0" w:color="auto"/>
                                    <w:bottom w:val="none" w:sz="0" w:space="0" w:color="auto"/>
                                    <w:right w:val="none" w:sz="0" w:space="0" w:color="auto"/>
                                  </w:divBdr>
                                  <w:divsChild>
                                    <w:div w:id="1806850922">
                                      <w:marLeft w:val="0"/>
                                      <w:marRight w:val="0"/>
                                      <w:marTop w:val="0"/>
                                      <w:marBottom w:val="0"/>
                                      <w:divBdr>
                                        <w:top w:val="none" w:sz="0" w:space="0" w:color="auto"/>
                                        <w:left w:val="none" w:sz="0" w:space="0" w:color="auto"/>
                                        <w:bottom w:val="none" w:sz="0" w:space="0" w:color="auto"/>
                                        <w:right w:val="none" w:sz="0" w:space="0" w:color="auto"/>
                                      </w:divBdr>
                                      <w:divsChild>
                                        <w:div w:id="95926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4652808">
      <w:bodyDiv w:val="1"/>
      <w:marLeft w:val="0"/>
      <w:marRight w:val="0"/>
      <w:marTop w:val="0"/>
      <w:marBottom w:val="0"/>
      <w:divBdr>
        <w:top w:val="none" w:sz="0" w:space="0" w:color="auto"/>
        <w:left w:val="none" w:sz="0" w:space="0" w:color="auto"/>
        <w:bottom w:val="none" w:sz="0" w:space="0" w:color="auto"/>
        <w:right w:val="none" w:sz="0" w:space="0" w:color="auto"/>
      </w:divBdr>
    </w:div>
    <w:div w:id="1291663892">
      <w:bodyDiv w:val="1"/>
      <w:marLeft w:val="0"/>
      <w:marRight w:val="0"/>
      <w:marTop w:val="0"/>
      <w:marBottom w:val="0"/>
      <w:divBdr>
        <w:top w:val="none" w:sz="0" w:space="0" w:color="auto"/>
        <w:left w:val="none" w:sz="0" w:space="0" w:color="auto"/>
        <w:bottom w:val="none" w:sz="0" w:space="0" w:color="auto"/>
        <w:right w:val="none" w:sz="0" w:space="0" w:color="auto"/>
      </w:divBdr>
      <w:divsChild>
        <w:div w:id="813373287">
          <w:marLeft w:val="0"/>
          <w:marRight w:val="0"/>
          <w:marTop w:val="0"/>
          <w:marBottom w:val="0"/>
          <w:divBdr>
            <w:top w:val="none" w:sz="0" w:space="0" w:color="auto"/>
            <w:left w:val="none" w:sz="0" w:space="0" w:color="auto"/>
            <w:bottom w:val="none" w:sz="0" w:space="0" w:color="auto"/>
            <w:right w:val="none" w:sz="0" w:space="0" w:color="auto"/>
          </w:divBdr>
          <w:divsChild>
            <w:div w:id="777408979">
              <w:marLeft w:val="0"/>
              <w:marRight w:val="0"/>
              <w:marTop w:val="0"/>
              <w:marBottom w:val="300"/>
              <w:divBdr>
                <w:top w:val="none" w:sz="0" w:space="0" w:color="auto"/>
                <w:left w:val="none" w:sz="0" w:space="0" w:color="auto"/>
                <w:bottom w:val="none" w:sz="0" w:space="0" w:color="auto"/>
                <w:right w:val="none" w:sz="0" w:space="0" w:color="auto"/>
              </w:divBdr>
              <w:divsChild>
                <w:div w:id="152636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927863">
      <w:bodyDiv w:val="1"/>
      <w:marLeft w:val="0"/>
      <w:marRight w:val="0"/>
      <w:marTop w:val="0"/>
      <w:marBottom w:val="0"/>
      <w:divBdr>
        <w:top w:val="none" w:sz="0" w:space="0" w:color="auto"/>
        <w:left w:val="none" w:sz="0" w:space="0" w:color="auto"/>
        <w:bottom w:val="none" w:sz="0" w:space="0" w:color="auto"/>
        <w:right w:val="none" w:sz="0" w:space="0" w:color="auto"/>
      </w:divBdr>
      <w:divsChild>
        <w:div w:id="809634376">
          <w:marLeft w:val="-225"/>
          <w:marRight w:val="-225"/>
          <w:marTop w:val="0"/>
          <w:marBottom w:val="0"/>
          <w:divBdr>
            <w:top w:val="none" w:sz="0" w:space="0" w:color="auto"/>
            <w:left w:val="none" w:sz="0" w:space="0" w:color="auto"/>
            <w:bottom w:val="none" w:sz="0" w:space="0" w:color="auto"/>
            <w:right w:val="none" w:sz="0" w:space="0" w:color="auto"/>
          </w:divBdr>
          <w:divsChild>
            <w:div w:id="1280576087">
              <w:marLeft w:val="300"/>
              <w:marRight w:val="300"/>
              <w:marTop w:val="300"/>
              <w:marBottom w:val="300"/>
              <w:divBdr>
                <w:top w:val="none" w:sz="0" w:space="0" w:color="auto"/>
                <w:left w:val="none" w:sz="0" w:space="0" w:color="auto"/>
                <w:bottom w:val="none" w:sz="0" w:space="0" w:color="auto"/>
                <w:right w:val="none" w:sz="0" w:space="0" w:color="auto"/>
              </w:divBdr>
              <w:divsChild>
                <w:div w:id="1720976219">
                  <w:marLeft w:val="-225"/>
                  <w:marRight w:val="-225"/>
                  <w:marTop w:val="0"/>
                  <w:marBottom w:val="0"/>
                  <w:divBdr>
                    <w:top w:val="none" w:sz="0" w:space="0" w:color="auto"/>
                    <w:left w:val="none" w:sz="0" w:space="0" w:color="auto"/>
                    <w:bottom w:val="none" w:sz="0" w:space="0" w:color="auto"/>
                    <w:right w:val="none" w:sz="0" w:space="0" w:color="auto"/>
                  </w:divBdr>
                  <w:divsChild>
                    <w:div w:id="1508134947">
                      <w:marLeft w:val="150"/>
                      <w:marRight w:val="0"/>
                      <w:marTop w:val="150"/>
                      <w:marBottom w:val="150"/>
                      <w:divBdr>
                        <w:top w:val="none" w:sz="0" w:space="0" w:color="auto"/>
                        <w:left w:val="none" w:sz="0" w:space="0" w:color="auto"/>
                        <w:bottom w:val="none" w:sz="0" w:space="0" w:color="auto"/>
                        <w:right w:val="none" w:sz="0" w:space="0" w:color="auto"/>
                      </w:divBdr>
                      <w:divsChild>
                        <w:div w:id="1991010937">
                          <w:marLeft w:val="0"/>
                          <w:marRight w:val="0"/>
                          <w:marTop w:val="0"/>
                          <w:marBottom w:val="0"/>
                          <w:divBdr>
                            <w:top w:val="none" w:sz="0" w:space="0" w:color="auto"/>
                            <w:left w:val="none" w:sz="0" w:space="0" w:color="auto"/>
                            <w:bottom w:val="none" w:sz="0" w:space="0" w:color="auto"/>
                            <w:right w:val="none" w:sz="0" w:space="0" w:color="auto"/>
                          </w:divBdr>
                          <w:divsChild>
                            <w:div w:id="1817723838">
                              <w:marLeft w:val="0"/>
                              <w:marRight w:val="0"/>
                              <w:marTop w:val="0"/>
                              <w:marBottom w:val="0"/>
                              <w:divBdr>
                                <w:top w:val="none" w:sz="0" w:space="0" w:color="auto"/>
                                <w:left w:val="none" w:sz="0" w:space="0" w:color="auto"/>
                                <w:bottom w:val="none" w:sz="0" w:space="0" w:color="auto"/>
                                <w:right w:val="none" w:sz="0" w:space="0" w:color="auto"/>
                              </w:divBdr>
                              <w:divsChild>
                                <w:div w:id="966662779">
                                  <w:marLeft w:val="0"/>
                                  <w:marRight w:val="0"/>
                                  <w:marTop w:val="0"/>
                                  <w:marBottom w:val="0"/>
                                  <w:divBdr>
                                    <w:top w:val="none" w:sz="0" w:space="0" w:color="auto"/>
                                    <w:left w:val="none" w:sz="0" w:space="0" w:color="auto"/>
                                    <w:bottom w:val="none" w:sz="0" w:space="0" w:color="auto"/>
                                    <w:right w:val="none" w:sz="0" w:space="0" w:color="auto"/>
                                  </w:divBdr>
                                  <w:divsChild>
                                    <w:div w:id="1137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0084786">
      <w:bodyDiv w:val="1"/>
      <w:marLeft w:val="0"/>
      <w:marRight w:val="0"/>
      <w:marTop w:val="0"/>
      <w:marBottom w:val="0"/>
      <w:divBdr>
        <w:top w:val="none" w:sz="0" w:space="0" w:color="auto"/>
        <w:left w:val="none" w:sz="0" w:space="0" w:color="auto"/>
        <w:bottom w:val="none" w:sz="0" w:space="0" w:color="auto"/>
        <w:right w:val="none" w:sz="0" w:space="0" w:color="auto"/>
      </w:divBdr>
    </w:div>
    <w:div w:id="1538616150">
      <w:bodyDiv w:val="1"/>
      <w:marLeft w:val="0"/>
      <w:marRight w:val="0"/>
      <w:marTop w:val="0"/>
      <w:marBottom w:val="0"/>
      <w:divBdr>
        <w:top w:val="none" w:sz="0" w:space="0" w:color="auto"/>
        <w:left w:val="none" w:sz="0" w:space="0" w:color="auto"/>
        <w:bottom w:val="none" w:sz="0" w:space="0" w:color="auto"/>
        <w:right w:val="none" w:sz="0" w:space="0" w:color="auto"/>
      </w:divBdr>
    </w:div>
    <w:div w:id="1758818757">
      <w:bodyDiv w:val="1"/>
      <w:marLeft w:val="0"/>
      <w:marRight w:val="0"/>
      <w:marTop w:val="0"/>
      <w:marBottom w:val="0"/>
      <w:divBdr>
        <w:top w:val="none" w:sz="0" w:space="0" w:color="auto"/>
        <w:left w:val="none" w:sz="0" w:space="0" w:color="auto"/>
        <w:bottom w:val="none" w:sz="0" w:space="0" w:color="auto"/>
        <w:right w:val="none" w:sz="0" w:space="0" w:color="auto"/>
      </w:divBdr>
      <w:divsChild>
        <w:div w:id="269624228">
          <w:marLeft w:val="-225"/>
          <w:marRight w:val="-225"/>
          <w:marTop w:val="0"/>
          <w:marBottom w:val="0"/>
          <w:divBdr>
            <w:top w:val="none" w:sz="0" w:space="0" w:color="auto"/>
            <w:left w:val="none" w:sz="0" w:space="0" w:color="auto"/>
            <w:bottom w:val="none" w:sz="0" w:space="0" w:color="auto"/>
            <w:right w:val="none" w:sz="0" w:space="0" w:color="auto"/>
          </w:divBdr>
          <w:divsChild>
            <w:div w:id="723796326">
              <w:marLeft w:val="300"/>
              <w:marRight w:val="300"/>
              <w:marTop w:val="300"/>
              <w:marBottom w:val="300"/>
              <w:divBdr>
                <w:top w:val="none" w:sz="0" w:space="0" w:color="auto"/>
                <w:left w:val="none" w:sz="0" w:space="0" w:color="auto"/>
                <w:bottom w:val="none" w:sz="0" w:space="0" w:color="auto"/>
                <w:right w:val="none" w:sz="0" w:space="0" w:color="auto"/>
              </w:divBdr>
              <w:divsChild>
                <w:div w:id="975525938">
                  <w:marLeft w:val="-225"/>
                  <w:marRight w:val="-225"/>
                  <w:marTop w:val="0"/>
                  <w:marBottom w:val="0"/>
                  <w:divBdr>
                    <w:top w:val="none" w:sz="0" w:space="0" w:color="auto"/>
                    <w:left w:val="none" w:sz="0" w:space="0" w:color="auto"/>
                    <w:bottom w:val="none" w:sz="0" w:space="0" w:color="auto"/>
                    <w:right w:val="none" w:sz="0" w:space="0" w:color="auto"/>
                  </w:divBdr>
                  <w:divsChild>
                    <w:div w:id="1873227527">
                      <w:marLeft w:val="150"/>
                      <w:marRight w:val="0"/>
                      <w:marTop w:val="150"/>
                      <w:marBottom w:val="150"/>
                      <w:divBdr>
                        <w:top w:val="none" w:sz="0" w:space="0" w:color="auto"/>
                        <w:left w:val="none" w:sz="0" w:space="0" w:color="auto"/>
                        <w:bottom w:val="none" w:sz="0" w:space="0" w:color="auto"/>
                        <w:right w:val="none" w:sz="0" w:space="0" w:color="auto"/>
                      </w:divBdr>
                      <w:divsChild>
                        <w:div w:id="843007607">
                          <w:marLeft w:val="0"/>
                          <w:marRight w:val="0"/>
                          <w:marTop w:val="0"/>
                          <w:marBottom w:val="0"/>
                          <w:divBdr>
                            <w:top w:val="none" w:sz="0" w:space="0" w:color="auto"/>
                            <w:left w:val="none" w:sz="0" w:space="0" w:color="auto"/>
                            <w:bottom w:val="none" w:sz="0" w:space="0" w:color="auto"/>
                            <w:right w:val="none" w:sz="0" w:space="0" w:color="auto"/>
                          </w:divBdr>
                          <w:divsChild>
                            <w:div w:id="1516504145">
                              <w:marLeft w:val="0"/>
                              <w:marRight w:val="0"/>
                              <w:marTop w:val="0"/>
                              <w:marBottom w:val="0"/>
                              <w:divBdr>
                                <w:top w:val="none" w:sz="0" w:space="0" w:color="auto"/>
                                <w:left w:val="none" w:sz="0" w:space="0" w:color="auto"/>
                                <w:bottom w:val="none" w:sz="0" w:space="0" w:color="auto"/>
                                <w:right w:val="none" w:sz="0" w:space="0" w:color="auto"/>
                              </w:divBdr>
                              <w:divsChild>
                                <w:div w:id="534512986">
                                  <w:marLeft w:val="0"/>
                                  <w:marRight w:val="0"/>
                                  <w:marTop w:val="0"/>
                                  <w:marBottom w:val="0"/>
                                  <w:divBdr>
                                    <w:top w:val="none" w:sz="0" w:space="0" w:color="auto"/>
                                    <w:left w:val="none" w:sz="0" w:space="0" w:color="auto"/>
                                    <w:bottom w:val="none" w:sz="0" w:space="0" w:color="auto"/>
                                    <w:right w:val="none" w:sz="0" w:space="0" w:color="auto"/>
                                  </w:divBdr>
                                  <w:divsChild>
                                    <w:div w:id="127317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739027">
      <w:bodyDiv w:val="1"/>
      <w:marLeft w:val="0"/>
      <w:marRight w:val="0"/>
      <w:marTop w:val="0"/>
      <w:marBottom w:val="0"/>
      <w:divBdr>
        <w:top w:val="none" w:sz="0" w:space="0" w:color="auto"/>
        <w:left w:val="none" w:sz="0" w:space="0" w:color="auto"/>
        <w:bottom w:val="none" w:sz="0" w:space="0" w:color="auto"/>
        <w:right w:val="none" w:sz="0" w:space="0" w:color="auto"/>
      </w:divBdr>
      <w:divsChild>
        <w:div w:id="636494339">
          <w:marLeft w:val="-225"/>
          <w:marRight w:val="-225"/>
          <w:marTop w:val="0"/>
          <w:marBottom w:val="0"/>
          <w:divBdr>
            <w:top w:val="none" w:sz="0" w:space="0" w:color="auto"/>
            <w:left w:val="none" w:sz="0" w:space="0" w:color="auto"/>
            <w:bottom w:val="none" w:sz="0" w:space="0" w:color="auto"/>
            <w:right w:val="none" w:sz="0" w:space="0" w:color="auto"/>
          </w:divBdr>
          <w:divsChild>
            <w:div w:id="996573137">
              <w:marLeft w:val="300"/>
              <w:marRight w:val="300"/>
              <w:marTop w:val="300"/>
              <w:marBottom w:val="300"/>
              <w:divBdr>
                <w:top w:val="none" w:sz="0" w:space="0" w:color="auto"/>
                <w:left w:val="none" w:sz="0" w:space="0" w:color="auto"/>
                <w:bottom w:val="none" w:sz="0" w:space="0" w:color="auto"/>
                <w:right w:val="none" w:sz="0" w:space="0" w:color="auto"/>
              </w:divBdr>
              <w:divsChild>
                <w:div w:id="768737445">
                  <w:marLeft w:val="-225"/>
                  <w:marRight w:val="-225"/>
                  <w:marTop w:val="0"/>
                  <w:marBottom w:val="0"/>
                  <w:divBdr>
                    <w:top w:val="none" w:sz="0" w:space="0" w:color="auto"/>
                    <w:left w:val="none" w:sz="0" w:space="0" w:color="auto"/>
                    <w:bottom w:val="none" w:sz="0" w:space="0" w:color="auto"/>
                    <w:right w:val="none" w:sz="0" w:space="0" w:color="auto"/>
                  </w:divBdr>
                  <w:divsChild>
                    <w:div w:id="537397466">
                      <w:marLeft w:val="150"/>
                      <w:marRight w:val="0"/>
                      <w:marTop w:val="150"/>
                      <w:marBottom w:val="150"/>
                      <w:divBdr>
                        <w:top w:val="none" w:sz="0" w:space="0" w:color="auto"/>
                        <w:left w:val="none" w:sz="0" w:space="0" w:color="auto"/>
                        <w:bottom w:val="none" w:sz="0" w:space="0" w:color="auto"/>
                        <w:right w:val="none" w:sz="0" w:space="0" w:color="auto"/>
                      </w:divBdr>
                      <w:divsChild>
                        <w:div w:id="534849756">
                          <w:marLeft w:val="0"/>
                          <w:marRight w:val="0"/>
                          <w:marTop w:val="0"/>
                          <w:marBottom w:val="0"/>
                          <w:divBdr>
                            <w:top w:val="none" w:sz="0" w:space="0" w:color="auto"/>
                            <w:left w:val="none" w:sz="0" w:space="0" w:color="auto"/>
                            <w:bottom w:val="none" w:sz="0" w:space="0" w:color="auto"/>
                            <w:right w:val="none" w:sz="0" w:space="0" w:color="auto"/>
                          </w:divBdr>
                          <w:divsChild>
                            <w:div w:id="418600513">
                              <w:marLeft w:val="0"/>
                              <w:marRight w:val="0"/>
                              <w:marTop w:val="0"/>
                              <w:marBottom w:val="0"/>
                              <w:divBdr>
                                <w:top w:val="none" w:sz="0" w:space="0" w:color="auto"/>
                                <w:left w:val="none" w:sz="0" w:space="0" w:color="auto"/>
                                <w:bottom w:val="none" w:sz="0" w:space="0" w:color="auto"/>
                                <w:right w:val="none" w:sz="0" w:space="0" w:color="auto"/>
                              </w:divBdr>
                              <w:divsChild>
                                <w:div w:id="388304681">
                                  <w:marLeft w:val="0"/>
                                  <w:marRight w:val="0"/>
                                  <w:marTop w:val="0"/>
                                  <w:marBottom w:val="0"/>
                                  <w:divBdr>
                                    <w:top w:val="none" w:sz="0" w:space="0" w:color="auto"/>
                                    <w:left w:val="none" w:sz="0" w:space="0" w:color="auto"/>
                                    <w:bottom w:val="none" w:sz="0" w:space="0" w:color="auto"/>
                                    <w:right w:val="none" w:sz="0" w:space="0" w:color="auto"/>
                                  </w:divBdr>
                                  <w:divsChild>
                                    <w:div w:id="13729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85327">
      <w:bodyDiv w:val="1"/>
      <w:marLeft w:val="0"/>
      <w:marRight w:val="0"/>
      <w:marTop w:val="0"/>
      <w:marBottom w:val="0"/>
      <w:divBdr>
        <w:top w:val="none" w:sz="0" w:space="0" w:color="auto"/>
        <w:left w:val="none" w:sz="0" w:space="0" w:color="auto"/>
        <w:bottom w:val="none" w:sz="0" w:space="0" w:color="auto"/>
        <w:right w:val="none" w:sz="0" w:space="0" w:color="auto"/>
      </w:divBdr>
    </w:div>
    <w:div w:id="1843857821">
      <w:bodyDiv w:val="1"/>
      <w:marLeft w:val="0"/>
      <w:marRight w:val="0"/>
      <w:marTop w:val="0"/>
      <w:marBottom w:val="0"/>
      <w:divBdr>
        <w:top w:val="none" w:sz="0" w:space="0" w:color="auto"/>
        <w:left w:val="none" w:sz="0" w:space="0" w:color="auto"/>
        <w:bottom w:val="none" w:sz="0" w:space="0" w:color="auto"/>
        <w:right w:val="none" w:sz="0" w:space="0" w:color="auto"/>
      </w:divBdr>
    </w:div>
    <w:div w:id="1958371150">
      <w:bodyDiv w:val="1"/>
      <w:marLeft w:val="0"/>
      <w:marRight w:val="0"/>
      <w:marTop w:val="0"/>
      <w:marBottom w:val="0"/>
      <w:divBdr>
        <w:top w:val="none" w:sz="0" w:space="0" w:color="auto"/>
        <w:left w:val="none" w:sz="0" w:space="0" w:color="auto"/>
        <w:bottom w:val="none" w:sz="0" w:space="0" w:color="auto"/>
        <w:right w:val="none" w:sz="0" w:space="0" w:color="auto"/>
      </w:divBdr>
    </w:div>
    <w:div w:id="196569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deborah.mcgovern@churchofengland.or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safeguarding@peterborough-diocese.org.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churchofengland.org/more/safeguarding/policy-practice-guid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https://www.bing.com/images/search?view=detailV2&amp;ccid=dXebPMWm&amp;id=1EE4D0D7435F994FFBCE7CF0F67F8D85475260DA&amp;thid=OIP.dXebPMWmiRDrI6pig6ymwAHaIp&amp;mediaurl=http://sd.keepcalm-o-matic.co.uk/i/keep-calm-and-love-audit.png&amp;exph=700&amp;expw=600&amp;q=love+audits&amp;simid=608049977647434789&amp;selectedIndex=6&amp;cbir=sbi" TargetMode="External"/><Relationship Id="rId19" Type="http://schemas.openxmlformats.org/officeDocument/2006/relationships/hyperlink" Target="https://eur01.safelinks.protection.outlook.com/?url=https%3A%2F%2Fchurchofengland.us2.list-manage.com%2Ftrack%2Fclick%3Fu%3D50eac70851c7245ce1ce00c45%26id%3D3c71169422%26e%3D4fa00270eb&amp;data=04%7C01%7Cjhirst%40stalbans.anglican.org%7C9d2932709bec4ce735ad08d93a46cc81%7Ca656b6c66da44f5b85fef56cfaffec9c%7C0%7C0%7C637604898573751581%7CUnknown%7CTWFpbGZsb3d8eyJWIjoiMC4wLjAwMDAiLCJQIjoiV2luMzIiLCJBTiI6Ik1haWwiLCJXVCI6Mn0%3D%7C1000&amp;sdata=LQwbVZCqILSmnFHyh6LIY%2Fo9MmWdCW7lB0PIIkVMk4g%3D&amp;reserved=0" TargetMode="External"/><Relationship Id="rId4" Type="http://schemas.openxmlformats.org/officeDocument/2006/relationships/settings" Target="settings.xml"/><Relationship Id="rId9" Type="http://schemas.openxmlformats.org/officeDocument/2006/relationships/hyperlink" Target="https://safeguardingtraining.cofeportal.org/" TargetMode="External"/><Relationship Id="rId14" Type="http://schemas.openxmlformats.org/officeDocument/2006/relationships/package" Target="embeddings/Microsoft_Word_Document.docx"/><Relationship Id="rId22" Type="http://schemas.openxmlformats.org/officeDocument/2006/relationships/hyperlink" Target="mailto:david.worlock@churchofenglan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5B0A4-3E0A-4E2D-9E0C-98E2070C0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3192</Words>
  <Characters>18197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Garry Johnson</dc:creator>
  <cp:keywords/>
  <dc:description/>
  <cp:lastModifiedBy>Sue Ratcliffe</cp:lastModifiedBy>
  <cp:revision>7</cp:revision>
  <cp:lastPrinted>2019-12-11T09:14:00Z</cp:lastPrinted>
  <dcterms:created xsi:type="dcterms:W3CDTF">2022-06-06T09:09:00Z</dcterms:created>
  <dcterms:modified xsi:type="dcterms:W3CDTF">2022-06-06T09:31:00Z</dcterms:modified>
</cp:coreProperties>
</file>