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58" w:rsidRDefault="005D6C58" w:rsidP="005D6C58">
      <w:pPr>
        <w:jc w:val="center"/>
        <w:rPr>
          <w:rFonts w:ascii="Arial" w:eastAsia="Times New Roman" w:hAnsi="Arial" w:cs="Arial"/>
          <w:vanish/>
          <w:color w:val="000000"/>
          <w:sz w:val="24"/>
          <w:szCs w:val="24"/>
        </w:rPr>
      </w:pPr>
      <w:bookmarkStart w:id="0" w:name="_GoBack"/>
      <w:bookmarkEnd w:id="0"/>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5D6C58" w:rsidTr="005D6C58">
        <w:trPr>
          <w:trHeight w:val="200"/>
          <w:jc w:val="center"/>
        </w:trPr>
        <w:tc>
          <w:tcPr>
            <w:tcW w:w="0" w:type="auto"/>
            <w:shd w:val="clear" w:color="auto" w:fill="FFFFFF"/>
            <w:hideMark/>
          </w:tcPr>
          <w:p w:rsidR="005D6C58" w:rsidRDefault="005D6C58">
            <w:pPr>
              <w:jc w:val="center"/>
              <w:rPr>
                <w:rFonts w:ascii="Arial" w:eastAsia="Times New Roman" w:hAnsi="Arial" w:cs="Arial"/>
                <w:color w:val="000000"/>
              </w:rPr>
            </w:pPr>
            <w:r>
              <w:rPr>
                <w:rFonts w:ascii="Arial" w:eastAsia="Times New Roman" w:hAnsi="Arial" w:cs="Arial"/>
                <w:noProof/>
                <w:color w:val="000000"/>
                <w:lang w:eastAsia="en-GB"/>
              </w:rPr>
              <w:drawing>
                <wp:inline distT="0" distB="0" distL="0" distR="0">
                  <wp:extent cx="6350" cy="19050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5D6C58" w:rsidTr="005D6C58">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5D6C58">
              <w:trPr>
                <w:jc w:val="center"/>
              </w:trPr>
              <w:tc>
                <w:tcPr>
                  <w:tcW w:w="400" w:type="dxa"/>
                  <w:vAlign w:val="center"/>
                  <w:hideMark/>
                </w:tcPr>
                <w:p w:rsidR="005D6C58" w:rsidRDefault="005D6C58">
                  <w:pPr>
                    <w:jc w:val="center"/>
                    <w:rPr>
                      <w:rFonts w:ascii="Arial" w:eastAsia="Times New Roman" w:hAnsi="Arial" w:cs="Arial"/>
                      <w:color w:val="000000"/>
                    </w:rPr>
                  </w:pPr>
                  <w:r>
                    <w:rPr>
                      <w:rFonts w:ascii="Arial" w:eastAsia="Times New Roman" w:hAnsi="Arial" w:cs="Arial"/>
                      <w:noProof/>
                      <w:color w:val="000000"/>
                      <w:lang w:eastAsia="en-GB"/>
                    </w:rPr>
                    <w:drawing>
                      <wp:inline distT="0" distB="0" distL="0" distR="0">
                        <wp:extent cx="381000" cy="6350"/>
                        <wp:effectExtent l="0" t="0" r="0" b="0"/>
                        <wp:docPr id="13" name="Picture 13"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5D6C58">
                    <w:tc>
                      <w:tcPr>
                        <w:tcW w:w="0" w:type="auto"/>
                        <w:hideMark/>
                      </w:tcPr>
                      <w:p w:rsidR="005D6C58" w:rsidRDefault="005D6C58">
                        <w:pPr>
                          <w:jc w:val="center"/>
                          <w:rPr>
                            <w:rFonts w:ascii="Arial" w:eastAsia="Times New Roman" w:hAnsi="Arial" w:cs="Arial"/>
                            <w:color w:val="000000"/>
                          </w:rPr>
                        </w:pPr>
                        <w:r>
                          <w:rPr>
                            <w:rFonts w:ascii="Arial" w:eastAsia="Times New Roman" w:hAnsi="Arial" w:cs="Arial"/>
                            <w:noProof/>
                            <w:color w:val="0000FF"/>
                            <w:lang w:eastAsia="en-GB"/>
                          </w:rPr>
                          <w:drawing>
                            <wp:inline distT="0" distB="0" distL="0" distR="0">
                              <wp:extent cx="5334000" cy="1066800"/>
                              <wp:effectExtent l="0" t="0" r="0" b="0"/>
                              <wp:docPr id="12" name="Picture 12" descr="Safeguarding Briefing from Andrew 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feguarding Briefing from Andrew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5D6C58" w:rsidRDefault="005D6C58">
                  <w:pPr>
                    <w:rPr>
                      <w:rFonts w:ascii="Times New Roman" w:eastAsia="Times New Roman" w:hAnsi="Times New Roman" w:cs="Times New Roman"/>
                      <w:sz w:val="20"/>
                      <w:szCs w:val="20"/>
                    </w:rPr>
                  </w:pPr>
                </w:p>
              </w:tc>
              <w:tc>
                <w:tcPr>
                  <w:tcW w:w="400" w:type="dxa"/>
                  <w:vAlign w:val="center"/>
                  <w:hideMark/>
                </w:tcPr>
                <w:p w:rsidR="005D6C58" w:rsidRDefault="005D6C58">
                  <w:pPr>
                    <w:jc w:val="center"/>
                    <w:rPr>
                      <w:rFonts w:ascii="Arial" w:eastAsia="Times New Roman" w:hAnsi="Arial" w:cs="Arial"/>
                      <w:color w:val="000000"/>
                      <w:sz w:val="24"/>
                      <w:szCs w:val="24"/>
                    </w:rPr>
                  </w:pPr>
                  <w:r>
                    <w:rPr>
                      <w:rFonts w:ascii="Arial" w:eastAsia="Times New Roman" w:hAnsi="Arial" w:cs="Arial"/>
                      <w:noProof/>
                      <w:color w:val="000000"/>
                      <w:lang w:eastAsia="en-GB"/>
                    </w:rPr>
                    <w:drawing>
                      <wp:inline distT="0" distB="0" distL="0" distR="0">
                        <wp:extent cx="381000" cy="63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5D6C58" w:rsidRDefault="005D6C58">
            <w:pPr>
              <w:jc w:val="center"/>
              <w:rPr>
                <w:rFonts w:ascii="Times New Roman" w:eastAsia="Times New Roman" w:hAnsi="Times New Roman" w:cs="Times New Roman"/>
                <w:sz w:val="20"/>
                <w:szCs w:val="20"/>
              </w:rPr>
            </w:pPr>
          </w:p>
        </w:tc>
      </w:tr>
      <w:tr w:rsidR="005D6C58" w:rsidTr="005D6C58">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751"/>
              <w:gridCol w:w="7525"/>
              <w:gridCol w:w="750"/>
            </w:tblGrid>
            <w:tr w:rsidR="005D6C58">
              <w:trPr>
                <w:jc w:val="center"/>
              </w:trPr>
              <w:tc>
                <w:tcPr>
                  <w:tcW w:w="400" w:type="dxa"/>
                  <w:vAlign w:val="center"/>
                  <w:hideMark/>
                </w:tcPr>
                <w:p w:rsidR="005D6C58" w:rsidRDefault="005D6C58">
                  <w:pPr>
                    <w:jc w:val="center"/>
                    <w:rPr>
                      <w:rFonts w:ascii="Arial" w:eastAsia="Times New Roman" w:hAnsi="Arial" w:cs="Arial"/>
                      <w:color w:val="000000"/>
                    </w:rPr>
                  </w:pPr>
                  <w:r>
                    <w:rPr>
                      <w:rFonts w:ascii="Arial" w:eastAsia="Times New Roman" w:hAnsi="Arial" w:cs="Arial"/>
                      <w:noProof/>
                      <w:color w:val="000000"/>
                      <w:lang w:eastAsia="en-GB"/>
                    </w:rPr>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525"/>
                  </w:tblGrid>
                  <w:tr w:rsidR="005D6C58">
                    <w:tc>
                      <w:tcPr>
                        <w:tcW w:w="0" w:type="auto"/>
                        <w:hideMark/>
                      </w:tcPr>
                      <w:p w:rsidR="005D6C58" w:rsidRDefault="005D6C58">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- 14</w:t>
                        </w:r>
                        <w:r>
                          <w:rPr>
                            <w:rFonts w:ascii="Arial" w:hAnsi="Arial" w:cs="Arial"/>
                            <w:b/>
                            <w:bCs/>
                            <w:color w:val="8E44AD"/>
                            <w:sz w:val="32"/>
                            <w:szCs w:val="32"/>
                          </w:rPr>
                          <w:t>th March 2022</w:t>
                        </w:r>
                      </w:p>
                      <w:p w:rsidR="005D6C58" w:rsidRDefault="005D6C58">
                        <w:pPr>
                          <w:pStyle w:val="NormalWeb"/>
                          <w:spacing w:line="324" w:lineRule="auto"/>
                          <w:rPr>
                            <w:rFonts w:ascii="Arial" w:hAnsi="Arial" w:cs="Arial"/>
                            <w:color w:val="000000"/>
                          </w:rPr>
                        </w:pPr>
                        <w:r>
                          <w:rPr>
                            <w:rStyle w:val="Strong"/>
                            <w:rFonts w:ascii="Arial" w:hAnsi="Arial" w:cs="Arial"/>
                            <w:color w:val="8E44AD"/>
                            <w:sz w:val="27"/>
                            <w:szCs w:val="27"/>
                          </w:rPr>
                          <w:t>Child Q - Safeguarding Practice Review</w:t>
                        </w:r>
                      </w:p>
                      <w:p w:rsidR="005D6C58" w:rsidRDefault="005D6C58">
                        <w:pPr>
                          <w:pStyle w:val="NormalWeb"/>
                          <w:spacing w:line="324" w:lineRule="auto"/>
                          <w:rPr>
                            <w:rFonts w:ascii="Arial" w:hAnsi="Arial" w:cs="Arial"/>
                            <w:color w:val="000000"/>
                          </w:rPr>
                        </w:pPr>
                        <w:r>
                          <w:rPr>
                            <w:rFonts w:ascii="Arial" w:hAnsi="Arial" w:cs="Arial"/>
                            <w:color w:val="000000"/>
                          </w:rPr>
                          <w:t>I was shocked this week, as you will have been, to read about the case of Child Q who was strip searched by two female Metropolitan Police Officers in a school, even whilst being on her period. The review report by City and Hackney Safeguarding Children Partnership published this week makes dreadful reading. There are a number of shocking aspects to the case, not least that no-one from the police or the school spoke to a parent. Child Q was so distressed about what had happened that her mother took her to the GP, and it was the GP that contacted Children's Services.</w:t>
                        </w:r>
                      </w:p>
                      <w:p w:rsidR="005D6C58" w:rsidRDefault="005D6C58">
                        <w:pPr>
                          <w:pStyle w:val="NormalWeb"/>
                          <w:spacing w:line="324" w:lineRule="auto"/>
                          <w:rPr>
                            <w:rFonts w:ascii="Arial" w:hAnsi="Arial" w:cs="Arial"/>
                            <w:color w:val="000000"/>
                          </w:rPr>
                        </w:pPr>
                        <w:r>
                          <w:rPr>
                            <w:rStyle w:val="Strong"/>
                            <w:rFonts w:ascii="Arial" w:hAnsi="Arial" w:cs="Arial"/>
                            <w:color w:val="8E44AD"/>
                          </w:rPr>
                          <w:t>Strip search of Child Q should never have happened</w:t>
                        </w:r>
                      </w:p>
                      <w:p w:rsidR="005D6C58" w:rsidRDefault="005D6C58">
                        <w:pPr>
                          <w:pStyle w:val="NormalWeb"/>
                          <w:spacing w:line="324" w:lineRule="auto"/>
                          <w:rPr>
                            <w:rFonts w:ascii="Arial" w:hAnsi="Arial" w:cs="Arial"/>
                            <w:color w:val="000000"/>
                          </w:rPr>
                        </w:pPr>
                        <w:r>
                          <w:rPr>
                            <w:rFonts w:ascii="Arial" w:hAnsi="Arial" w:cs="Arial"/>
                            <w:color w:val="000000"/>
                          </w:rPr>
                          <w:t>The review report is 'clear that the strip search of Child Q should never have happened and there was no reasonable justification for it.' The report found that the school was fully compliant with expected practice standards when responding to its concerns about Child Q smelling of cannabis and its subsequent search of Child Q’s coat, bag, scarf and shoes. 'This demonstrated good curiosity by involved staff and an alertness to potential indicators of risk.'</w:t>
                        </w:r>
                      </w:p>
                      <w:p w:rsidR="005D6C58" w:rsidRDefault="005D6C58">
                        <w:pPr>
                          <w:pStyle w:val="NormalWeb"/>
                          <w:spacing w:line="324" w:lineRule="auto"/>
                          <w:rPr>
                            <w:rFonts w:ascii="Arial" w:hAnsi="Arial" w:cs="Arial"/>
                            <w:color w:val="000000"/>
                          </w:rPr>
                        </w:pPr>
                        <w:r>
                          <w:rPr>
                            <w:rFonts w:ascii="Arial" w:hAnsi="Arial" w:cs="Arial"/>
                            <w:color w:val="000000"/>
                          </w:rPr>
                          <w:t>It was what happened next where the situation worsened. As far as the review team are aware there has never been another incident of a strip search taking place in a school in these London boroughs.</w:t>
                        </w:r>
                      </w:p>
                      <w:p w:rsidR="005D6C58" w:rsidRDefault="005D6C58">
                        <w:pPr>
                          <w:pStyle w:val="NormalWeb"/>
                          <w:spacing w:line="324" w:lineRule="auto"/>
                          <w:rPr>
                            <w:rFonts w:ascii="Arial" w:hAnsi="Arial" w:cs="Arial"/>
                            <w:color w:val="000000"/>
                          </w:rPr>
                        </w:pPr>
                        <w:r>
                          <w:rPr>
                            <w:rStyle w:val="Strong"/>
                            <w:rFonts w:ascii="Arial" w:hAnsi="Arial" w:cs="Arial"/>
                            <w:color w:val="8E44AD"/>
                          </w:rPr>
                          <w:lastRenderedPageBreak/>
                          <w:t>School staff 'deferred to the authority of the police'</w:t>
                        </w:r>
                      </w:p>
                      <w:p w:rsidR="005D6C58" w:rsidRDefault="005D6C58">
                        <w:pPr>
                          <w:pStyle w:val="NormalWeb"/>
                          <w:spacing w:line="324" w:lineRule="auto"/>
                          <w:rPr>
                            <w:rFonts w:ascii="Arial" w:hAnsi="Arial" w:cs="Arial"/>
                            <w:color w:val="000000"/>
                          </w:rPr>
                        </w:pPr>
                        <w:r>
                          <w:rPr>
                            <w:rFonts w:ascii="Arial" w:hAnsi="Arial" w:cs="Arial"/>
                            <w:color w:val="000000"/>
                          </w:rPr>
                          <w:t>The review found that the school staff 'deferred to the authority of the police on their arrival at school. They should have been more challenging to the police, seeking clarity about the actions they intended to take. All practitioners need to be mindful of their duties to uphold the best interests of children.'</w:t>
                        </w:r>
                      </w:p>
                      <w:p w:rsidR="005D6C58" w:rsidRDefault="005D6C58">
                        <w:pPr>
                          <w:pStyle w:val="NormalWeb"/>
                          <w:spacing w:line="324" w:lineRule="auto"/>
                          <w:rPr>
                            <w:rFonts w:ascii="Arial" w:hAnsi="Arial" w:cs="Arial"/>
                            <w:color w:val="000000"/>
                          </w:rPr>
                        </w:pPr>
                        <w:r>
                          <w:rPr>
                            <w:rFonts w:ascii="Arial" w:hAnsi="Arial" w:cs="Arial"/>
                            <w:color w:val="000000"/>
                          </w:rPr>
                          <w:t>In my career working with teenagers who have social, emotional and mental health difficulties, there have been occasions when I've asked for the police to come into school to support us. There is of course a tendency to defer to the police, they have police powers and I trust them to use them appropriately. However, I think the case of Child Q does ask us to reflect on that. One member of staff from the school concerned to the review, 'In hindsight I put my trust in the law; I know now that I need to understand the law better... For example, insisting on staying with a student at all times.'</w:t>
                        </w:r>
                      </w:p>
                      <w:p w:rsidR="005D6C58" w:rsidRDefault="005D6C58">
                        <w:pPr>
                          <w:pStyle w:val="NormalWeb"/>
                          <w:spacing w:line="324" w:lineRule="auto"/>
                          <w:rPr>
                            <w:rFonts w:ascii="Arial" w:hAnsi="Arial" w:cs="Arial"/>
                            <w:color w:val="000000"/>
                          </w:rPr>
                        </w:pPr>
                        <w:r>
                          <w:rPr>
                            <w:rStyle w:val="Strong"/>
                            <w:rFonts w:ascii="Arial" w:hAnsi="Arial" w:cs="Arial"/>
                            <w:color w:val="8E44AD"/>
                          </w:rPr>
                          <w:t>Appropriate Adult</w:t>
                        </w:r>
                      </w:p>
                      <w:p w:rsidR="005D6C58" w:rsidRDefault="005D6C58">
                        <w:pPr>
                          <w:pStyle w:val="NormalWeb"/>
                          <w:spacing w:line="324" w:lineRule="auto"/>
                          <w:rPr>
                            <w:rFonts w:ascii="Arial" w:hAnsi="Arial" w:cs="Arial"/>
                            <w:color w:val="000000"/>
                          </w:rPr>
                        </w:pPr>
                        <w:r>
                          <w:rPr>
                            <w:rFonts w:ascii="Arial" w:hAnsi="Arial" w:cs="Arial"/>
                            <w:color w:val="000000"/>
                          </w:rPr>
                          <w:t>Another aspect that comes through for me, is the role of 'Appropriate Adult'. A role that I now realise I didn't fully understand. Appropriate Adults are there 'to safeguard the interests, rights, entitlements and welfare of children and vulnerable people who are suspected of a criminal offence, by ensuring that they are treated in a fair and just manner and are able to participate effectively.' Appropriate Adults are not merely passive observers, they are 'expected to be an active participant. In order to be effective, they need to be assertive and speak up.'</w:t>
                        </w:r>
                      </w:p>
                      <w:p w:rsidR="005D6C58" w:rsidRDefault="005D6C58">
                        <w:pPr>
                          <w:pStyle w:val="NormalWeb"/>
                          <w:spacing w:line="324" w:lineRule="auto"/>
                          <w:rPr>
                            <w:rFonts w:ascii="Arial" w:hAnsi="Arial" w:cs="Arial"/>
                            <w:color w:val="000000"/>
                          </w:rPr>
                        </w:pPr>
                        <w:r>
                          <w:rPr>
                            <w:rStyle w:val="Strong"/>
                            <w:rFonts w:ascii="Arial" w:hAnsi="Arial" w:cs="Arial"/>
                            <w:color w:val="8E44AD"/>
                          </w:rPr>
                          <w:t>Racism</w:t>
                        </w:r>
                      </w:p>
                      <w:p w:rsidR="005D6C58" w:rsidRDefault="005D6C58">
                        <w:pPr>
                          <w:pStyle w:val="NormalWeb"/>
                          <w:spacing w:line="324" w:lineRule="auto"/>
                          <w:rPr>
                            <w:rFonts w:ascii="Arial" w:hAnsi="Arial" w:cs="Arial"/>
                            <w:color w:val="000000"/>
                          </w:rPr>
                        </w:pPr>
                        <w:r>
                          <w:rPr>
                            <w:rFonts w:ascii="Arial" w:hAnsi="Arial" w:cs="Arial"/>
                            <w:color w:val="000000"/>
                          </w:rPr>
                          <w:t xml:space="preserve">The review evaluated the actions of professionals involved on the day of the strip search in the context of Child Q’s ethnicity and whether she was treated differently because she is Black. The report concluded: 'the disproportionate decision to strip search Child Q is unlikely to have been </w:t>
                        </w:r>
                        <w:r>
                          <w:rPr>
                            <w:rFonts w:ascii="Arial" w:hAnsi="Arial" w:cs="Arial"/>
                            <w:color w:val="000000"/>
                          </w:rPr>
                          <w:lastRenderedPageBreak/>
                          <w:t>disconnected from her ethnicity and her background as a child growing up on an estate in Hackney.' As complex as racism is, one significant feature here is '</w:t>
                        </w:r>
                        <w:proofErr w:type="spellStart"/>
                        <w:r>
                          <w:rPr>
                            <w:rFonts w:ascii="Arial" w:hAnsi="Arial" w:cs="Arial"/>
                            <w:color w:val="000000"/>
                          </w:rPr>
                          <w:t>adultification</w:t>
                        </w:r>
                        <w:proofErr w:type="spellEnd"/>
                        <w:r>
                          <w:rPr>
                            <w:rFonts w:ascii="Arial" w:hAnsi="Arial" w:cs="Arial"/>
                            <w:color w:val="000000"/>
                          </w:rPr>
                          <w:t xml:space="preserve"> </w:t>
                        </w:r>
                        <w:proofErr w:type="spellStart"/>
                        <w:r>
                          <w:rPr>
                            <w:rFonts w:ascii="Arial" w:hAnsi="Arial" w:cs="Arial"/>
                            <w:color w:val="000000"/>
                          </w:rPr>
                          <w:t>bias'</w:t>
                        </w:r>
                        <w:proofErr w:type="spellEnd"/>
                        <w:r>
                          <w:rPr>
                            <w:rFonts w:ascii="Arial" w:hAnsi="Arial" w:cs="Arial"/>
                            <w:color w:val="000000"/>
                          </w:rPr>
                          <w:t xml:space="preserve"> - where children from Black, Asian and </w:t>
                        </w:r>
                        <w:proofErr w:type="spellStart"/>
                        <w:r>
                          <w:rPr>
                            <w:rFonts w:ascii="Arial" w:hAnsi="Arial" w:cs="Arial"/>
                            <w:color w:val="000000"/>
                          </w:rPr>
                          <w:t>minoritised</w:t>
                        </w:r>
                        <w:proofErr w:type="spellEnd"/>
                        <w:r>
                          <w:rPr>
                            <w:rFonts w:ascii="Arial" w:hAnsi="Arial" w:cs="Arial"/>
                            <w:color w:val="000000"/>
                          </w:rPr>
                          <w:t xml:space="preserve"> ethnic communities are perceived as being more ‘streetwise’, more ‘grown up’, less innocent and less vulnerable than other children. This particularly affects Black children, who might be viewed primarily as a threat rather than as a child who needs support’.</w:t>
                        </w:r>
                      </w:p>
                      <w:p w:rsidR="005D6C58" w:rsidRDefault="005D6C58">
                        <w:pPr>
                          <w:pStyle w:val="NormalWeb"/>
                          <w:spacing w:line="324" w:lineRule="auto"/>
                          <w:rPr>
                            <w:rFonts w:ascii="Arial" w:hAnsi="Arial" w:cs="Arial"/>
                            <w:color w:val="000000"/>
                          </w:rPr>
                        </w:pPr>
                        <w:r>
                          <w:rPr>
                            <w:rStyle w:val="Strong"/>
                            <w:rFonts w:ascii="Arial" w:hAnsi="Arial" w:cs="Arial"/>
                            <w:color w:val="8E44AD"/>
                            <w:sz w:val="27"/>
                            <w:szCs w:val="27"/>
                          </w:rPr>
                          <w:t>Webinar - Child Q</w:t>
                        </w:r>
                      </w:p>
                      <w:p w:rsidR="005D6C58" w:rsidRDefault="005D6C58">
                        <w:pPr>
                          <w:pStyle w:val="NormalWeb"/>
                          <w:spacing w:line="324" w:lineRule="auto"/>
                          <w:rPr>
                            <w:rFonts w:ascii="Arial" w:hAnsi="Arial" w:cs="Arial"/>
                            <w:color w:val="000000"/>
                          </w:rPr>
                        </w:pPr>
                        <w:r>
                          <w:rPr>
                            <w:rFonts w:ascii="Arial" w:hAnsi="Arial" w:cs="Arial"/>
                            <w:color w:val="000000"/>
                          </w:rPr>
                          <w:t>In order to understand what happened, I've looked carefully at the review and created a 40 min online seminar. I've drawn out the important issues, so that schools can ensure that, as far as we are able, a similar situation does not happen again. The seminar sets out some of the actions that schools should take to strengthen their responses when working with the police and understand what their role might be when facilitating further searches.</w:t>
                        </w:r>
                      </w:p>
                      <w:p w:rsidR="005D6C58" w:rsidRDefault="005D6C58">
                        <w:pPr>
                          <w:pStyle w:val="NormalWeb"/>
                          <w:spacing w:line="324" w:lineRule="auto"/>
                          <w:rPr>
                            <w:rFonts w:ascii="Arial" w:hAnsi="Arial" w:cs="Arial"/>
                            <w:color w:val="000000"/>
                          </w:rPr>
                        </w:pPr>
                        <w:r>
                          <w:rPr>
                            <w:rStyle w:val="Strong"/>
                            <w:rFonts w:ascii="Arial" w:hAnsi="Arial" w:cs="Arial"/>
                            <w:color w:val="8E44AD"/>
                          </w:rPr>
                          <w:t>Content includes:</w:t>
                        </w:r>
                      </w:p>
                      <w:p w:rsidR="005D6C58" w:rsidRDefault="005D6C58">
                        <w:pPr>
                          <w:pStyle w:val="NormalWeb"/>
                          <w:spacing w:line="324" w:lineRule="auto"/>
                          <w:rPr>
                            <w:rFonts w:ascii="Arial" w:hAnsi="Arial" w:cs="Arial"/>
                            <w:color w:val="000000"/>
                          </w:rPr>
                        </w:pPr>
                        <w:r>
                          <w:rPr>
                            <w:rFonts w:ascii="Arial" w:hAnsi="Arial" w:cs="Arial"/>
                            <w:color w:val="000000"/>
                          </w:rPr>
                          <w:t>What happened to Child Q?</w:t>
                        </w:r>
                        <w:r>
                          <w:rPr>
                            <w:rFonts w:ascii="Arial" w:hAnsi="Arial" w:cs="Arial"/>
                            <w:color w:val="000000"/>
                          </w:rPr>
                          <w:br/>
                          <w:t>What are the different searches the police can undertake?</w:t>
                        </w:r>
                        <w:r>
                          <w:rPr>
                            <w:rFonts w:ascii="Arial" w:hAnsi="Arial" w:cs="Arial"/>
                            <w:color w:val="000000"/>
                          </w:rPr>
                          <w:br/>
                          <w:t>What is the role of the 'appropriate adult'?</w:t>
                        </w:r>
                        <w:r>
                          <w:rPr>
                            <w:rFonts w:ascii="Arial" w:hAnsi="Arial" w:cs="Arial"/>
                            <w:color w:val="000000"/>
                          </w:rPr>
                          <w:br/>
                          <w:t>What part did racism play in this case?</w:t>
                        </w:r>
                        <w:r>
                          <w:rPr>
                            <w:rFonts w:ascii="Arial" w:hAnsi="Arial" w:cs="Arial"/>
                            <w:color w:val="000000"/>
                          </w:rPr>
                          <w:br/>
                          <w:t>What actions should schools take as a response to this case?</w:t>
                        </w:r>
                      </w:p>
                      <w:p w:rsidR="005D6C58" w:rsidRDefault="005D6C58">
                        <w:pPr>
                          <w:pStyle w:val="NormalWeb"/>
                          <w:spacing w:line="324" w:lineRule="auto"/>
                          <w:rPr>
                            <w:rFonts w:ascii="Arial" w:hAnsi="Arial" w:cs="Arial"/>
                            <w:color w:val="000000"/>
                          </w:rPr>
                        </w:pPr>
                        <w:r>
                          <w:rPr>
                            <w:rFonts w:ascii="Arial" w:hAnsi="Arial" w:cs="Arial"/>
                            <w:color w:val="000000"/>
                          </w:rPr>
                          <w:t xml:space="preserve">The online seminar will be available free of charge for until 28/03/2022 and will then be moved into </w:t>
                        </w:r>
                        <w:proofErr w:type="spellStart"/>
                        <w:r>
                          <w:rPr>
                            <w:rFonts w:ascii="Arial" w:hAnsi="Arial" w:cs="Arial"/>
                            <w:color w:val="000000"/>
                          </w:rPr>
                          <w:t>Safeguarding.Pro</w:t>
                        </w:r>
                        <w:proofErr w:type="spellEnd"/>
                        <w:r>
                          <w:rPr>
                            <w:rFonts w:ascii="Arial" w:hAnsi="Arial" w:cs="Arial"/>
                            <w:color w:val="000000"/>
                          </w:rPr>
                          <w:t xml:space="preserve"> (where the </w:t>
                        </w:r>
                        <w:proofErr w:type="spellStart"/>
                        <w:r>
                          <w:rPr>
                            <w:rFonts w:ascii="Arial" w:hAnsi="Arial" w:cs="Arial"/>
                            <w:color w:val="000000"/>
                          </w:rPr>
                          <w:t>slidedeck</w:t>
                        </w:r>
                        <w:proofErr w:type="spellEnd"/>
                        <w:r>
                          <w:rPr>
                            <w:rFonts w:ascii="Arial" w:hAnsi="Arial" w:cs="Arial"/>
                            <w:color w:val="000000"/>
                          </w:rPr>
                          <w:t xml:space="preserve"> will also be available).</w:t>
                        </w:r>
                      </w:p>
                      <w:p w:rsidR="005D6C58" w:rsidRDefault="005D6C58">
                        <w:pPr>
                          <w:pStyle w:val="NormalWeb"/>
                          <w:spacing w:line="324" w:lineRule="auto"/>
                          <w:rPr>
                            <w:rFonts w:ascii="Arial" w:hAnsi="Arial" w:cs="Arial"/>
                            <w:color w:val="000000"/>
                          </w:rPr>
                        </w:pPr>
                        <w:r>
                          <w:rPr>
                            <w:rStyle w:val="Strong"/>
                            <w:rFonts w:ascii="Arial" w:hAnsi="Arial" w:cs="Arial"/>
                            <w:color w:val="8E44AD"/>
                          </w:rPr>
                          <w:t xml:space="preserve">Register for the online seminar here: </w:t>
                        </w:r>
                        <w:hyperlink r:id="rId7" w:tgtFrame="_blank" w:history="1">
                          <w:r>
                            <w:rPr>
                              <w:rStyle w:val="Hyperlink"/>
                              <w:rFonts w:ascii="Arial" w:hAnsi="Arial" w:cs="Arial"/>
                              <w:b/>
                              <w:bCs/>
                            </w:rPr>
                            <w:t>https://event.webinarjam.com/register/458/okrp9uom</w:t>
                          </w:r>
                        </w:hyperlink>
                      </w:p>
                      <w:p w:rsidR="005D6C58" w:rsidRDefault="005D6C58">
                        <w:pPr>
                          <w:pStyle w:val="NormalWeb"/>
                          <w:spacing w:line="324" w:lineRule="auto"/>
                          <w:rPr>
                            <w:rFonts w:ascii="Arial" w:hAnsi="Arial" w:cs="Arial"/>
                            <w:color w:val="000000"/>
                          </w:rPr>
                        </w:pPr>
                        <w:r>
                          <w:rPr>
                            <w:rStyle w:val="Strong"/>
                            <w:rFonts w:ascii="Arial" w:hAnsi="Arial" w:cs="Arial"/>
                            <w:color w:val="8E44AD"/>
                          </w:rPr>
                          <w:t>Download the report here:</w:t>
                        </w:r>
                        <w:r>
                          <w:rPr>
                            <w:rFonts w:ascii="Arial" w:hAnsi="Arial" w:cs="Arial"/>
                            <w:color w:val="000000"/>
                          </w:rPr>
                          <w:t> </w:t>
                        </w:r>
                        <w:hyperlink r:id="rId8" w:tgtFrame="_blank" w:history="1">
                          <w:r>
                            <w:rPr>
                              <w:rStyle w:val="Hyperlink"/>
                              <w:rFonts w:ascii="Arial" w:hAnsi="Arial" w:cs="Arial"/>
                            </w:rPr>
                            <w:t>https://chscp.org.uk/portfolio/local-child-safeguarding-practice-review-child-q/</w:t>
                          </w:r>
                        </w:hyperlink>
                      </w:p>
                      <w:p w:rsidR="005D6C58" w:rsidRDefault="005D6C58">
                        <w:pPr>
                          <w:pStyle w:val="NormalWeb"/>
                          <w:spacing w:line="324" w:lineRule="auto"/>
                          <w:rPr>
                            <w:rFonts w:ascii="Arial" w:hAnsi="Arial" w:cs="Arial"/>
                            <w:color w:val="000000"/>
                          </w:rPr>
                        </w:pPr>
                        <w:r>
                          <w:rPr>
                            <w:rFonts w:ascii="Arial" w:hAnsi="Arial" w:cs="Arial"/>
                            <w:color w:val="000000"/>
                          </w:rPr>
                          <w:lastRenderedPageBreak/>
                          <w:t> </w:t>
                        </w:r>
                      </w:p>
                      <w:p w:rsidR="005D6C58" w:rsidRDefault="005D6C58">
                        <w:pPr>
                          <w:pStyle w:val="NormalWeb"/>
                          <w:spacing w:line="324" w:lineRule="auto"/>
                          <w:rPr>
                            <w:rFonts w:ascii="Arial" w:hAnsi="Arial" w:cs="Arial"/>
                            <w:color w:val="000000"/>
                          </w:rPr>
                        </w:pPr>
                        <w:r>
                          <w:rPr>
                            <w:rStyle w:val="Strong"/>
                            <w:rFonts w:ascii="Arial" w:hAnsi="Arial" w:cs="Arial"/>
                            <w:color w:val="8E44AD"/>
                            <w:sz w:val="27"/>
                            <w:szCs w:val="27"/>
                          </w:rPr>
                          <w:t>IMPORTANT FOLLOW UP</w:t>
                        </w:r>
                      </w:p>
                      <w:p w:rsidR="005D6C58" w:rsidRDefault="005D6C58">
                        <w:pPr>
                          <w:pStyle w:val="NormalWeb"/>
                          <w:spacing w:line="324" w:lineRule="auto"/>
                          <w:rPr>
                            <w:rFonts w:ascii="Arial" w:hAnsi="Arial" w:cs="Arial"/>
                            <w:color w:val="000000"/>
                          </w:rPr>
                        </w:pPr>
                        <w:r>
                          <w:rPr>
                            <w:rFonts w:ascii="Arial" w:hAnsi="Arial" w:cs="Arial"/>
                            <w:color w:val="000000"/>
                          </w:rPr>
                          <w:t xml:space="preserve">The Independent Child Safeguarding Commissioner for the City &amp; Hackney Safeguarding Children Partnership, Jim Gamble QPM, has had to issue a statement reminding people that they should not speculate about the name of the school or other details. The report was written carefully to maintain Child Q's privacy and naming the school would put that at risk. You can read the statement here: </w:t>
                        </w:r>
                        <w:hyperlink r:id="rId9" w:tgtFrame="_blank" w:history="1">
                          <w:r>
                            <w:rPr>
                              <w:rStyle w:val="Hyperlink"/>
                              <w:rFonts w:ascii="Arial" w:hAnsi="Arial" w:cs="Arial"/>
                            </w:rPr>
                            <w:t>https://chscp.org.uk/wp-content/uploads/2022/03/JG-2nd-Statement-Child-Q.pdf</w:t>
                          </w:r>
                        </w:hyperlink>
                      </w:p>
                      <w:p w:rsidR="005D6C58" w:rsidRDefault="005322D9">
                        <w:pPr>
                          <w:spacing w:line="324" w:lineRule="auto"/>
                          <w:jc w:val="center"/>
                          <w:rPr>
                            <w:rFonts w:ascii="Arial" w:eastAsia="Times New Roman" w:hAnsi="Arial" w:cs="Arial"/>
                            <w:color w:val="000000"/>
                          </w:rPr>
                        </w:pPr>
                        <w:r>
                          <w:rPr>
                            <w:rFonts w:ascii="Arial" w:eastAsia="Times New Roman" w:hAnsi="Arial" w:cs="Arial"/>
                            <w:color w:val="000000"/>
                          </w:rPr>
                          <w:pict>
                            <v:rect id="_x0000_i1025" style="width:451.3pt;height:1.5pt" o:hralign="center" o:hrstd="t" o:hr="t" fillcolor="#a0a0a0" stroked="f"/>
                          </w:pict>
                        </w:r>
                      </w:p>
                      <w:p w:rsidR="005D6C58" w:rsidRDefault="005D6C58">
                        <w:pPr>
                          <w:pStyle w:val="NormalWeb"/>
                          <w:spacing w:line="324" w:lineRule="auto"/>
                          <w:rPr>
                            <w:rFonts w:ascii="Arial" w:hAnsi="Arial" w:cs="Arial"/>
                            <w:color w:val="000000"/>
                          </w:rPr>
                        </w:pPr>
                        <w:r>
                          <w:rPr>
                            <w:rStyle w:val="Strong"/>
                            <w:rFonts w:ascii="Arial" w:hAnsi="Arial" w:cs="Arial"/>
                            <w:color w:val="8E44AD"/>
                            <w:sz w:val="27"/>
                            <w:szCs w:val="27"/>
                          </w:rPr>
                          <w:t>Forthcoming Events </w:t>
                        </w:r>
                      </w:p>
                      <w:p w:rsidR="005D6C58" w:rsidRDefault="005D6C58">
                        <w:pPr>
                          <w:pStyle w:val="NormalWeb"/>
                          <w:spacing w:line="324" w:lineRule="auto"/>
                          <w:rPr>
                            <w:rFonts w:ascii="Arial" w:hAnsi="Arial" w:cs="Arial"/>
                            <w:color w:val="000000"/>
                          </w:rPr>
                        </w:pPr>
                        <w:r>
                          <w:rPr>
                            <w:rStyle w:val="Strong"/>
                            <w:rFonts w:ascii="Arial" w:hAnsi="Arial" w:cs="Arial"/>
                            <w:color w:val="8E44AD"/>
                          </w:rPr>
                          <w:t>Advanced Safeguarding for DSLs</w:t>
                        </w:r>
                      </w:p>
                      <w:p w:rsidR="005D6C58" w:rsidRDefault="005D6C58">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5D6C58" w:rsidRDefault="005D6C58">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5D6C58" w:rsidRDefault="005D6C58">
                        <w:pPr>
                          <w:pStyle w:val="NormalWeb"/>
                          <w:spacing w:line="324" w:lineRule="auto"/>
                          <w:rPr>
                            <w:rFonts w:ascii="Arial" w:hAnsi="Arial" w:cs="Arial"/>
                            <w:color w:val="000000"/>
                          </w:rPr>
                        </w:pPr>
                        <w:r>
                          <w:rPr>
                            <w:rFonts w:ascii="Arial" w:hAnsi="Arial" w:cs="Arial"/>
                            <w:color w:val="8E44AD"/>
                          </w:rPr>
                          <w:t> </w:t>
                        </w:r>
                        <w:r>
                          <w:rPr>
                            <w:rStyle w:val="Strong"/>
                            <w:rFonts w:ascii="Arial" w:hAnsi="Arial" w:cs="Arial"/>
                            <w:color w:val="8E44AD"/>
                          </w:rPr>
                          <w:t>LIVE ONLINE</w:t>
                        </w:r>
                        <w:r>
                          <w:rPr>
                            <w:rFonts w:ascii="Arial" w:hAnsi="Arial" w:cs="Arial"/>
                            <w:color w:val="000000"/>
                          </w:rPr>
                          <w:t> Tuesday 15th March 2022 </w:t>
                        </w:r>
                        <w:hyperlink r:id="rId10" w:history="1">
                          <w:r>
                            <w:rPr>
                              <w:rStyle w:val="Hyperlink"/>
                              <w:rFonts w:ascii="Arial" w:hAnsi="Arial" w:cs="Arial"/>
                              <w:b/>
                              <w:bCs/>
                            </w:rPr>
                            <w:t>BOOK NOW</w:t>
                          </w:r>
                        </w:hyperlink>
                      </w:p>
                      <w:p w:rsidR="005D6C58" w:rsidRDefault="005D6C58">
                        <w:pPr>
                          <w:pStyle w:val="NormalWeb"/>
                          <w:spacing w:line="324" w:lineRule="auto"/>
                          <w:rPr>
                            <w:rFonts w:ascii="Arial" w:hAnsi="Arial" w:cs="Arial"/>
                            <w:color w:val="000000"/>
                          </w:rPr>
                        </w:pPr>
                        <w:r>
                          <w:rPr>
                            <w:rFonts w:ascii="Arial" w:hAnsi="Arial" w:cs="Arial"/>
                            <w:color w:val="8E44AD"/>
                          </w:rPr>
                          <w:t> </w:t>
                        </w:r>
                        <w:r>
                          <w:rPr>
                            <w:rStyle w:val="Strong"/>
                            <w:rFonts w:ascii="Arial" w:hAnsi="Arial" w:cs="Arial"/>
                            <w:color w:val="8E44AD"/>
                          </w:rPr>
                          <w:t>LIVE ONLINE</w:t>
                        </w:r>
                        <w:r>
                          <w:rPr>
                            <w:rFonts w:ascii="Arial" w:hAnsi="Arial" w:cs="Arial"/>
                            <w:color w:val="000000"/>
                          </w:rPr>
                          <w:t> Wednesday 27th April 2022 </w:t>
                        </w:r>
                        <w:hyperlink r:id="rId11" w:history="1">
                          <w:r>
                            <w:rPr>
                              <w:rStyle w:val="Hyperlink"/>
                              <w:rFonts w:ascii="Arial" w:hAnsi="Arial" w:cs="Arial"/>
                              <w:b/>
                              <w:bCs/>
                            </w:rPr>
                            <w:t>BOOK NOW</w:t>
                          </w:r>
                        </w:hyperlink>
                        <w:r>
                          <w:rPr>
                            <w:rStyle w:val="Strong"/>
                            <w:rFonts w:ascii="Arial" w:hAnsi="Arial" w:cs="Arial"/>
                            <w:color w:val="000000"/>
                          </w:rPr>
                          <w:t> </w:t>
                        </w:r>
                      </w:p>
                      <w:p w:rsidR="005D6C58" w:rsidRDefault="005D6C58">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12" w:history="1">
                          <w:r>
                            <w:rPr>
                              <w:rStyle w:val="Hyperlink"/>
                              <w:rFonts w:ascii="Arial" w:hAnsi="Arial" w:cs="Arial"/>
                              <w:b/>
                              <w:bCs/>
                            </w:rPr>
                            <w:t>BOOK NOW</w:t>
                          </w:r>
                        </w:hyperlink>
                      </w:p>
                      <w:p w:rsidR="005D6C58" w:rsidRDefault="005D6C58">
                        <w:pPr>
                          <w:pStyle w:val="NormalWeb"/>
                          <w:spacing w:line="324" w:lineRule="auto"/>
                          <w:rPr>
                            <w:rFonts w:ascii="Arial" w:hAnsi="Arial" w:cs="Arial"/>
                            <w:color w:val="000000"/>
                          </w:rPr>
                        </w:pPr>
                        <w:r>
                          <w:rPr>
                            <w:rStyle w:val="Strong"/>
                            <w:rFonts w:ascii="Arial" w:hAnsi="Arial" w:cs="Arial"/>
                            <w:color w:val="8E44AD"/>
                          </w:rPr>
                          <w:lastRenderedPageBreak/>
                          <w:t>Whole School Safeguarding CPD Online Session</w:t>
                        </w:r>
                      </w:p>
                      <w:p w:rsidR="005D6C58" w:rsidRDefault="005D6C58">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5D6C58" w:rsidRDefault="005D6C58">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s="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5D6C58" w:rsidRDefault="005D6C58">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13" w:history="1">
                          <w:r>
                            <w:rPr>
                              <w:rStyle w:val="Hyperlink"/>
                              <w:rFonts w:ascii="Arial" w:hAnsi="Arial" w:cs="Arial"/>
                            </w:rPr>
                            <w:t>https://cpd.safeguardinginschools.co.uk/product/whole-school-safeguarding-course-online/</w:t>
                          </w:r>
                        </w:hyperlink>
                      </w:p>
                      <w:p w:rsidR="005D6C58" w:rsidRDefault="005D6C58">
                        <w:pPr>
                          <w:pStyle w:val="NormalWeb"/>
                          <w:spacing w:line="324" w:lineRule="auto"/>
                          <w:rPr>
                            <w:rFonts w:ascii="Arial" w:hAnsi="Arial" w:cs="Arial"/>
                            <w:color w:val="000000"/>
                          </w:rPr>
                        </w:pPr>
                        <w:r>
                          <w:rPr>
                            <w:rFonts w:ascii="Arial" w:hAnsi="Arial" w:cs="Arial"/>
                            <w:color w:val="000000"/>
                          </w:rPr>
                          <w:t> </w:t>
                        </w:r>
                      </w:p>
                      <w:p w:rsidR="005D6C58" w:rsidRDefault="005D6C58">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5D6C58" w:rsidRDefault="005D6C58">
                        <w:pPr>
                          <w:pStyle w:val="NormalWeb"/>
                          <w:spacing w:line="324" w:lineRule="auto"/>
                          <w:rPr>
                            <w:rFonts w:ascii="Arial" w:hAnsi="Arial" w:cs="Arial"/>
                            <w:color w:val="000000"/>
                          </w:rPr>
                        </w:pPr>
                        <w:r>
                          <w:rPr>
                            <w:rFonts w:ascii="Arial" w:hAnsi="Arial" w:cs="Arial"/>
                            <w:color w:val="000000"/>
                          </w:rPr>
                          <w:t>Andrew Hall,</w:t>
                        </w:r>
                      </w:p>
                      <w:p w:rsidR="005D6C58" w:rsidRDefault="005D6C58">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5D6C58" w:rsidRDefault="005D6C58">
                        <w:pPr>
                          <w:pStyle w:val="NormalWeb"/>
                          <w:spacing w:line="324" w:lineRule="auto"/>
                          <w:rPr>
                            <w:rFonts w:ascii="Arial" w:hAnsi="Arial" w:cs="Arial"/>
                            <w:color w:val="000000"/>
                          </w:rPr>
                        </w:pPr>
                        <w:r>
                          <w:rPr>
                            <w:rFonts w:ascii="Arial" w:hAnsi="Arial" w:cs="Arial"/>
                            <w:color w:val="000000"/>
                          </w:rPr>
                          <w:t> </w:t>
                        </w:r>
                      </w:p>
                    </w:tc>
                  </w:tr>
                </w:tbl>
                <w:p w:rsidR="005D6C58" w:rsidRDefault="005D6C58">
                  <w:pPr>
                    <w:rPr>
                      <w:rFonts w:ascii="Times New Roman" w:eastAsia="Times New Roman" w:hAnsi="Times New Roman" w:cs="Times New Roman"/>
                      <w:sz w:val="20"/>
                      <w:szCs w:val="20"/>
                    </w:rPr>
                  </w:pPr>
                </w:p>
              </w:tc>
              <w:tc>
                <w:tcPr>
                  <w:tcW w:w="400" w:type="dxa"/>
                  <w:vAlign w:val="center"/>
                  <w:hideMark/>
                </w:tcPr>
                <w:p w:rsidR="005D6C58" w:rsidRDefault="005D6C58">
                  <w:pPr>
                    <w:jc w:val="center"/>
                    <w:rPr>
                      <w:rFonts w:ascii="Arial" w:eastAsia="Times New Roman" w:hAnsi="Arial" w:cs="Arial"/>
                      <w:color w:val="000000"/>
                      <w:sz w:val="24"/>
                      <w:szCs w:val="24"/>
                    </w:rPr>
                  </w:pPr>
                  <w:r>
                    <w:rPr>
                      <w:rFonts w:ascii="Arial" w:eastAsia="Times New Roman" w:hAnsi="Arial" w:cs="Arial"/>
                      <w:noProof/>
                      <w:color w:val="000000"/>
                      <w:lang w:eastAsia="en-GB"/>
                    </w:rPr>
                    <w:lastRenderedPageBreak/>
                    <w:drawing>
                      <wp:inline distT="0" distB="0" distL="0" distR="0">
                        <wp:extent cx="381000" cy="635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5D6C58" w:rsidRDefault="005D6C58">
            <w:pPr>
              <w:jc w:val="center"/>
              <w:rPr>
                <w:rFonts w:ascii="Times New Roman" w:eastAsia="Times New Roman" w:hAnsi="Times New Roman" w:cs="Times New Roman"/>
                <w:sz w:val="20"/>
                <w:szCs w:val="20"/>
              </w:rPr>
            </w:pPr>
          </w:p>
        </w:tc>
      </w:tr>
    </w:tbl>
    <w:p w:rsidR="005D6C58" w:rsidRDefault="005D6C58" w:rsidP="005D6C58">
      <w:pPr>
        <w:jc w:val="center"/>
        <w:rPr>
          <w:rFonts w:ascii="Arial" w:eastAsia="Times New Roman" w:hAnsi="Arial" w:cs="Arial"/>
          <w:vanish/>
          <w:color w:val="000000"/>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5D6C58" w:rsidTr="005D6C58">
        <w:trPr>
          <w:trHeight w:val="200"/>
          <w:jc w:val="center"/>
        </w:trPr>
        <w:tc>
          <w:tcPr>
            <w:tcW w:w="0" w:type="auto"/>
            <w:shd w:val="clear" w:color="auto" w:fill="FFFFFF"/>
            <w:hideMark/>
          </w:tcPr>
          <w:p w:rsidR="005D6C58" w:rsidRDefault="005D6C58">
            <w:pPr>
              <w:jc w:val="center"/>
              <w:rPr>
                <w:rFonts w:ascii="Arial" w:eastAsia="Times New Roman" w:hAnsi="Arial" w:cs="Arial"/>
                <w:color w:val="000000"/>
              </w:rPr>
            </w:pPr>
            <w:r>
              <w:rPr>
                <w:rFonts w:ascii="Arial" w:eastAsia="Times New Roman" w:hAnsi="Arial" w:cs="Arial"/>
                <w:noProof/>
                <w:color w:val="000000"/>
                <w:lang w:eastAsia="en-GB"/>
              </w:rPr>
              <w:drawing>
                <wp:inline distT="0" distB="0" distL="0" distR="0">
                  <wp:extent cx="6350" cy="19050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5D6C58" w:rsidTr="005D6C58">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5D6C58">
              <w:trPr>
                <w:jc w:val="center"/>
              </w:trPr>
              <w:tc>
                <w:tcPr>
                  <w:tcW w:w="400" w:type="dxa"/>
                  <w:vAlign w:val="center"/>
                  <w:hideMark/>
                </w:tcPr>
                <w:p w:rsidR="005D6C58" w:rsidRDefault="005D6C58">
                  <w:pPr>
                    <w:jc w:val="center"/>
                    <w:rPr>
                      <w:rFonts w:ascii="Arial" w:eastAsia="Times New Roman" w:hAnsi="Arial" w:cs="Arial"/>
                      <w:color w:val="000000"/>
                    </w:rPr>
                  </w:pPr>
                  <w:r>
                    <w:rPr>
                      <w:rFonts w:ascii="Arial" w:eastAsia="Times New Roman" w:hAnsi="Arial" w:cs="Arial"/>
                      <w:noProof/>
                      <w:color w:val="000000"/>
                      <w:lang w:eastAsia="en-GB"/>
                    </w:rPr>
                    <w:drawing>
                      <wp:inline distT="0" distB="0" distL="0" distR="0">
                        <wp:extent cx="381000" cy="6350"/>
                        <wp:effectExtent l="0" t="0" r="0" b="0"/>
                        <wp:docPr id="6" name="Picture 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5D6C58">
                    <w:tc>
                      <w:tcPr>
                        <w:tcW w:w="0" w:type="auto"/>
                        <w:hideMark/>
                      </w:tcPr>
                      <w:p w:rsidR="005D6C58" w:rsidRDefault="005D6C58">
                        <w:pPr>
                          <w:jc w:val="center"/>
                          <w:rPr>
                            <w:rFonts w:ascii="Arial" w:eastAsia="Times New Roman" w:hAnsi="Arial" w:cs="Arial"/>
                            <w:color w:val="000000"/>
                          </w:rPr>
                        </w:pPr>
                        <w:r>
                          <w:rPr>
                            <w:rFonts w:ascii="Arial" w:eastAsia="Times New Roman" w:hAnsi="Arial" w:cs="Arial"/>
                            <w:noProof/>
                            <w:color w:val="0000FF"/>
                            <w:lang w:eastAsia="en-GB"/>
                          </w:rPr>
                          <w:drawing>
                            <wp:inline distT="0" distB="0" distL="0" distR="0">
                              <wp:extent cx="5334000" cy="1066800"/>
                              <wp:effectExtent l="0" t="0" r="0" b="0"/>
                              <wp:docPr id="5" name="Picture 5" descr="Join Safeguarding.Pr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oin Safeguarding.P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5D6C58" w:rsidRDefault="005D6C58">
                  <w:pPr>
                    <w:rPr>
                      <w:rFonts w:ascii="Times New Roman" w:eastAsia="Times New Roman" w:hAnsi="Times New Roman" w:cs="Times New Roman"/>
                      <w:sz w:val="20"/>
                      <w:szCs w:val="20"/>
                    </w:rPr>
                  </w:pPr>
                </w:p>
              </w:tc>
              <w:tc>
                <w:tcPr>
                  <w:tcW w:w="400" w:type="dxa"/>
                  <w:vAlign w:val="center"/>
                  <w:hideMark/>
                </w:tcPr>
                <w:p w:rsidR="005D6C58" w:rsidRDefault="005D6C58">
                  <w:pPr>
                    <w:jc w:val="center"/>
                    <w:rPr>
                      <w:rFonts w:ascii="Arial" w:eastAsia="Times New Roman" w:hAnsi="Arial" w:cs="Arial"/>
                      <w:color w:val="000000"/>
                      <w:sz w:val="24"/>
                      <w:szCs w:val="24"/>
                    </w:rPr>
                  </w:pPr>
                  <w:r>
                    <w:rPr>
                      <w:rFonts w:ascii="Arial" w:eastAsia="Times New Roman" w:hAnsi="Arial" w:cs="Arial"/>
                      <w:noProof/>
                      <w:color w:val="000000"/>
                      <w:lang w:eastAsia="en-GB"/>
                    </w:rPr>
                    <w:drawing>
                      <wp:inline distT="0" distB="0" distL="0" distR="0">
                        <wp:extent cx="381000" cy="6350"/>
                        <wp:effectExtent l="0" t="0" r="0" b="0"/>
                        <wp:docPr id="4" name="Picture 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5D6C58" w:rsidRDefault="005D6C58">
            <w:pPr>
              <w:jc w:val="center"/>
              <w:rPr>
                <w:rFonts w:ascii="Times New Roman" w:eastAsia="Times New Roman" w:hAnsi="Times New Roman" w:cs="Times New Roman"/>
                <w:sz w:val="20"/>
                <w:szCs w:val="20"/>
              </w:rPr>
            </w:pPr>
          </w:p>
        </w:tc>
      </w:tr>
      <w:tr w:rsidR="005D6C58" w:rsidTr="005D6C58">
        <w:trPr>
          <w:trHeight w:val="1000"/>
          <w:jc w:val="center"/>
        </w:trPr>
        <w:tc>
          <w:tcPr>
            <w:tcW w:w="0" w:type="auto"/>
            <w:shd w:val="clear" w:color="auto" w:fill="FFFFFF"/>
            <w:hideMark/>
          </w:tcPr>
          <w:p w:rsidR="005D6C58" w:rsidRDefault="005D6C58">
            <w:pPr>
              <w:jc w:val="center"/>
              <w:rPr>
                <w:rFonts w:ascii="Arial" w:eastAsia="Times New Roman" w:hAnsi="Arial" w:cs="Arial"/>
                <w:color w:val="555555"/>
                <w:sz w:val="18"/>
                <w:szCs w:val="18"/>
              </w:rPr>
            </w:pPr>
            <w:r>
              <w:rPr>
                <w:rFonts w:ascii="Arial" w:eastAsia="Times New Roman" w:hAnsi="Arial" w:cs="Arial"/>
                <w:noProof/>
                <w:color w:val="555555"/>
                <w:sz w:val="18"/>
                <w:szCs w:val="18"/>
                <w:lang w:eastAsia="en-GB"/>
              </w:rPr>
              <w:lastRenderedPageBreak/>
              <w:drawing>
                <wp:inline distT="0" distB="0" distL="0" distR="0">
                  <wp:extent cx="6350" cy="933450"/>
                  <wp:effectExtent l="0" t="0" r="0" b="0"/>
                  <wp:docPr id="3" name="Picture 3"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33450"/>
                          </a:xfrm>
                          <a:prstGeom prst="rect">
                            <a:avLst/>
                          </a:prstGeom>
                          <a:noFill/>
                          <a:ln>
                            <a:noFill/>
                          </a:ln>
                        </pic:spPr>
                      </pic:pic>
                    </a:graphicData>
                  </a:graphic>
                </wp:inline>
              </w:drawing>
            </w:r>
          </w:p>
        </w:tc>
      </w:tr>
    </w:tbl>
    <w:p w:rsidR="00127858" w:rsidRDefault="005322D9"/>
    <w:sectPr w:rsidR="00127858" w:rsidSect="005D6C5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10"/>
    <w:rsid w:val="001F0BB0"/>
    <w:rsid w:val="00412710"/>
    <w:rsid w:val="004A285F"/>
    <w:rsid w:val="005322D9"/>
    <w:rsid w:val="005D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D85BDD-4A3C-4794-9D87-FCC5C7A4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C58"/>
    <w:rPr>
      <w:color w:val="0000FF"/>
      <w:u w:val="single"/>
    </w:rPr>
  </w:style>
  <w:style w:type="paragraph" w:styleId="NormalWeb">
    <w:name w:val="Normal (Web)"/>
    <w:basedOn w:val="Normal"/>
    <w:uiPriority w:val="99"/>
    <w:semiHidden/>
    <w:unhideWhenUsed/>
    <w:rsid w:val="005D6C58"/>
    <w:pPr>
      <w:spacing w:before="150" w:after="15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D6C58"/>
    <w:rPr>
      <w:b/>
      <w:bCs/>
    </w:rPr>
  </w:style>
  <w:style w:type="character" w:styleId="Emphasis">
    <w:name w:val="Emphasis"/>
    <w:basedOn w:val="DefaultParagraphFont"/>
    <w:uiPriority w:val="20"/>
    <w:qFormat/>
    <w:rsid w:val="005D6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01353">
      <w:bodyDiv w:val="1"/>
      <w:marLeft w:val="0"/>
      <w:marRight w:val="0"/>
      <w:marTop w:val="0"/>
      <w:marBottom w:val="0"/>
      <w:divBdr>
        <w:top w:val="none" w:sz="0" w:space="0" w:color="auto"/>
        <w:left w:val="none" w:sz="0" w:space="0" w:color="auto"/>
        <w:bottom w:val="none" w:sz="0" w:space="0" w:color="auto"/>
        <w:right w:val="none" w:sz="0" w:space="0" w:color="auto"/>
      </w:divBdr>
    </w:div>
    <w:div w:id="11548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kM9ugzAMxp-GXCZQEsq_Qw6btkk77wGQSQykDZgloVPffmnFobdJPtiyP3_2Dxewro-3DdXHPX3zBEZDiAwfHWuUFKe241XbCDYrLkFIPYpmFIDD0PDSNKZruJEIiGXNgo14qJpK8LaSzKk5xi1k5WsmP1PoOeitID8V-yWVG_k4krOUckcaXK5n60weYMRpB2_sOuWbBx2txtzj1eLvMfKTJGzBEGDCPuBq0PeG0uGrupyHpXheYdegZyIXCk3J-PjPoLNX9Lf7ybWoKy5F2wlmleRS8lIKXstOVsWAVTui1DDyRkgssxP_18GrDSP6QsMaHd6S5FEP5Gmf5txY0hjwAMGi-k7oXr7eM1k-wYNt61dYUF3gDIPNQySPo6c1hgSFzJ6w0MqMMqeqG_gf1ZmdvQ" TargetMode="External"/><Relationship Id="rId13" Type="http://schemas.openxmlformats.org/officeDocument/2006/relationships/hyperlink" Target="https://email.kjbm.safeguardinginschools.co.uk/c/eJyFULtuhDAQ_BpoIpBtMI_CRaIkUup8AFrsBXwHXmSbRPf38V2uuCqRtpjVzGh3Bjew6xAvO6q3K3zxBEZDiDneGGuU4HXXM9m1PF9UL0xfm6k1TcNb0A22reRjXQtgfILW5MFGvLsSwzop8lUtMe4hq54z8Z5G76YMMOF8gDfWzdYFvRCtodRUHuek2D2ZQ8eEvhdasfjli0dToenwAQtyq3WYlPmGIcCMQ0Bn0A-GUgCnzqdx--vaPafB1X6hv1xfb3gjmeBdz3OrBBOCVYKzRvRCliPKbkKhYWItF1hlNfv3glc7RvSlBhdXvCTLbR_J0zEvhbGkMWBJfr6qo_pMFT59vGaieigR9n1wsKE6wwlGW4RIHidPLobiXpcllxtlatmP7AdPAKEK" TargetMode="External"/><Relationship Id="rId3" Type="http://schemas.openxmlformats.org/officeDocument/2006/relationships/webSettings" Target="webSettings.xml"/><Relationship Id="rId7" Type="http://schemas.openxmlformats.org/officeDocument/2006/relationships/hyperlink" Target="https://email.kjbm.safeguardinginschools.co.uk/c/eJyFUMtugzAQ_JpwqYLsBRtz8KFVW6nnfgDyYwEHsJFtUuXv60Q59FZptdrX7M4ObsqtQ77tKD_u4VsMyhqVcoWPjrMSaCt6wkRHq1kSynXXcOxUr5GPAJwzyjoOaHphBVbJZXyiOkaJYFCtcs55T6fm9QSfxfCKPtc_qJ1X8aK22oStlCNOLmWMJWyZKD4sce-PsFUbpqQmHBJ6i3GwoVDzcrnorU5qxOlQ0To_OZ_MHMKaysL6WJ4fWFzdFePtTopTzghQ0dPKSSAApAFKOPTAao1MjAhGjaSjgM2pJf9eiHLHwrg2yucVbwXyyHWI4Zjms3XBYMI6xOk-neV3Eefl6_0EzR951L4PXm0oF3VR2p1TDhHHGHxO5z0Ge5jsgq-stC3rNfkFb5qRSg" TargetMode="External"/><Relationship Id="rId12" Type="http://schemas.openxmlformats.org/officeDocument/2006/relationships/hyperlink" Target="https://email.kjbm.safeguardinginschools.co.uk/c/eJyFULtuwzAM_BprKWJIsuXHoCFFW6BzP8DQg7aV2KIgyQXy91WCDJ1agMMRvCN5B7ty25RvAeT7Hb5GVNaolAk8Js5KztphpGLoGVmlabsRFGOm1zNjtOFNa0SnOWjoFBOGJJfhqeoFo4PgZJNrziFVzbniH6VMsHVSMyyHitb5xflkVsQt1Qbr41oYIaI9TC4I_eY82LQVTHZISS0wJfAW4mSxvOjl9aL3v_Y9nVjY3DfE2_25jnWCcjaMjDjJKefFCKMdH7moNYhhBm7UTHvGoala-u-FKANkiLVRPm9wK5JHrzHisawn69BAghrjcmdn-VVCevl8q3jzKyYVwuTVDvKqLkq7U8oYYY7oczo9A3HoiZW2FaOmP97qlY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mail.kjbm.safeguardinginschools.co.uk/c/eJyFULtuwzAM_BprKWJIsuXHoCFFW6BzP8DQg7aV2KIgyQXy91WCDJ1agMMRvCN5B7ty25RvAeT7Hb5GVNaolAk8Js5KztphpGLoGVmlabsRFGOm1zNjtOFNa0SnOWjoFBOGJJfhqeoFo4PgZJNrziFVzbniH6VMsHVSMyyHitb5xflkVsQt1Qbr41oYIaI9TC4I_eY82LQVTHZISS0wJfAW4mSxvOjl9aL3v_Y9nVjY3DfE2_25jnWCcjaMjDjJKefFCKMdH7moNYhhBm7UTHvGoala-u-FKANkiLVRPm9wK5JHrzHisawn69BAghrjcmdn-VVCevl8q3jzKyYVwuTVDvKqLkq7U8oYYY7oczo9A3HoiZW2FaOmP97qlYU" TargetMode="External"/><Relationship Id="rId5" Type="http://schemas.openxmlformats.org/officeDocument/2006/relationships/hyperlink" Target="https://email.kjbm.safeguardinginschools.co.uk/c/eJyFkLFuhDAQRL8GN9Ehe8FgCheJkkip8wFosRfwHdjINjnd34c7pUiVSFvsama0T0MruqXPt4302319iQGtwZQZPRRnNYhadVyqVrBZ27Fqm7apjVRoLFcVjtBWnRjqjgwpzpLL9JNqpeBKAlv0nPOWiuq5gPdjrtdrmXCkacdonZ-cT2YOYUmlCeV-ORxspZRwoj6RtxR7Gw4Yry_nYf0r-cNsaXFfFG93jEY0koNQnWBOAwfgFQjeQAeyHEiqkcDgyFsBVBU1__dD1BtliqVBnxe6HZHHPYQY9mk-WRcMJSpDnO7urD-POp4-XguofhWC29Z7XElf8IyDO6UcIo0x-JxOWwx2N9kFz6y2tewG_g0N6I2j" TargetMode="External"/><Relationship Id="rId15" Type="http://schemas.openxmlformats.org/officeDocument/2006/relationships/image" Target="media/image3.png"/><Relationship Id="rId10" Type="http://schemas.openxmlformats.org/officeDocument/2006/relationships/hyperlink" Target="https://email.kjbm.safeguardinginschools.co.uk/c/eJyFULtuwzAM_BprKWJIsuXHoCFFW6BzP8DQg7aV2KIgyQXy91WCDJ1agMMRvCN5B7ty25RvAeT7Hb5GVNaolAk8Js5KztphpGLoGVmlabsRFGOm1zNjtOFNa0SnOWjoFBOGJJfhqeoFo4PgZJNrziFVzbniH6VMsHVSMyyHitb5xflkVsQt1Qbr41oYIaI9TC4I_eY82LQVTHZISS0wJfAW4mSxvOjl9aL3v_Y9nVjY3DfE2_25jnWCcjaMjDjJKefFCKMdH7moNYhhBm7UTHvGoala-u-FKANkiLVRPm9wK5JHrzHisawn69BAghrjcmdn-VVCevl8q3jzKyYVwuTVDvKqLkq7U8oYYY7oczo9A3HoiZW2FaOmP97qlYU" TargetMode="External"/><Relationship Id="rId4" Type="http://schemas.openxmlformats.org/officeDocument/2006/relationships/image" Target="media/image1.png"/><Relationship Id="rId9" Type="http://schemas.openxmlformats.org/officeDocument/2006/relationships/hyperlink" Target="https://email.kjbm.safeguardinginschools.co.uk/c/eJyFUMtuxCAM_JrlUhEBCQk5cOhb7a3aD4gIOAm7CSAgrfbvy6720Fsly_bItmY8sCm7DvkSQL5e26foldEqZQS3iTWS0Ub0hIuOokUSTalquhGauuVKdIZQ3Y6UikawXjOOks1wv-o4JYIztMol55AO9eOBvZXQS9Kh8nGu9nOBPwFr7zK4XMAe1iIglY4RxkohdUmf75g5g49ZZdjKIn5e7GrwVxXMhDZISc0wJHAG4mB8Ee7k-TRuVVITzLuKxrrZuqQX79dUaV-I7_8ZWO03xMtVcktbThgVPUVWXulJzShpWc94NQIXEzCtJtJRBvWhIf8yRBkgQ6y0cnmFSzm54dFHv88LNtZrSHA3AmV5LNY9fLwcWP3HPBXC4NQG8qxOarQ4ZR9hisWwhEP0ZtfZeoeMNA3vR_ILRfaZag" TargetMode="External"/><Relationship Id="rId14" Type="http://schemas.openxmlformats.org/officeDocument/2006/relationships/hyperlink" Target="https://email.kjbm.safeguardinginschools.co.uk/c/eJyFkMFugzAMhp-GXKaixBAIhxw6bZN23gOgkDiQAglKwqq-_WjVw06b5IMt_5_8-8dVuaXPtw3l-719jUEZrVIm-Ng4I4HVoqNctIxMsq0q2wCyTlNTc2ZF3QB0jVCGW4GsJcllfFItZ1RwIIucct5SUZ0L-Djqer2WSVkcdxWN86PzSU8hLKnUodznQ5FyiEhWTEmN2Cf0BmNvwuHIy_kyrH_hT-MGF_eN8Xb30rCGU2CiY8RJoAC0AkYb6ICXA3JhEbSytGWAVVHTfy9EuWHGWGrl84K3A3nMQ4hhH6eTcUFjwjLE8a7O8uvI5OXzrYDqVypq23qvVpSzuqjBnR4_2xh8TqctBrPr7IInRh45dwP9AYmJj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Education</cp:lastModifiedBy>
  <cp:revision>2</cp:revision>
  <dcterms:created xsi:type="dcterms:W3CDTF">2022-03-21T10:12:00Z</dcterms:created>
  <dcterms:modified xsi:type="dcterms:W3CDTF">2022-03-21T10:12:00Z</dcterms:modified>
</cp:coreProperties>
</file>