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2" w:rsidRDefault="006A1DAD" w:rsidP="001A0842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Parish/Cathedral</w:t>
      </w:r>
      <w:r w:rsidRPr="006A1DAD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32"/>
          <w:szCs w:val="32"/>
        </w:rPr>
        <w:t xml:space="preserve"> </w:t>
      </w:r>
      <w:r w:rsidR="001A0842">
        <w:rPr>
          <w:b/>
          <w:bCs/>
          <w:sz w:val="32"/>
          <w:szCs w:val="32"/>
        </w:rPr>
        <w:t>statement on domestic abuse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Parish of ……………………………………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Pr="001A0842" w:rsidRDefault="001A0842" w:rsidP="001A0842">
      <w:pPr>
        <w:pStyle w:val="Default"/>
        <w:rPr>
          <w:sz w:val="22"/>
          <w:szCs w:val="22"/>
          <w:u w:val="single"/>
        </w:rPr>
      </w:pPr>
      <w:r w:rsidRPr="001A0842">
        <w:rPr>
          <w:b/>
          <w:bCs/>
          <w:sz w:val="22"/>
          <w:szCs w:val="22"/>
          <w:u w:val="single"/>
        </w:rPr>
        <w:t xml:space="preserve">Policy for Responding to Domestic Abuse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people feel welcomed, respected and safe from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those vulnerable to domestic abuse from actual or potential harm;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recognise equality amongst people and within relationships;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enable and encourage concerns to be raised and responded to appropriately and consistently.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forms of domestic abuse cause damage to the survivor and express an imbalance of power in the relationship;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survivors (regardless of age, disability, gender, racial heritage, religious belief, sexual orientation or identity) have the right to equal protection from all types of harm or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can occur in all communities;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may be a single incident, but is usually a systematic, repeated pattern which escalates in severity and frequency;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abuse, if witnessed or overheard by a child, is a form of abuse by the perpetrator of the abusive behaviour;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in partnership with children, adults and other agencies is essential in promoting the welfare of any child or adult suffering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valuing</w:t>
      </w:r>
      <w:proofErr w:type="gramEnd"/>
      <w:r>
        <w:rPr>
          <w:sz w:val="22"/>
          <w:szCs w:val="22"/>
        </w:rPr>
        <w:t xml:space="preserve">, listening to and respecting both survivors and alleged or known perpetrators of domestic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those who have experienced abuse can find safety and informed help;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with the appropriate statutory bodies during an investigation into domestic abuse, including when allegations are made against a member of the church community.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informed and appropriate pastoral care is offered to any child, young person or adult who has suffered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• identifying and outlining the appropriate relationship of those with pastoral care responsibilities with both survivors and alleged or known perpetrators of domestic abuse.</w:t>
      </w:r>
      <w:proofErr w:type="gramEnd"/>
      <w:r>
        <w:rPr>
          <w:sz w:val="22"/>
          <w:szCs w:val="22"/>
        </w:rPr>
        <w:t xml:space="preserve"> </w:t>
      </w:r>
    </w:p>
    <w:p w:rsidR="00ED579F" w:rsidRDefault="00ED579F" w:rsidP="001A0842">
      <w:pPr>
        <w:rPr>
          <w:b/>
          <w:bCs/>
        </w:rPr>
      </w:pPr>
    </w:p>
    <w:p w:rsidR="00ED579F" w:rsidRDefault="001A0842" w:rsidP="001A0842">
      <w:pPr>
        <w:rPr>
          <w:b/>
          <w:bCs/>
        </w:rPr>
      </w:pPr>
      <w:r>
        <w:rPr>
          <w:b/>
          <w:bCs/>
        </w:rPr>
        <w:t>If you have any concerns or need to talk to any one please contact:-</w:t>
      </w:r>
    </w:p>
    <w:p w:rsidR="001A0842" w:rsidRPr="006A1DAD" w:rsidRDefault="006A1DAD" w:rsidP="001A0842">
      <w:pPr>
        <w:rPr>
          <w:color w:val="FF0000"/>
        </w:rPr>
      </w:pPr>
      <w:r w:rsidRPr="006A1DAD">
        <w:rPr>
          <w:color w:val="FF0000"/>
        </w:rPr>
        <w:t>*</w:t>
      </w:r>
      <w:r>
        <w:rPr>
          <w:color w:val="FF0000"/>
        </w:rPr>
        <w:t xml:space="preserve"> </w:t>
      </w:r>
      <w:r>
        <w:rPr>
          <w:bCs/>
          <w:color w:val="FF0000"/>
          <w:sz w:val="18"/>
          <w:szCs w:val="18"/>
        </w:rPr>
        <w:t>(delete as appropri</w:t>
      </w:r>
      <w:r w:rsidRPr="006A1DAD">
        <w:rPr>
          <w:bCs/>
          <w:color w:val="FF0000"/>
          <w:sz w:val="18"/>
          <w:szCs w:val="18"/>
        </w:rPr>
        <w:t>ate)</w:t>
      </w:r>
      <w:r w:rsidR="00ED579F">
        <w:rPr>
          <w:bCs/>
          <w:color w:val="FF0000"/>
          <w:sz w:val="18"/>
          <w:szCs w:val="18"/>
        </w:rPr>
        <w:t xml:space="preserve">    </w:t>
      </w:r>
    </w:p>
    <w:sectPr w:rsidR="001A0842" w:rsidRPr="006A1D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42" w:rsidRDefault="001A0842" w:rsidP="001A0842">
      <w:pPr>
        <w:spacing w:after="0" w:line="240" w:lineRule="auto"/>
      </w:pPr>
      <w:r>
        <w:separator/>
      </w:r>
    </w:p>
  </w:endnote>
  <w:endnote w:type="continuationSeparator" w:id="0">
    <w:p w:rsidR="001A0842" w:rsidRDefault="001A0842" w:rsidP="001A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 w:rsidP="00ED579F">
    <w:pPr>
      <w:spacing w:before="85"/>
      <w:ind w:left="284" w:right="596"/>
      <w:rPr>
        <w:rFonts w:ascii="Arial" w:hAnsi="Arial" w:cs="Arial"/>
        <w:b/>
        <w:sz w:val="16"/>
        <w:szCs w:val="16"/>
      </w:rPr>
    </w:pPr>
    <w:r>
      <w:t xml:space="preserve">GKJ/DSA </w:t>
    </w:r>
    <w:r>
      <w:rPr>
        <w:sz w:val="18"/>
        <w:szCs w:val="18"/>
      </w:rPr>
      <w:t xml:space="preserve">Taken from the Church of England Guidance: </w:t>
    </w:r>
    <w:r>
      <w:rPr>
        <w:b/>
        <w:color w:val="006FC0"/>
        <w:sz w:val="18"/>
        <w:szCs w:val="18"/>
      </w:rPr>
      <w:t xml:space="preserve">  Responding Well to Domestic Abuse: Policy and Practice    Guidance March 2017</w:t>
    </w:r>
  </w:p>
  <w:p w:rsidR="00ED579F" w:rsidRDefault="00ED5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42" w:rsidRDefault="001A0842" w:rsidP="001A0842">
      <w:pPr>
        <w:spacing w:after="0" w:line="240" w:lineRule="auto"/>
      </w:pPr>
      <w:r>
        <w:separator/>
      </w:r>
    </w:p>
  </w:footnote>
  <w:footnote w:type="continuationSeparator" w:id="0">
    <w:p w:rsidR="001A0842" w:rsidRDefault="001A0842" w:rsidP="001A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42" w:rsidRDefault="001A0842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5DAADF07" wp14:editId="7F3AF01F">
          <wp:extent cx="1538344" cy="392127"/>
          <wp:effectExtent l="0" t="0" r="5080" b="8255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7" cy="3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2"/>
    <w:rsid w:val="001A0842"/>
    <w:rsid w:val="006A1DAD"/>
    <w:rsid w:val="00B67391"/>
    <w:rsid w:val="00E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3</cp:revision>
  <dcterms:created xsi:type="dcterms:W3CDTF">2017-05-03T10:03:00Z</dcterms:created>
  <dcterms:modified xsi:type="dcterms:W3CDTF">2017-05-08T11:07:00Z</dcterms:modified>
</cp:coreProperties>
</file>