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CC" w:rsidRPr="00AF21CC" w:rsidRDefault="00AF21CC" w:rsidP="00AF21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AF21C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Day One - Monday 21st March</w:t>
      </w:r>
    </w:p>
    <w:p w:rsidR="00AF21CC" w:rsidRPr="00AF21CC" w:rsidRDefault="00AF21CC" w:rsidP="00AF2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am often asked which sessions are you most looking forward to - my answer - I can’t say. Having met and quality assured all the sessions over the last six months - the excitement, the rigor, the care and the enthusiasm everyone is putting into their inputs is beyond humbling - from </w:t>
      </w:r>
      <w:hyperlink r:id="rId4" w:history="1">
        <w:r w:rsidRPr="00AF21C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GB"/>
          </w:rPr>
          <w:t>Passionate Practitioners 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 </w:t>
      </w:r>
      <w:hyperlink r:id="rId5" w:history="1">
        <w:r w:rsidRPr="00AF21C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GB"/>
          </w:rPr>
          <w:t>Cool Schools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to </w:t>
      </w:r>
      <w:hyperlink r:id="rId6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World Headliners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and </w:t>
      </w:r>
      <w:hyperlink r:id="rId7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Paradigm Shifters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AF21CC" w:rsidRPr="00AF21CC" w:rsidRDefault="00AF21CC" w:rsidP="00AF2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World Education Summit 2022 is going to be sensational. </w:t>
      </w:r>
    </w:p>
    <w:p w:rsidR="00AF21CC" w:rsidRPr="00AF21CC" w:rsidRDefault="00AF21CC" w:rsidP="00AF2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see, I know I can enjoy them at my own pace and I am not missing out on anything. It’s a bit like opening a box of chocolates - I can indulge and eat all at once. I like all of them. Or I can select and savour some over the coming weeks as little treats.</w:t>
      </w:r>
    </w:p>
    <w:p w:rsidR="00AF21CC" w:rsidRPr="00AF21CC" w:rsidRDefault="00AF21CC" w:rsidP="00AF2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Come on, that's a cop out I hear you say - give us something. Ok. Over the coming weeks a little snapshot to whet your appetite. </w:t>
      </w:r>
    </w:p>
    <w:p w:rsidR="00AF21CC" w:rsidRPr="00AF21CC" w:rsidRDefault="00AF21CC" w:rsidP="00AF2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Day One kicking off with the man himself </w:t>
      </w:r>
      <w:hyperlink r:id="rId8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Professor John Hattie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John has been central to the World Education Summit (WES) and a great supporter - it seems fitting that we start WES 22 where we left WES 21 - launching (2021) and then feeding back (2022) from </w:t>
      </w:r>
      <w:hyperlink r:id="rId9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the global learning survey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  </w:t>
      </w:r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What do 29,000 students say about learning?</w: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Fascinating headlines - a session not to be missed.</w:t>
      </w:r>
    </w:p>
    <w:p w:rsidR="00AF21CC" w:rsidRPr="00AF21CC" w:rsidRDefault="00AF21CC" w:rsidP="00AF2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Diversity</w: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is central to our Summit and Day One certainly demonstrates this with </w:t>
      </w:r>
      <w:hyperlink r:id="rId10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Hannah Wilson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and </w:t>
      </w:r>
      <w:hyperlink r:id="rId11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Diverse Educators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curating a sensational day on the Brave Leaders stage - global experts offering their unique and impactful perspectives. We also have </w:t>
      </w:r>
      <w:hyperlink r:id="rId12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 xml:space="preserve">Global </w:t>
        </w:r>
        <w:proofErr w:type="spellStart"/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MindEd</w:t>
        </w:r>
        <w:proofErr w:type="spellEnd"/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as our featured charity on our </w:t>
      </w:r>
      <w:hyperlink r:id="rId13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Legacy stage</w:t>
        </w:r>
        <w:r w:rsidRPr="00AF21C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,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dedicated to </w:t>
      </w:r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closing the equity gap</w: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- with incredible supporters such as </w:t>
      </w:r>
      <w:hyperlink r:id="rId14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Art Costa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and </w:t>
      </w:r>
      <w:proofErr w:type="spellStart"/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begin"/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instrText xml:space="preserve"> HYPERLINK "https://info.osiriseducational.co.uk/acton/ct/44140/p-002e/Bct/l-dyn-ldc-001e/l-dyn-ldc-001e:2c0/ct33_0/1/lu?sid=TV2%3ARvwCNV4g7" </w:instrTex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separate"/>
      </w:r>
      <w:r w:rsidRPr="00AF21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Bena</w:t>
      </w:r>
      <w:proofErr w:type="spellEnd"/>
      <w:r w:rsidRPr="00AF21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AF21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Kallick</w:t>
      </w:r>
      <w:proofErr w:type="spellEnd"/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end"/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TV presenter </w:t>
      </w:r>
      <w:hyperlink r:id="rId15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Alex Brooker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talks about attending a school who had no experience with pupils with disability before Alex.</w:t>
      </w:r>
    </w:p>
    <w:p w:rsidR="00AF21CC" w:rsidRPr="00AF21CC" w:rsidRDefault="00AF21CC" w:rsidP="00AF2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all need a </w:t>
      </w:r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lift in Energy</w: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and who better than the UK ambassador for happiness - </w:t>
      </w:r>
      <w:hyperlink r:id="rId16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Action Jackson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- who will lift the energy like you have never seen before - unlocking your true potential with a creative and highly inspiring stance on our </w:t>
      </w:r>
      <w:hyperlink r:id="rId17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Energy Stage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AF21CC" w:rsidRPr="00AF21CC" w:rsidRDefault="00AF21CC" w:rsidP="00AF2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Ensure the </w:t>
      </w:r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Social Emotional</w: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aspects of learning are addressed - our </w:t>
      </w:r>
      <w:hyperlink r:id="rId18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Training Stage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- new for 2022 navigates and guides you through practical activities and strategies led by the wonderful </w:t>
      </w:r>
      <w:hyperlink r:id="rId19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Will Ord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 </w:t>
      </w:r>
      <w:hyperlink r:id="rId20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Peps McCrea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and </w:t>
      </w:r>
      <w:proofErr w:type="spellStart"/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Louka</w:t>
      </w:r>
      <w:proofErr w:type="spellEnd"/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Parry</w: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  Never before has the focus it deserves been needed, with too much of a pendulum shift to the knowledge rich approach. You will not want to miss the 5Cs being introduced and unpacked for teachers globally. </w:t>
      </w:r>
    </w:p>
    <w:p w:rsidR="00AF21CC" w:rsidRPr="00AF21CC" w:rsidRDefault="00AF21CC" w:rsidP="00AF2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have </w:t>
      </w:r>
      <w:hyperlink r:id="rId21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Cool Schools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from the </w:t>
      </w:r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UK</w: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to </w:t>
      </w:r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USA</w: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providing their insights and stories - hear about the school of</w:t>
      </w:r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the future</w: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 </w:t>
      </w:r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e-gaming</w: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 </w:t>
      </w:r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multi layered professional learning models</w: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 </w:t>
      </w:r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remote learning</w: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and </w:t>
      </w:r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magnetic leadership</w: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Listen to </w:t>
      </w:r>
      <w:hyperlink r:id="rId22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Mary Myatt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and </w:t>
      </w:r>
      <w:hyperlink r:id="rId23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 xml:space="preserve">John </w:t>
        </w:r>
        <w:proofErr w:type="spellStart"/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Tomsett</w:t>
        </w:r>
        <w:proofErr w:type="spellEnd"/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talking all things </w:t>
      </w:r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Curriculum</w: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the infamous </w:t>
      </w:r>
      <w:hyperlink r:id="rId24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Gavin McCormack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from </w:t>
      </w:r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Australia</w: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with the not to be missed </w:t>
      </w:r>
      <w:hyperlink r:id="rId25" w:history="1">
        <w:r w:rsidRPr="00AF21C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GB"/>
          </w:rPr>
          <w:t xml:space="preserve">Professor Mary Helen </w:t>
        </w:r>
        <w:proofErr w:type="spellStart"/>
        <w:r w:rsidRPr="00AF21C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GB"/>
          </w:rPr>
          <w:t>Immordino</w:t>
        </w:r>
        <w:proofErr w:type="spellEnd"/>
        <w:r w:rsidRPr="00AF21C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GB"/>
          </w:rPr>
          <w:t>-Yang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solving the Frankenstein problem through Neuroscience. Then we have the </w:t>
      </w:r>
      <w:proofErr w:type="spellStart"/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begin"/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instrText xml:space="preserve"> HYPERLINK "https://info.osiriseducational.co.uk/acton/ct/44140/p-002e/Bct/l-dyn-ldc-001e/l-dyn-ldc-001e:2c0/ct44_0/1/lu?sid=TV2%3ARvwCNV4g7" </w:instrTex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separate"/>
      </w:r>
      <w:r w:rsidRPr="00AF21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Bjorks</w:t>
      </w:r>
      <w:proofErr w:type="spellEnd"/>
      <w:r w:rsidRPr="00AF21CC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 </w: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end"/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exploring </w:t>
      </w:r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principles of learning</w: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 </w:t>
      </w:r>
      <w:hyperlink r:id="rId26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Shirley Clarke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unlocking learning intentions</w: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 </w:t>
      </w:r>
      <w:hyperlink r:id="rId27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Ron Berger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and his </w:t>
      </w:r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beautiful work</w: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and </w:t>
      </w:r>
      <w:hyperlink r:id="rId28" w:history="1">
        <w:r w:rsidRPr="00AF21CC">
          <w:rPr>
            <w:rFonts w:ascii="Arial" w:eastAsia="Times New Roman" w:hAnsi="Arial" w:cs="Arial"/>
            <w:b/>
            <w:bCs/>
            <w:sz w:val="24"/>
            <w:szCs w:val="24"/>
            <w:lang w:eastAsia="en-GB"/>
          </w:rPr>
          <w:t>Tony Wagner</w:t>
        </w:r>
      </w:hyperlink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preparing young people for the </w:t>
      </w:r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Innovation era</w:t>
      </w: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 </w:t>
      </w:r>
    </w:p>
    <w:p w:rsidR="00AF21CC" w:rsidRPr="00AF21CC" w:rsidRDefault="00AF21CC" w:rsidP="00AF2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no this isn't a cop out - this is just day one and I haven’t mentioned all the brilliance.  </w:t>
      </w:r>
    </w:p>
    <w:p w:rsidR="00AF21CC" w:rsidRPr="00AF21CC" w:rsidRDefault="00AF21CC" w:rsidP="00AF2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We're really looking forward to seeing you all on the 21st!</w:t>
      </w:r>
    </w:p>
    <w:p w:rsidR="00AF21CC" w:rsidRPr="00AF21CC" w:rsidRDefault="00AF21CC" w:rsidP="00AF2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21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Best Wishes </w:t>
      </w:r>
    </w:p>
    <w:p w:rsidR="00127858" w:rsidRPr="00AF21CC" w:rsidRDefault="00AF21CC" w:rsidP="00AF21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2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Anne-Marie Duguid, Co-Creator of the World Education Summit</w:t>
      </w:r>
      <w:bookmarkStart w:id="0" w:name="_GoBack"/>
      <w:bookmarkEnd w:id="0"/>
    </w:p>
    <w:sectPr w:rsidR="00127858" w:rsidRPr="00AF21CC" w:rsidSect="00AF21C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64"/>
    <w:rsid w:val="001F0BB0"/>
    <w:rsid w:val="004A285F"/>
    <w:rsid w:val="00926E64"/>
    <w:rsid w:val="00A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F858"/>
  <w15:chartTrackingRefBased/>
  <w15:docId w15:val="{C96EAC48-08AF-468B-9328-78C1B533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osiriseducational.co.uk/acton/ct/44140/p-002e/Bct/l-dyn-ldc-001e/l-dyn-ldc-001e:2c0/ct26_0/1/lu?sid=TV2%3ARvwCNV4g7" TargetMode="External"/><Relationship Id="rId13" Type="http://schemas.openxmlformats.org/officeDocument/2006/relationships/hyperlink" Target="https://info.osiriseducational.co.uk/acton/ct/44140/p-002e/Bct/l-dyn-ldc-001e/l-dyn-ldc-001e:2c0/ct31_0/1/lu?sid=TV2%3ARvwCNV4g7" TargetMode="External"/><Relationship Id="rId18" Type="http://schemas.openxmlformats.org/officeDocument/2006/relationships/hyperlink" Target="https://info.osiriseducational.co.uk/acton/ct/44140/p-002e/Bct/l-dyn-ldc-001e/l-dyn-ldc-001e:2c0/ct37_0/1/lu?sid=TV2%3ARvwCNV4g7" TargetMode="External"/><Relationship Id="rId26" Type="http://schemas.openxmlformats.org/officeDocument/2006/relationships/hyperlink" Target="https://info.osiriseducational.co.uk/acton/ct/44140/p-002e/Bct/l-dyn-ldc-001e/l-dyn-ldc-001e:2c0/ct45_0/1/lu?sid=TV2%3ARvwCNV4g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.osiriseducational.co.uk/acton/ct/44140/p-002e/Bct/l-dyn-ldc-001e/l-dyn-ldc-001e:2c0/ct23_1/1/lu?sid=TV2%3ARvwCNV4g7" TargetMode="External"/><Relationship Id="rId7" Type="http://schemas.openxmlformats.org/officeDocument/2006/relationships/hyperlink" Target="https://info.osiriseducational.co.uk/acton/ct/44140/p-002e/Bct/l-dyn-ldc-001e/l-dyn-ldc-001e:2c0/ct25_0/1/lu?sid=TV2%3ARvwCNV4g7" TargetMode="External"/><Relationship Id="rId12" Type="http://schemas.openxmlformats.org/officeDocument/2006/relationships/hyperlink" Target="https://info.osiriseducational.co.uk/acton/ct/44140/p-002e/Bct/l-dyn-ldc-001e/l-dyn-ldc-001e:2c0/ct30_0/1/lu?sid=TV2%3ARvwCNV4g7" TargetMode="External"/><Relationship Id="rId17" Type="http://schemas.openxmlformats.org/officeDocument/2006/relationships/hyperlink" Target="https://info.osiriseducational.co.uk/acton/ct/44140/p-002e/Bct/l-dyn-ldc-001e/l-dyn-ldc-001e:2c0/ct36_0/1/lu?sid=TV2%3ARvwCNV4g7" TargetMode="External"/><Relationship Id="rId25" Type="http://schemas.openxmlformats.org/officeDocument/2006/relationships/hyperlink" Target="https://info.osiriseducational.co.uk/acton/ct/44140/p-002e/Bct/l-dyn-ldc-001e/l-dyn-ldc-001e:2c0/ct43_0/1/lu?sid=TV2%3ARvwCNV4g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.osiriseducational.co.uk/acton/ct/44140/p-002e/Bct/l-dyn-ldc-001e/l-dyn-ldc-001e:2c0/ct35_0/1/lu?sid=TV2%3ARvwCNV4g7" TargetMode="External"/><Relationship Id="rId20" Type="http://schemas.openxmlformats.org/officeDocument/2006/relationships/hyperlink" Target="https://info.osiriseducational.co.uk/acton/ct/44140/p-002e/Bct/l-dyn-ldc-001e/l-dyn-ldc-001e:2c0/ct39_0/1/lu?sid=TV2%3ARvwCNV4g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.osiriseducational.co.uk/acton/ct/44140/p-002e/Bct/l-dyn-ldc-001e/l-dyn-ldc-001e:2c0/ct24_0/1/lu?sid=TV2%3ARvwCNV4g7" TargetMode="External"/><Relationship Id="rId11" Type="http://schemas.openxmlformats.org/officeDocument/2006/relationships/hyperlink" Target="https://info.osiriseducational.co.uk/acton/ct/44140/p-002e/Bct/l-dyn-ldc-001e/l-dyn-ldc-001e:2c0/ct29_0/1/lu?sid=TV2%3ARvwCNV4g7" TargetMode="External"/><Relationship Id="rId24" Type="http://schemas.openxmlformats.org/officeDocument/2006/relationships/hyperlink" Target="https://info.osiriseducational.co.uk/acton/ct/44140/p-002e/Bct/l-dyn-ldc-001e/l-dyn-ldc-001e:2c0/ct42_0/1/lu?sid=TV2%3ARvwCNV4g7" TargetMode="External"/><Relationship Id="rId5" Type="http://schemas.openxmlformats.org/officeDocument/2006/relationships/hyperlink" Target="https://info.osiriseducational.co.uk/acton/ct/44140/p-002e/Bct/l-dyn-ldc-001e/l-dyn-ldc-001e:2c0/ct23_0/1/lu?sid=TV2%3ARvwCNV4g7" TargetMode="External"/><Relationship Id="rId15" Type="http://schemas.openxmlformats.org/officeDocument/2006/relationships/hyperlink" Target="https://info.osiriseducational.co.uk/acton/ct/44140/p-002e/Bct/l-dyn-ldc-001e/l-dyn-ldc-001e:2c0/ct34_0/1/lu?sid=TV2%3ARvwCNV4g7" TargetMode="External"/><Relationship Id="rId23" Type="http://schemas.openxmlformats.org/officeDocument/2006/relationships/hyperlink" Target="https://info.osiriseducational.co.uk/acton/ct/44140/p-002e/Bct/l-dyn-ldc-001e/l-dyn-ldc-001e:2c0/ct41_0/1/lu?sid=TV2%3ARvwCNV4g7" TargetMode="External"/><Relationship Id="rId28" Type="http://schemas.openxmlformats.org/officeDocument/2006/relationships/hyperlink" Target="https://info.osiriseducational.co.uk/acton/ct/44140/p-002e/Bct/l-dyn-ldc-001e/l-dyn-ldc-001e:2c0/ct47_0/1/lu?sid=TV2%3ARvwCNV4g7" TargetMode="External"/><Relationship Id="rId10" Type="http://schemas.openxmlformats.org/officeDocument/2006/relationships/hyperlink" Target="https://info.osiriseducational.co.uk/acton/ct/44140/p-002e/Bct/l-dyn-ldc-001e/l-dyn-ldc-001e:2c0/ct28_0/1/lu?sid=TV2%3ARvwCNV4g7" TargetMode="External"/><Relationship Id="rId19" Type="http://schemas.openxmlformats.org/officeDocument/2006/relationships/hyperlink" Target="https://info.osiriseducational.co.uk/acton/ct/44140/p-002e/Bct/l-dyn-ldc-001e/l-dyn-ldc-001e:2c0/ct38_0/1/lu?sid=TV2%3ARvwCNV4g7" TargetMode="External"/><Relationship Id="rId4" Type="http://schemas.openxmlformats.org/officeDocument/2006/relationships/hyperlink" Target="https://info.osiriseducational.co.uk/acton/ct/44140/p-002e/Bct/l-dyn-ldc-001e/l-dyn-ldc-001e:2c0/ct22_0/1/lu?sid=TV2%3ARvwCNV4g7" TargetMode="External"/><Relationship Id="rId9" Type="http://schemas.openxmlformats.org/officeDocument/2006/relationships/hyperlink" Target="https://info.osiriseducational.co.uk/acton/ct/44140/p-002e/Bct/l-dyn-ldc-001e/l-dyn-ldc-001e:2c0/ct49_0/1/lu?sid=TV2%3ARvwCNV4g7" TargetMode="External"/><Relationship Id="rId14" Type="http://schemas.openxmlformats.org/officeDocument/2006/relationships/hyperlink" Target="https://info.osiriseducational.co.uk/acton/ct/44140/p-002e/Bct/l-dyn-ldc-001e/l-dyn-ldc-001e:2c0/ct32_0/1/lu?sid=TV2%3ARvwCNV4g7" TargetMode="External"/><Relationship Id="rId22" Type="http://schemas.openxmlformats.org/officeDocument/2006/relationships/hyperlink" Target="https://info.osiriseducational.co.uk/acton/ct/44140/p-002e/Bct/l-dyn-ldc-001e/l-dyn-ldc-001e:2c0/ct40_0/1/lu?sid=TV2%3ARvwCNV4g7" TargetMode="External"/><Relationship Id="rId27" Type="http://schemas.openxmlformats.org/officeDocument/2006/relationships/hyperlink" Target="https://info.osiriseducational.co.uk/acton/ct/44140/p-002e/Bct/l-dyn-ldc-001e/l-dyn-ldc-001e:2c0/ct46_0/1/lu?sid=TV2%3ARvwCNV4g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Cantley</dc:creator>
  <cp:keywords/>
  <dc:description/>
  <cp:lastModifiedBy>Peter Cantley</cp:lastModifiedBy>
  <cp:revision>2</cp:revision>
  <dcterms:created xsi:type="dcterms:W3CDTF">2022-02-26T12:12:00Z</dcterms:created>
  <dcterms:modified xsi:type="dcterms:W3CDTF">2022-02-26T12:14:00Z</dcterms:modified>
</cp:coreProperties>
</file>