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321A9" w14:textId="2A86DF4C" w:rsidR="00042B1C" w:rsidRPr="005C32FF" w:rsidRDefault="00042B1C" w:rsidP="007E2A3A">
      <w:pPr>
        <w:jc w:val="center"/>
        <w:rPr>
          <w:rFonts w:ascii="Arial" w:eastAsia="Arial" w:hAnsi="Arial" w:cs="Arial"/>
          <w:b/>
          <w:bCs/>
          <w:sz w:val="20"/>
          <w:szCs w:val="20"/>
        </w:rPr>
      </w:pPr>
      <w:bookmarkStart w:id="0" w:name="_Hlk179883921"/>
    </w:p>
    <w:p w14:paraId="24D0D30B" w14:textId="27E46825" w:rsidR="00620867" w:rsidRPr="005C32FF" w:rsidRDefault="00620867" w:rsidP="007E2A3A">
      <w:pPr>
        <w:jc w:val="center"/>
        <w:rPr>
          <w:rFonts w:ascii="Arial" w:eastAsia="Arial" w:hAnsi="Arial" w:cs="Arial"/>
          <w:b/>
          <w:bCs/>
          <w:sz w:val="20"/>
          <w:szCs w:val="20"/>
        </w:rPr>
      </w:pPr>
    </w:p>
    <w:p w14:paraId="414E42CA" w14:textId="1269303C" w:rsidR="003522C5" w:rsidRDefault="003522C5" w:rsidP="006E7403">
      <w:pPr>
        <w:spacing w:after="0"/>
        <w:jc w:val="center"/>
        <w:rPr>
          <w:rFonts w:ascii="Arial" w:eastAsia="Arial" w:hAnsi="Arial" w:cs="Arial"/>
          <w:b/>
          <w:bCs/>
          <w:sz w:val="20"/>
          <w:szCs w:val="20"/>
        </w:rPr>
      </w:pPr>
    </w:p>
    <w:p w14:paraId="59A2EF5C" w14:textId="77777777" w:rsidR="008E49A9" w:rsidRDefault="008E49A9" w:rsidP="006E7403">
      <w:pPr>
        <w:spacing w:after="0"/>
        <w:jc w:val="center"/>
        <w:rPr>
          <w:rFonts w:ascii="Arial" w:eastAsia="Arial" w:hAnsi="Arial" w:cs="Arial"/>
          <w:b/>
          <w:bCs/>
          <w:sz w:val="20"/>
          <w:szCs w:val="20"/>
        </w:rPr>
      </w:pPr>
    </w:p>
    <w:p w14:paraId="116DB1DA" w14:textId="511A1D9E" w:rsidR="007E2A3A" w:rsidRPr="00E55B6D" w:rsidRDefault="007E6670" w:rsidP="009C5A6A">
      <w:pPr>
        <w:spacing w:after="0"/>
        <w:jc w:val="center"/>
        <w:rPr>
          <w:rFonts w:ascii="Arial" w:eastAsia="Arial" w:hAnsi="Arial" w:cs="Arial"/>
          <w:b/>
          <w:bCs/>
        </w:rPr>
      </w:pPr>
      <w:r>
        <w:rPr>
          <w:rFonts w:ascii="Arial" w:eastAsia="Arial" w:hAnsi="Arial" w:cs="Arial"/>
          <w:b/>
          <w:bCs/>
        </w:rPr>
        <w:t>A season</w:t>
      </w:r>
      <w:r w:rsidR="00684380">
        <w:rPr>
          <w:rFonts w:ascii="Arial" w:eastAsia="Arial" w:hAnsi="Arial" w:cs="Arial"/>
          <w:b/>
          <w:bCs/>
        </w:rPr>
        <w:t xml:space="preserve"> of transition</w:t>
      </w:r>
    </w:p>
    <w:p w14:paraId="0725B9D5" w14:textId="66B2E0FF" w:rsidR="006E7403" w:rsidRPr="004E4F1C" w:rsidRDefault="006E7403" w:rsidP="006E7403">
      <w:pPr>
        <w:spacing w:after="0"/>
        <w:jc w:val="center"/>
        <w:rPr>
          <w:rFonts w:ascii="Arial" w:eastAsia="Arial" w:hAnsi="Arial" w:cs="Arial"/>
          <w:b/>
          <w:bCs/>
          <w:sz w:val="20"/>
          <w:szCs w:val="20"/>
        </w:rPr>
      </w:pPr>
    </w:p>
    <w:p w14:paraId="42B1F087" w14:textId="60E9811E" w:rsidR="00BC58D5" w:rsidRDefault="00905588" w:rsidP="00A50C45">
      <w:pPr>
        <w:spacing w:line="240" w:lineRule="auto"/>
        <w:rPr>
          <w:rFonts w:ascii="Arial" w:eastAsia="Arial" w:hAnsi="Arial" w:cs="Arial"/>
          <w:noProof/>
          <w:sz w:val="20"/>
          <w:szCs w:val="20"/>
          <w14:ligatures w14:val="standardContextual"/>
        </w:rPr>
      </w:pPr>
      <w:r w:rsidRPr="001A743B">
        <w:rPr>
          <w:rFonts w:ascii="Arial" w:eastAsia="Arial" w:hAnsi="Arial" w:cs="Arial"/>
          <w:noProof/>
          <w:sz w:val="20"/>
          <w:szCs w:val="20"/>
          <w:lang w:val="en-GB"/>
          <w14:ligatures w14:val="standardContextual"/>
        </w:rPr>
        <w:drawing>
          <wp:anchor distT="0" distB="0" distL="114300" distR="114300" simplePos="0" relativeHeight="251660800" behindDoc="0" locked="0" layoutInCell="1" allowOverlap="1" wp14:anchorId="22CF8B7E" wp14:editId="0F2732C7">
            <wp:simplePos x="0" y="0"/>
            <wp:positionH relativeFrom="margin">
              <wp:posOffset>2444750</wp:posOffset>
            </wp:positionH>
            <wp:positionV relativeFrom="paragraph">
              <wp:posOffset>33020</wp:posOffset>
            </wp:positionV>
            <wp:extent cx="1400810" cy="1568450"/>
            <wp:effectExtent l="0" t="0" r="8890" b="0"/>
            <wp:wrapThrough wrapText="bothSides">
              <wp:wrapPolygon edited="0">
                <wp:start x="0" y="0"/>
                <wp:lineTo x="0" y="21250"/>
                <wp:lineTo x="21443" y="21250"/>
                <wp:lineTo x="21443" y="0"/>
                <wp:lineTo x="0" y="0"/>
              </wp:wrapPolygon>
            </wp:wrapThrough>
            <wp:docPr id="876294039" name="Picture 1" descr="A person wearing glasses and a priest's coll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294039" name="Picture 1" descr="A person wearing glasses and a priest's collar&#10;&#10;AI-generated content may be incorrect."/>
                    <pic:cNvPicPr/>
                  </pic:nvPicPr>
                  <pic:blipFill rotWithShape="1">
                    <a:blip r:embed="rId7">
                      <a:extLst>
                        <a:ext uri="{28A0092B-C50C-407E-A947-70E740481C1C}">
                          <a14:useLocalDpi xmlns:a14="http://schemas.microsoft.com/office/drawing/2010/main" val="0"/>
                        </a:ext>
                      </a:extLst>
                    </a:blip>
                    <a:srcRect l="14629" r="18333"/>
                    <a:stretch>
                      <a:fillRect/>
                    </a:stretch>
                  </pic:blipFill>
                  <pic:spPr bwMode="auto">
                    <a:xfrm>
                      <a:off x="0" y="0"/>
                      <a:ext cx="1400810" cy="1568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58D5" w:rsidRPr="00BC58D5">
        <w:rPr>
          <w:rFonts w:ascii="Arial" w:eastAsia="Arial" w:hAnsi="Arial" w:cs="Arial"/>
          <w:noProof/>
          <w:sz w:val="20"/>
          <w:szCs w:val="20"/>
          <w14:ligatures w14:val="standardContextual"/>
        </w:rPr>
        <w:t>July is a season of transition.</w:t>
      </w:r>
    </w:p>
    <w:p w14:paraId="71C1E994" w14:textId="77777777" w:rsidR="00102EDE" w:rsidRPr="00102EDE" w:rsidRDefault="00102EDE" w:rsidP="00102EDE">
      <w:pPr>
        <w:spacing w:line="240" w:lineRule="auto"/>
        <w:rPr>
          <w:rFonts w:ascii="Arial" w:eastAsia="Arial" w:hAnsi="Arial" w:cs="Arial"/>
          <w:noProof/>
          <w:sz w:val="20"/>
          <w:szCs w:val="20"/>
          <w:lang w:val="en-GB"/>
          <w14:ligatures w14:val="standardContextual"/>
        </w:rPr>
      </w:pPr>
      <w:r w:rsidRPr="00102EDE">
        <w:rPr>
          <w:rFonts w:ascii="Arial" w:eastAsia="Arial" w:hAnsi="Arial" w:cs="Arial"/>
          <w:noProof/>
          <w:sz w:val="20"/>
          <w:szCs w:val="20"/>
          <w:lang w:val="en-GB"/>
          <w14:ligatures w14:val="standardContextual"/>
        </w:rPr>
        <w:t xml:space="preserve">For many of our young people it’s time for well-earned break after exams and the anxious wait for results – with all that can mean. </w:t>
      </w:r>
    </w:p>
    <w:p w14:paraId="4F9690B8" w14:textId="77777777" w:rsidR="00BF18CF" w:rsidRPr="00BF18CF" w:rsidRDefault="00BF18CF" w:rsidP="00BF18CF">
      <w:pPr>
        <w:spacing w:line="240" w:lineRule="auto"/>
        <w:rPr>
          <w:rFonts w:ascii="Arial" w:eastAsia="Arial" w:hAnsi="Arial" w:cs="Arial"/>
          <w:noProof/>
          <w:sz w:val="20"/>
          <w:szCs w:val="20"/>
          <w:lang w:val="en-GB"/>
          <w14:ligatures w14:val="standardContextual"/>
        </w:rPr>
      </w:pPr>
      <w:r w:rsidRPr="00BF18CF">
        <w:rPr>
          <w:rFonts w:ascii="Arial" w:eastAsia="Arial" w:hAnsi="Arial" w:cs="Arial"/>
          <w:noProof/>
          <w:sz w:val="20"/>
          <w:szCs w:val="20"/>
          <w:lang w:val="en-GB"/>
          <w14:ligatures w14:val="standardContextual"/>
        </w:rPr>
        <w:t xml:space="preserve">For others of us, it may be time for a holiday; or finding space to recharge our batteries. </w:t>
      </w:r>
    </w:p>
    <w:p w14:paraId="4234A00F" w14:textId="77777777" w:rsidR="008B26B1" w:rsidRPr="008B26B1" w:rsidRDefault="008B26B1" w:rsidP="008B26B1">
      <w:pPr>
        <w:spacing w:line="240" w:lineRule="auto"/>
        <w:rPr>
          <w:rFonts w:ascii="Arial" w:eastAsia="Arial" w:hAnsi="Arial" w:cs="Arial"/>
          <w:noProof/>
          <w:sz w:val="20"/>
          <w:szCs w:val="20"/>
          <w:lang w:val="en-GB"/>
          <w14:ligatures w14:val="standardContextual"/>
        </w:rPr>
      </w:pPr>
      <w:r w:rsidRPr="008B26B1">
        <w:rPr>
          <w:rFonts w:ascii="Arial" w:eastAsia="Arial" w:hAnsi="Arial" w:cs="Arial"/>
          <w:noProof/>
          <w:sz w:val="20"/>
          <w:szCs w:val="20"/>
          <w:lang w:val="en-GB"/>
          <w14:ligatures w14:val="standardContextual"/>
        </w:rPr>
        <w:t xml:space="preserve">For a few in our churches, those being ordained deacon or priest, it marks both an end and a beginning: the conclusion of a long period of preparation, study and formation; and then coming to terms with a new role, new expectations and new responsibilities. </w:t>
      </w:r>
    </w:p>
    <w:p w14:paraId="5854E57B" w14:textId="232EDC80" w:rsidR="0047165C" w:rsidRPr="0047165C" w:rsidRDefault="0047165C" w:rsidP="0047165C">
      <w:pPr>
        <w:spacing w:line="240" w:lineRule="auto"/>
        <w:rPr>
          <w:rFonts w:ascii="Arial" w:eastAsia="Arial" w:hAnsi="Arial" w:cs="Arial"/>
          <w:noProof/>
          <w:sz w:val="20"/>
          <w:szCs w:val="20"/>
          <w:lang w:val="en-GB"/>
          <w14:ligatures w14:val="standardContextual"/>
        </w:rPr>
      </w:pPr>
      <w:r w:rsidRPr="0047165C">
        <w:rPr>
          <w:rFonts w:ascii="Arial" w:eastAsia="Arial" w:hAnsi="Arial" w:cs="Arial"/>
          <w:noProof/>
          <w:sz w:val="20"/>
          <w:szCs w:val="20"/>
          <w:lang w:val="en-GB"/>
          <w14:ligatures w14:val="standardContextual"/>
        </w:rPr>
        <w:t>Whatever July means for us personally, in the Church’s calendar it’s just a fragment of ordinary time; with none of the drama we associate with Christmas or Easter</w:t>
      </w:r>
      <w:r w:rsidR="00D210E9">
        <w:rPr>
          <w:rFonts w:ascii="Arial" w:eastAsia="Arial" w:hAnsi="Arial" w:cs="Arial"/>
          <w:noProof/>
          <w:sz w:val="20"/>
          <w:szCs w:val="20"/>
          <w:lang w:val="en-GB"/>
          <w14:ligatures w14:val="standardContextual"/>
        </w:rPr>
        <w:t>,</w:t>
      </w:r>
      <w:r w:rsidRPr="0047165C">
        <w:rPr>
          <w:rFonts w:ascii="Arial" w:eastAsia="Arial" w:hAnsi="Arial" w:cs="Arial"/>
          <w:noProof/>
          <w:sz w:val="20"/>
          <w:szCs w:val="20"/>
          <w:lang w:val="en-GB"/>
          <w14:ligatures w14:val="standardContextual"/>
        </w:rPr>
        <w:t xml:space="preserve"> of Pentecost</w:t>
      </w:r>
      <w:r w:rsidR="00D210E9">
        <w:rPr>
          <w:rFonts w:ascii="Arial" w:eastAsia="Arial" w:hAnsi="Arial" w:cs="Arial"/>
          <w:noProof/>
          <w:sz w:val="20"/>
          <w:szCs w:val="20"/>
          <w:lang w:val="en-GB"/>
          <w14:ligatures w14:val="standardContextual"/>
        </w:rPr>
        <w:t>,</w:t>
      </w:r>
      <w:r w:rsidRPr="0047165C">
        <w:rPr>
          <w:rFonts w:ascii="Arial" w:eastAsia="Arial" w:hAnsi="Arial" w:cs="Arial"/>
          <w:noProof/>
          <w:sz w:val="20"/>
          <w:szCs w:val="20"/>
          <w:lang w:val="en-GB"/>
          <w14:ligatures w14:val="standardContextual"/>
        </w:rPr>
        <w:t xml:space="preserve"> (just as of course, for many of us, July will not bring any respite from our regular routine). </w:t>
      </w:r>
    </w:p>
    <w:p w14:paraId="4BF472EE" w14:textId="77777777" w:rsidR="0047165C" w:rsidRPr="0047165C" w:rsidRDefault="0047165C" w:rsidP="0047165C">
      <w:pPr>
        <w:spacing w:line="240" w:lineRule="auto"/>
        <w:rPr>
          <w:rFonts w:ascii="Arial" w:eastAsia="Arial" w:hAnsi="Arial" w:cs="Arial"/>
          <w:noProof/>
          <w:sz w:val="20"/>
          <w:szCs w:val="20"/>
          <w:lang w:val="en-GB"/>
          <w14:ligatures w14:val="standardContextual"/>
        </w:rPr>
      </w:pPr>
      <w:r w:rsidRPr="0047165C">
        <w:rPr>
          <w:rFonts w:ascii="Arial" w:eastAsia="Arial" w:hAnsi="Arial" w:cs="Arial"/>
          <w:noProof/>
          <w:sz w:val="20"/>
          <w:szCs w:val="20"/>
          <w:lang w:val="en-GB"/>
          <w14:ligatures w14:val="standardContextual"/>
        </w:rPr>
        <w:t xml:space="preserve">Nevertheless, God is with us in the ordinary moments as well as in the times of crisis, he is with us in stability as well as in change. When we rest, he is the still point of the turning world, when in times of change or trial he sustains and upholds us. </w:t>
      </w:r>
    </w:p>
    <w:p w14:paraId="7BE9E6BB" w14:textId="77777777" w:rsidR="0047165C" w:rsidRPr="0047165C" w:rsidRDefault="0047165C" w:rsidP="0047165C">
      <w:pPr>
        <w:spacing w:line="240" w:lineRule="auto"/>
        <w:rPr>
          <w:rFonts w:ascii="Arial" w:eastAsia="Arial" w:hAnsi="Arial" w:cs="Arial"/>
          <w:noProof/>
          <w:sz w:val="20"/>
          <w:szCs w:val="20"/>
          <w:lang w:val="en-GB"/>
          <w14:ligatures w14:val="standardContextual"/>
        </w:rPr>
      </w:pPr>
      <w:r w:rsidRPr="0047165C">
        <w:rPr>
          <w:rFonts w:ascii="Arial" w:eastAsia="Arial" w:hAnsi="Arial" w:cs="Arial"/>
          <w:noProof/>
          <w:sz w:val="20"/>
          <w:szCs w:val="20"/>
          <w:lang w:val="en-GB"/>
          <w14:ligatures w14:val="standardContextual"/>
        </w:rPr>
        <w:t>As the psalmist puts it: ‘If I take to the wings of the morning and settle in the farthest limits of the sea, even there your hand shall lead me and your right hand shall hold me fast.’ (Psalm 139: 9-10)</w:t>
      </w:r>
    </w:p>
    <w:p w14:paraId="552E3DC5" w14:textId="3D4A291F" w:rsidR="000C69D5" w:rsidRDefault="0047165C" w:rsidP="003B458C">
      <w:pPr>
        <w:spacing w:line="240" w:lineRule="auto"/>
        <w:rPr>
          <w:rFonts w:ascii="Arial" w:eastAsia="Arial" w:hAnsi="Arial" w:cs="Arial"/>
          <w:sz w:val="20"/>
          <w:szCs w:val="20"/>
        </w:rPr>
      </w:pPr>
      <w:r w:rsidRPr="0047165C">
        <w:rPr>
          <w:rFonts w:ascii="Arial" w:eastAsia="Arial" w:hAnsi="Arial" w:cs="Arial"/>
          <w:noProof/>
          <w:sz w:val="20"/>
          <w:szCs w:val="20"/>
          <w:lang w:val="en-GB"/>
          <w14:ligatures w14:val="standardContextual"/>
        </w:rPr>
        <w:t>Whatever July means for you, may you find Christ’s peace at the heart of it all.</w:t>
      </w:r>
    </w:p>
    <w:p w14:paraId="51527741" w14:textId="77777777" w:rsidR="003B458C" w:rsidRDefault="003B458C" w:rsidP="000C69D5">
      <w:pPr>
        <w:spacing w:after="0"/>
        <w:rPr>
          <w:rFonts w:ascii="Arial" w:eastAsia="Arial" w:hAnsi="Arial" w:cs="Arial"/>
          <w:sz w:val="20"/>
          <w:szCs w:val="20"/>
        </w:rPr>
      </w:pPr>
      <w:r>
        <w:rPr>
          <w:rFonts w:ascii="Arial" w:hAnsi="Arial" w:cs="Arial"/>
          <w:noProof/>
          <w:sz w:val="20"/>
          <w:szCs w:val="20"/>
          <w:lang w:val="en-GB"/>
          <w14:ligatures w14:val="standardContextual"/>
        </w:rPr>
        <w:drawing>
          <wp:inline distT="0" distB="0" distL="0" distR="0" wp14:anchorId="52CED892" wp14:editId="71EF1DCC">
            <wp:extent cx="1320165" cy="387217"/>
            <wp:effectExtent l="0" t="0" r="0" b="0"/>
            <wp:docPr id="7843631" name="Picture 2"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631" name="Picture 2" descr="A close-up of a signature&#10;&#10;AI-generated content may be incorrect."/>
                    <pic:cNvPicPr/>
                  </pic:nvPicPr>
                  <pic:blipFill rotWithShape="1">
                    <a:blip r:embed="rId8" cstate="print">
                      <a:extLst>
                        <a:ext uri="{28A0092B-C50C-407E-A947-70E740481C1C}">
                          <a14:useLocalDpi xmlns:a14="http://schemas.microsoft.com/office/drawing/2010/main" val="0"/>
                        </a:ext>
                      </a:extLst>
                    </a:blip>
                    <a:srcRect t="17676" b="18919"/>
                    <a:stretch>
                      <a:fillRect/>
                    </a:stretch>
                  </pic:blipFill>
                  <pic:spPr bwMode="auto">
                    <a:xfrm>
                      <a:off x="0" y="0"/>
                      <a:ext cx="1352768" cy="396780"/>
                    </a:xfrm>
                    <a:prstGeom prst="rect">
                      <a:avLst/>
                    </a:prstGeom>
                    <a:ln>
                      <a:noFill/>
                    </a:ln>
                    <a:extLst>
                      <a:ext uri="{53640926-AAD7-44D8-BBD7-CCE9431645EC}">
                        <a14:shadowObscured xmlns:a14="http://schemas.microsoft.com/office/drawing/2010/main"/>
                      </a:ext>
                    </a:extLst>
                  </pic:spPr>
                </pic:pic>
              </a:graphicData>
            </a:graphic>
          </wp:inline>
        </w:drawing>
      </w:r>
    </w:p>
    <w:p w14:paraId="08F41E08" w14:textId="77777777" w:rsidR="00D210E9" w:rsidRDefault="00D210E9" w:rsidP="000C69D5">
      <w:pPr>
        <w:spacing w:after="0"/>
        <w:rPr>
          <w:rFonts w:ascii="Arial" w:eastAsia="Arial" w:hAnsi="Arial" w:cs="Arial"/>
          <w:sz w:val="20"/>
          <w:szCs w:val="20"/>
        </w:rPr>
      </w:pPr>
    </w:p>
    <w:p w14:paraId="3C5BC499" w14:textId="7B0EFC5B" w:rsidR="000C69D5" w:rsidRPr="000C69D5" w:rsidRDefault="000C69D5" w:rsidP="000C69D5">
      <w:pPr>
        <w:spacing w:after="0"/>
        <w:rPr>
          <w:rFonts w:ascii="Arial" w:eastAsia="Arial" w:hAnsi="Arial" w:cs="Arial"/>
          <w:sz w:val="20"/>
          <w:szCs w:val="20"/>
        </w:rPr>
      </w:pPr>
      <w:r w:rsidRPr="000C69D5">
        <w:rPr>
          <w:rFonts w:ascii="Arial" w:eastAsia="Arial" w:hAnsi="Arial" w:cs="Arial"/>
          <w:sz w:val="20"/>
          <w:szCs w:val="20"/>
        </w:rPr>
        <w:t>The Very Revd Chris Dalliston</w:t>
      </w:r>
    </w:p>
    <w:p w14:paraId="5C989C40" w14:textId="744441E0" w:rsidR="00DD5312" w:rsidRPr="008E49A9" w:rsidRDefault="000C69D5" w:rsidP="000C69D5">
      <w:pPr>
        <w:spacing w:line="240" w:lineRule="auto"/>
        <w:rPr>
          <w:rFonts w:ascii="Arial" w:eastAsia="Arial" w:hAnsi="Arial" w:cs="Arial"/>
          <w:sz w:val="6"/>
          <w:szCs w:val="6"/>
        </w:rPr>
      </w:pPr>
      <w:r w:rsidRPr="000C69D5">
        <w:rPr>
          <w:rFonts w:ascii="Arial" w:eastAsia="Arial" w:hAnsi="Arial" w:cs="Arial"/>
          <w:sz w:val="20"/>
          <w:szCs w:val="20"/>
        </w:rPr>
        <w:t>Dean of Peterborough</w:t>
      </w:r>
    </w:p>
    <w:bookmarkEnd w:id="0"/>
    <w:p w14:paraId="29B9AF92" w14:textId="0C38100D" w:rsidR="007319CD" w:rsidRPr="00676EE8" w:rsidRDefault="007319CD" w:rsidP="006E7403">
      <w:pPr>
        <w:spacing w:after="0"/>
        <w:rPr>
          <w:sz w:val="10"/>
          <w:szCs w:val="10"/>
        </w:rPr>
      </w:pPr>
    </w:p>
    <w:p w14:paraId="40FCF669" w14:textId="6D6EC035" w:rsidR="007E2A3A" w:rsidRPr="0089145F" w:rsidRDefault="007E2A3A" w:rsidP="007E2A3A">
      <w:pPr>
        <w:spacing w:after="0"/>
        <w:jc w:val="center"/>
        <w:rPr>
          <w:rFonts w:ascii="Arial" w:hAnsi="Arial" w:cs="Arial"/>
          <w:sz w:val="18"/>
          <w:szCs w:val="18"/>
          <w:lang w:val="en-GB"/>
        </w:rPr>
      </w:pPr>
      <w:r w:rsidRPr="0089145F">
        <w:rPr>
          <w:rFonts w:ascii="Arial" w:hAnsi="Arial" w:cs="Arial"/>
          <w:b/>
          <w:bCs/>
          <w:sz w:val="18"/>
          <w:szCs w:val="18"/>
          <w:lang w:val="en-GB"/>
        </w:rPr>
        <w:t xml:space="preserve">Diocese of Peterborough - </w:t>
      </w:r>
      <w:r w:rsidRPr="0089145F">
        <w:rPr>
          <w:rFonts w:ascii="Arial" w:hAnsi="Arial" w:cs="Arial"/>
          <w:b/>
          <w:bCs/>
          <w:i/>
          <w:iCs/>
          <w:sz w:val="18"/>
          <w:szCs w:val="18"/>
          <w:lang w:val="en-GB"/>
        </w:rPr>
        <w:t>Magazine Resource</w:t>
      </w:r>
      <w:r w:rsidRPr="0089145F">
        <w:rPr>
          <w:rFonts w:ascii="Arial" w:hAnsi="Arial" w:cs="Arial"/>
          <w:b/>
          <w:bCs/>
          <w:sz w:val="18"/>
          <w:szCs w:val="18"/>
          <w:lang w:val="en-GB"/>
        </w:rPr>
        <w:t xml:space="preserve"> </w:t>
      </w:r>
      <w:r w:rsidR="00E55B6D">
        <w:rPr>
          <w:rFonts w:ascii="Arial" w:hAnsi="Arial" w:cs="Arial"/>
          <w:b/>
          <w:bCs/>
          <w:sz w:val="18"/>
          <w:szCs w:val="18"/>
          <w:lang w:val="en-GB"/>
        </w:rPr>
        <w:t>– J</w:t>
      </w:r>
      <w:r w:rsidR="00A50C45">
        <w:rPr>
          <w:rFonts w:ascii="Arial" w:hAnsi="Arial" w:cs="Arial"/>
          <w:b/>
          <w:bCs/>
          <w:sz w:val="18"/>
          <w:szCs w:val="18"/>
          <w:lang w:val="en-GB"/>
        </w:rPr>
        <w:t>u</w:t>
      </w:r>
      <w:r w:rsidR="0047165C">
        <w:rPr>
          <w:rFonts w:ascii="Arial" w:hAnsi="Arial" w:cs="Arial"/>
          <w:b/>
          <w:bCs/>
          <w:sz w:val="18"/>
          <w:szCs w:val="18"/>
          <w:lang w:val="en-GB"/>
        </w:rPr>
        <w:t>ly</w:t>
      </w:r>
      <w:r w:rsidR="00E55B6D">
        <w:rPr>
          <w:rFonts w:ascii="Arial" w:hAnsi="Arial" w:cs="Arial"/>
          <w:b/>
          <w:bCs/>
          <w:sz w:val="18"/>
          <w:szCs w:val="18"/>
          <w:lang w:val="en-GB"/>
        </w:rPr>
        <w:t xml:space="preserve"> 2026</w:t>
      </w:r>
    </w:p>
    <w:p w14:paraId="4385F4F5" w14:textId="6A9EEDCB" w:rsidR="007E2A3A" w:rsidRPr="0089145F" w:rsidRDefault="007E2A3A" w:rsidP="007E2A3A">
      <w:pPr>
        <w:spacing w:after="0"/>
        <w:jc w:val="center"/>
        <w:rPr>
          <w:rFonts w:ascii="Arial" w:hAnsi="Arial" w:cs="Arial"/>
          <w:sz w:val="18"/>
          <w:szCs w:val="18"/>
          <w:lang w:val="en-GB"/>
        </w:rPr>
      </w:pPr>
      <w:r w:rsidRPr="0089145F">
        <w:rPr>
          <w:rFonts w:ascii="Arial" w:hAnsi="Arial" w:cs="Arial"/>
          <w:sz w:val="18"/>
          <w:szCs w:val="18"/>
          <w:lang w:val="en-GB"/>
        </w:rPr>
        <w:t>Produced by the Diocesan Office,</w:t>
      </w:r>
      <w:r w:rsidR="0089145F" w:rsidRPr="0089145F">
        <w:rPr>
          <w:rFonts w:ascii="Arial" w:hAnsi="Arial" w:cs="Arial"/>
          <w:sz w:val="18"/>
          <w:szCs w:val="18"/>
          <w:lang w:val="en-GB"/>
        </w:rPr>
        <w:t xml:space="preserve"> </w:t>
      </w:r>
      <w:r w:rsidRPr="0089145F">
        <w:rPr>
          <w:rFonts w:ascii="Arial" w:hAnsi="Arial" w:cs="Arial"/>
          <w:sz w:val="18"/>
          <w:szCs w:val="18"/>
          <w:lang w:val="en-GB"/>
        </w:rPr>
        <w:t>The Palace, Peterborough, PE1 1YB</w:t>
      </w:r>
    </w:p>
    <w:p w14:paraId="05133A8B" w14:textId="4033FB55" w:rsidR="007E2A3A" w:rsidRPr="0089145F" w:rsidRDefault="007E2A3A" w:rsidP="0089145F">
      <w:pPr>
        <w:spacing w:after="0"/>
        <w:rPr>
          <w:rFonts w:ascii="Arial" w:hAnsi="Arial" w:cs="Arial"/>
          <w:sz w:val="18"/>
          <w:szCs w:val="18"/>
          <w:lang w:val="en-GB"/>
        </w:rPr>
      </w:pPr>
      <w:r w:rsidRPr="0089145F">
        <w:rPr>
          <w:rFonts w:ascii="Arial" w:hAnsi="Arial" w:cs="Arial"/>
          <w:sz w:val="18"/>
          <w:szCs w:val="18"/>
          <w:lang w:val="en-GB"/>
        </w:rPr>
        <w:t>Tel: 01733 887000</w:t>
      </w:r>
      <w:r w:rsidR="0089145F" w:rsidRPr="0089145F">
        <w:rPr>
          <w:rFonts w:ascii="Arial" w:hAnsi="Arial" w:cs="Arial"/>
          <w:sz w:val="18"/>
          <w:szCs w:val="18"/>
          <w:lang w:val="en-GB"/>
        </w:rPr>
        <w:t xml:space="preserve"> </w:t>
      </w:r>
      <w:r w:rsidRPr="0089145F">
        <w:rPr>
          <w:rFonts w:ascii="Arial" w:hAnsi="Arial" w:cs="Arial"/>
          <w:sz w:val="18"/>
          <w:szCs w:val="18"/>
          <w:lang w:val="en-GB"/>
        </w:rPr>
        <w:t xml:space="preserve">Email: </w:t>
      </w:r>
      <w:hyperlink r:id="rId9" w:tgtFrame="_blank" w:history="1">
        <w:r w:rsidRPr="0089145F">
          <w:rPr>
            <w:rStyle w:val="Hyperlink"/>
            <w:rFonts w:ascii="Arial" w:hAnsi="Arial" w:cs="Arial"/>
            <w:sz w:val="18"/>
            <w:szCs w:val="18"/>
            <w:lang w:val="en-GB"/>
          </w:rPr>
          <w:t>communications@peterborough-diocese.org.uk</w:t>
        </w:r>
      </w:hyperlink>
    </w:p>
    <w:p w14:paraId="0465D22E" w14:textId="546CC589" w:rsidR="007E2A3A" w:rsidRPr="0089145F" w:rsidRDefault="007E2A3A" w:rsidP="007E2A3A">
      <w:pPr>
        <w:spacing w:after="0"/>
        <w:jc w:val="center"/>
        <w:rPr>
          <w:rFonts w:ascii="Arial" w:hAnsi="Arial" w:cs="Arial"/>
          <w:sz w:val="19"/>
          <w:szCs w:val="19"/>
        </w:rPr>
      </w:pPr>
      <w:hyperlink r:id="rId10" w:tgtFrame="_blank" w:history="1">
        <w:r w:rsidRPr="0089145F">
          <w:rPr>
            <w:rStyle w:val="Hyperlink"/>
            <w:rFonts w:ascii="Arial" w:hAnsi="Arial" w:cs="Arial"/>
            <w:sz w:val="19"/>
            <w:szCs w:val="19"/>
            <w:lang w:val="en-GB"/>
          </w:rPr>
          <w:t>www.peterborough-diocese.org.uk</w:t>
        </w:r>
      </w:hyperlink>
    </w:p>
    <w:sectPr w:rsidR="007E2A3A" w:rsidRPr="0089145F" w:rsidSect="00620867">
      <w:pgSz w:w="11906" w:h="16838" w:code="9"/>
      <w:pgMar w:top="1440" w:right="2880" w:bottom="144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A3A"/>
    <w:rsid w:val="00042B1C"/>
    <w:rsid w:val="0006459E"/>
    <w:rsid w:val="000C218E"/>
    <w:rsid w:val="000C417D"/>
    <w:rsid w:val="000C69D5"/>
    <w:rsid w:val="000F3AB8"/>
    <w:rsid w:val="00102EDE"/>
    <w:rsid w:val="00175C20"/>
    <w:rsid w:val="001A508F"/>
    <w:rsid w:val="001C72CA"/>
    <w:rsid w:val="00286E01"/>
    <w:rsid w:val="003328C0"/>
    <w:rsid w:val="00344F83"/>
    <w:rsid w:val="003522C5"/>
    <w:rsid w:val="003B2892"/>
    <w:rsid w:val="003B458C"/>
    <w:rsid w:val="0047165C"/>
    <w:rsid w:val="004E4F1C"/>
    <w:rsid w:val="005571B9"/>
    <w:rsid w:val="005864FE"/>
    <w:rsid w:val="005C32FF"/>
    <w:rsid w:val="005D536E"/>
    <w:rsid w:val="00620867"/>
    <w:rsid w:val="00656750"/>
    <w:rsid w:val="00676EE8"/>
    <w:rsid w:val="00684380"/>
    <w:rsid w:val="006E7403"/>
    <w:rsid w:val="00703904"/>
    <w:rsid w:val="007319CD"/>
    <w:rsid w:val="007E2A3A"/>
    <w:rsid w:val="007E6670"/>
    <w:rsid w:val="0089145F"/>
    <w:rsid w:val="008A38A5"/>
    <w:rsid w:val="008B26B1"/>
    <w:rsid w:val="008D3260"/>
    <w:rsid w:val="008E49A9"/>
    <w:rsid w:val="00905588"/>
    <w:rsid w:val="00932194"/>
    <w:rsid w:val="00960EEA"/>
    <w:rsid w:val="00981AC7"/>
    <w:rsid w:val="009C5A6A"/>
    <w:rsid w:val="00A50C45"/>
    <w:rsid w:val="00A77370"/>
    <w:rsid w:val="00B50788"/>
    <w:rsid w:val="00B76F9E"/>
    <w:rsid w:val="00B96C06"/>
    <w:rsid w:val="00BA760E"/>
    <w:rsid w:val="00BB7E72"/>
    <w:rsid w:val="00BC58D5"/>
    <w:rsid w:val="00BF18CF"/>
    <w:rsid w:val="00C93F2F"/>
    <w:rsid w:val="00D210E9"/>
    <w:rsid w:val="00DD5312"/>
    <w:rsid w:val="00E37912"/>
    <w:rsid w:val="00E37D38"/>
    <w:rsid w:val="00E55B6D"/>
    <w:rsid w:val="00E90084"/>
    <w:rsid w:val="00F42CAE"/>
    <w:rsid w:val="00F93183"/>
    <w:rsid w:val="00FC6E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3B289"/>
  <w15:chartTrackingRefBased/>
  <w15:docId w15:val="{60195AAA-C191-44AC-ADEB-B5ECE9AA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A3A"/>
    <w:pPr>
      <w:spacing w:line="279" w:lineRule="auto"/>
    </w:pPr>
    <w:rPr>
      <w:rFonts w:eastAsiaTheme="minorEastAsia"/>
      <w:kern w:val="0"/>
      <w:sz w:val="24"/>
      <w:szCs w:val="24"/>
      <w:lang w:val="en-US" w:eastAsia="ja-JP"/>
      <w14:ligatures w14:val="none"/>
    </w:rPr>
  </w:style>
  <w:style w:type="paragraph" w:styleId="Heading1">
    <w:name w:val="heading 1"/>
    <w:basedOn w:val="Normal"/>
    <w:next w:val="Normal"/>
    <w:link w:val="Heading1Char"/>
    <w:uiPriority w:val="9"/>
    <w:qFormat/>
    <w:rsid w:val="007E2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E2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E2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E2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E2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E2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E2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E2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E2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E2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E2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A3A"/>
    <w:rPr>
      <w:rFonts w:eastAsiaTheme="majorEastAsia" w:cstheme="majorBidi"/>
      <w:color w:val="272727" w:themeColor="text1" w:themeTint="D8"/>
    </w:rPr>
  </w:style>
  <w:style w:type="paragraph" w:styleId="Title">
    <w:name w:val="Title"/>
    <w:basedOn w:val="Normal"/>
    <w:next w:val="Normal"/>
    <w:link w:val="TitleChar"/>
    <w:uiPriority w:val="10"/>
    <w:qFormat/>
    <w:rsid w:val="007E2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A3A"/>
    <w:pPr>
      <w:spacing w:before="160"/>
      <w:jc w:val="center"/>
    </w:pPr>
    <w:rPr>
      <w:i/>
      <w:iCs/>
      <w:color w:val="404040" w:themeColor="text1" w:themeTint="BF"/>
    </w:rPr>
  </w:style>
  <w:style w:type="character" w:customStyle="1" w:styleId="QuoteChar">
    <w:name w:val="Quote Char"/>
    <w:basedOn w:val="DefaultParagraphFont"/>
    <w:link w:val="Quote"/>
    <w:uiPriority w:val="29"/>
    <w:rsid w:val="007E2A3A"/>
    <w:rPr>
      <w:i/>
      <w:iCs/>
      <w:color w:val="404040" w:themeColor="text1" w:themeTint="BF"/>
    </w:rPr>
  </w:style>
  <w:style w:type="paragraph" w:styleId="ListParagraph">
    <w:name w:val="List Paragraph"/>
    <w:basedOn w:val="Normal"/>
    <w:uiPriority w:val="34"/>
    <w:qFormat/>
    <w:rsid w:val="007E2A3A"/>
    <w:pPr>
      <w:ind w:left="720"/>
      <w:contextualSpacing/>
    </w:pPr>
  </w:style>
  <w:style w:type="character" w:styleId="IntenseEmphasis">
    <w:name w:val="Intense Emphasis"/>
    <w:basedOn w:val="DefaultParagraphFont"/>
    <w:uiPriority w:val="21"/>
    <w:qFormat/>
    <w:rsid w:val="007E2A3A"/>
    <w:rPr>
      <w:i/>
      <w:iCs/>
      <w:color w:val="2E74B5" w:themeColor="accent1" w:themeShade="BF"/>
    </w:rPr>
  </w:style>
  <w:style w:type="paragraph" w:styleId="IntenseQuote">
    <w:name w:val="Intense Quote"/>
    <w:basedOn w:val="Normal"/>
    <w:next w:val="Normal"/>
    <w:link w:val="IntenseQuoteChar"/>
    <w:uiPriority w:val="30"/>
    <w:qFormat/>
    <w:rsid w:val="007E2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E2A3A"/>
    <w:rPr>
      <w:i/>
      <w:iCs/>
      <w:color w:val="2E74B5" w:themeColor="accent1" w:themeShade="BF"/>
    </w:rPr>
  </w:style>
  <w:style w:type="character" w:styleId="IntenseReference">
    <w:name w:val="Intense Reference"/>
    <w:basedOn w:val="DefaultParagraphFont"/>
    <w:uiPriority w:val="32"/>
    <w:qFormat/>
    <w:rsid w:val="007E2A3A"/>
    <w:rPr>
      <w:b/>
      <w:bCs/>
      <w:smallCaps/>
      <w:color w:val="2E74B5" w:themeColor="accent1" w:themeShade="BF"/>
      <w:spacing w:val="5"/>
    </w:rPr>
  </w:style>
  <w:style w:type="character" w:styleId="Hyperlink">
    <w:name w:val="Hyperlink"/>
    <w:basedOn w:val="DefaultParagraphFont"/>
    <w:uiPriority w:val="99"/>
    <w:unhideWhenUsed/>
    <w:rsid w:val="007E2A3A"/>
    <w:rPr>
      <w:color w:val="0563C1" w:themeColor="hyperlink"/>
      <w:u w:val="single"/>
    </w:rPr>
  </w:style>
  <w:style w:type="character" w:styleId="UnresolvedMention">
    <w:name w:val="Unresolved Mention"/>
    <w:basedOn w:val="DefaultParagraphFont"/>
    <w:uiPriority w:val="99"/>
    <w:semiHidden/>
    <w:unhideWhenUsed/>
    <w:rsid w:val="007E2A3A"/>
    <w:rPr>
      <w:color w:val="605E5C"/>
      <w:shd w:val="clear" w:color="auto" w:fill="E1DFDD"/>
    </w:rPr>
  </w:style>
  <w:style w:type="paragraph" w:styleId="NoSpacing">
    <w:name w:val="No Spacing"/>
    <w:uiPriority w:val="1"/>
    <w:qFormat/>
    <w:rsid w:val="001A508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10007">
      <w:bodyDiv w:val="1"/>
      <w:marLeft w:val="0"/>
      <w:marRight w:val="0"/>
      <w:marTop w:val="0"/>
      <w:marBottom w:val="0"/>
      <w:divBdr>
        <w:top w:val="none" w:sz="0" w:space="0" w:color="auto"/>
        <w:left w:val="none" w:sz="0" w:space="0" w:color="auto"/>
        <w:bottom w:val="none" w:sz="0" w:space="0" w:color="auto"/>
        <w:right w:val="none" w:sz="0" w:space="0" w:color="auto"/>
      </w:divBdr>
      <w:divsChild>
        <w:div w:id="225147775">
          <w:marLeft w:val="0"/>
          <w:marRight w:val="0"/>
          <w:marTop w:val="0"/>
          <w:marBottom w:val="0"/>
          <w:divBdr>
            <w:top w:val="none" w:sz="0" w:space="0" w:color="auto"/>
            <w:left w:val="none" w:sz="0" w:space="0" w:color="auto"/>
            <w:bottom w:val="none" w:sz="0" w:space="0" w:color="auto"/>
            <w:right w:val="none" w:sz="0" w:space="0" w:color="auto"/>
          </w:divBdr>
        </w:div>
        <w:div w:id="1849520892">
          <w:marLeft w:val="0"/>
          <w:marRight w:val="0"/>
          <w:marTop w:val="0"/>
          <w:marBottom w:val="0"/>
          <w:divBdr>
            <w:top w:val="none" w:sz="0" w:space="0" w:color="auto"/>
            <w:left w:val="none" w:sz="0" w:space="0" w:color="auto"/>
            <w:bottom w:val="none" w:sz="0" w:space="0" w:color="auto"/>
            <w:right w:val="none" w:sz="0" w:space="0" w:color="auto"/>
          </w:divBdr>
        </w:div>
        <w:div w:id="1354041472">
          <w:marLeft w:val="0"/>
          <w:marRight w:val="0"/>
          <w:marTop w:val="0"/>
          <w:marBottom w:val="0"/>
          <w:divBdr>
            <w:top w:val="none" w:sz="0" w:space="0" w:color="auto"/>
            <w:left w:val="none" w:sz="0" w:space="0" w:color="auto"/>
            <w:bottom w:val="none" w:sz="0" w:space="0" w:color="auto"/>
            <w:right w:val="none" w:sz="0" w:space="0" w:color="auto"/>
          </w:divBdr>
        </w:div>
        <w:div w:id="458838847">
          <w:marLeft w:val="0"/>
          <w:marRight w:val="0"/>
          <w:marTop w:val="0"/>
          <w:marBottom w:val="0"/>
          <w:divBdr>
            <w:top w:val="none" w:sz="0" w:space="0" w:color="auto"/>
            <w:left w:val="none" w:sz="0" w:space="0" w:color="auto"/>
            <w:bottom w:val="none" w:sz="0" w:space="0" w:color="auto"/>
            <w:right w:val="none" w:sz="0" w:space="0" w:color="auto"/>
          </w:divBdr>
        </w:div>
      </w:divsChild>
    </w:div>
    <w:div w:id="1940481000">
      <w:bodyDiv w:val="1"/>
      <w:marLeft w:val="0"/>
      <w:marRight w:val="0"/>
      <w:marTop w:val="0"/>
      <w:marBottom w:val="0"/>
      <w:divBdr>
        <w:top w:val="none" w:sz="0" w:space="0" w:color="auto"/>
        <w:left w:val="none" w:sz="0" w:space="0" w:color="auto"/>
        <w:bottom w:val="none" w:sz="0" w:space="0" w:color="auto"/>
        <w:right w:val="none" w:sz="0" w:space="0" w:color="auto"/>
      </w:divBdr>
      <w:divsChild>
        <w:div w:id="171340754">
          <w:marLeft w:val="0"/>
          <w:marRight w:val="0"/>
          <w:marTop w:val="0"/>
          <w:marBottom w:val="0"/>
          <w:divBdr>
            <w:top w:val="none" w:sz="0" w:space="0" w:color="auto"/>
            <w:left w:val="none" w:sz="0" w:space="0" w:color="auto"/>
            <w:bottom w:val="none" w:sz="0" w:space="0" w:color="auto"/>
            <w:right w:val="none" w:sz="0" w:space="0" w:color="auto"/>
          </w:divBdr>
        </w:div>
        <w:div w:id="1683781074">
          <w:marLeft w:val="0"/>
          <w:marRight w:val="0"/>
          <w:marTop w:val="0"/>
          <w:marBottom w:val="0"/>
          <w:divBdr>
            <w:top w:val="none" w:sz="0" w:space="0" w:color="auto"/>
            <w:left w:val="none" w:sz="0" w:space="0" w:color="auto"/>
            <w:bottom w:val="none" w:sz="0" w:space="0" w:color="auto"/>
            <w:right w:val="none" w:sz="0" w:space="0" w:color="auto"/>
          </w:divBdr>
        </w:div>
        <w:div w:id="695040119">
          <w:marLeft w:val="0"/>
          <w:marRight w:val="0"/>
          <w:marTop w:val="0"/>
          <w:marBottom w:val="0"/>
          <w:divBdr>
            <w:top w:val="none" w:sz="0" w:space="0" w:color="auto"/>
            <w:left w:val="none" w:sz="0" w:space="0" w:color="auto"/>
            <w:bottom w:val="none" w:sz="0" w:space="0" w:color="auto"/>
            <w:right w:val="none" w:sz="0" w:space="0" w:color="auto"/>
          </w:divBdr>
        </w:div>
        <w:div w:id="621114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eterboroughdiocese-my.sharepoint.com/personal/luke_smith_peterborough-diocese_org_uk/Documents/Documents/One%20off%20Documents/www.peterborough-diocese.org.uk" TargetMode="External"/><Relationship Id="rId4" Type="http://schemas.openxmlformats.org/officeDocument/2006/relationships/styles" Target="styles.xml"/><Relationship Id="rId9" Type="http://schemas.openxmlformats.org/officeDocument/2006/relationships/hyperlink" Target="mailto:communications@peterborough-dioce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4b204e-f24b-4b68-8e7a-5d03e2c3f427" xsi:nil="true"/>
    <lcf76f155ced4ddcb4097134ff3c332f xmlns="bc22b396-ed3a-48a0-be2f-89a0c4d35b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9C0D1E58E9114192F0490EB51184F0" ma:contentTypeVersion="15" ma:contentTypeDescription="Create a new document." ma:contentTypeScope="" ma:versionID="3af6ebe5a11d21d67a52b00c34f8820f">
  <xsd:schema xmlns:xsd="http://www.w3.org/2001/XMLSchema" xmlns:xs="http://www.w3.org/2001/XMLSchema" xmlns:p="http://schemas.microsoft.com/office/2006/metadata/properties" xmlns:ns2="944b204e-f24b-4b68-8e7a-5d03e2c3f427" xmlns:ns3="bc22b396-ed3a-48a0-be2f-89a0c4d35be8" targetNamespace="http://schemas.microsoft.com/office/2006/metadata/properties" ma:root="true" ma:fieldsID="ec72acd9ef982d5b9d71376cdcb87be4" ns2:_="" ns3:_="">
    <xsd:import namespace="944b204e-f24b-4b68-8e7a-5d03e2c3f427"/>
    <xsd:import namespace="bc22b396-ed3a-48a0-be2f-89a0c4d35b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b204e-f24b-4b68-8e7a-5d03e2c3f4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48d7fb8-5973-4afb-b336-bde2b03d0a70}" ma:internalName="TaxCatchAll" ma:showField="CatchAllData" ma:web="944b204e-f24b-4b68-8e7a-5d03e2c3f4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22b396-ed3a-48a0-be2f-89a0c4d35be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3128f-6dcb-49d6-99cf-a71b3c02b2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1F03B-9C7D-499A-AAAE-039A8AE448D7}">
  <ds:schemaRefs>
    <ds:schemaRef ds:uri="http://schemas.microsoft.com/sharepoint/v3/contenttype/forms"/>
  </ds:schemaRefs>
</ds:datastoreItem>
</file>

<file path=customXml/itemProps2.xml><?xml version="1.0" encoding="utf-8"?>
<ds:datastoreItem xmlns:ds="http://schemas.openxmlformats.org/officeDocument/2006/customXml" ds:itemID="{3AF067FD-FEA1-4B5C-928D-EE69A30A394F}">
  <ds:schemaRefs>
    <ds:schemaRef ds:uri="http://schemas.microsoft.com/office/2006/metadata/properties"/>
    <ds:schemaRef ds:uri="http://schemas.microsoft.com/office/infopath/2007/PartnerControls"/>
    <ds:schemaRef ds:uri="944b204e-f24b-4b68-8e7a-5d03e2c3f427"/>
    <ds:schemaRef ds:uri="bc22b396-ed3a-48a0-be2f-89a0c4d35be8"/>
  </ds:schemaRefs>
</ds:datastoreItem>
</file>

<file path=customXml/itemProps3.xml><?xml version="1.0" encoding="utf-8"?>
<ds:datastoreItem xmlns:ds="http://schemas.openxmlformats.org/officeDocument/2006/customXml" ds:itemID="{B0F8AF2F-BF43-4E63-850E-52AA9B294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b204e-f24b-4b68-8e7a-5d03e2c3f427"/>
    <ds:schemaRef ds:uri="bc22b396-ed3a-48a0-be2f-89a0c4d35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Cammarata-Hall</dc:creator>
  <cp:keywords/>
  <dc:description/>
  <cp:lastModifiedBy>Holly Cammarata-Hall</cp:lastModifiedBy>
  <cp:revision>13</cp:revision>
  <cp:lastPrinted>2026-05-13T11:16:00Z</cp:lastPrinted>
  <dcterms:created xsi:type="dcterms:W3CDTF">2026-06-08T08:53:00Z</dcterms:created>
  <dcterms:modified xsi:type="dcterms:W3CDTF">2026-06-08T09:10:00Z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0x010100DC9C0D1E58E9114192F0490EB51184F0</vt:lpwstr>
  </property>
  <property fmtid="{D5CDD505-2E9C-101B-9397-08002B2CF9AE}" pid="3" name="MediaServiceImageTags">
    <vt:lpwstr/>
  </property>
</Properties>
</file>